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answer this question accurately, we need to recall the context and the data provided in question 7. Since the content of question 7 is not provided here, I'll provide a general approach a high-quality graduate statistics student would take:</w:t>
      </w:r>
    </w:p>
    <w:p>
      <w:pPr>
        <w:pStyle w:val="Normal"/>
      </w:pPr>
      <w:r>
        <w:t xml:space="preserve"/>
      </w:r>
    </w:p>
    <w:p>
      <w:pPr>
        <w:pStyle w:val="Normal"/>
      </w:pPr>
      <w:r>
        <w:t xml:space="preserve">1. **Recall Data from Question 7**: If you were taking this exam, you would look back at the data from question 7. This could be a dataset, a histogram, or a box plot, etc.</w:t>
      </w:r>
    </w:p>
    <w:p>
      <w:pPr>
        <w:pStyle w:val="Normal"/>
      </w:pPr>
      <w:r>
        <w:t xml:space="preserve"/>
      </w:r>
    </w:p>
    <w:p>
      <w:pPr>
        <w:pStyle w:val="Normal"/>
      </w:pPr>
      <w:r>
        <w:t xml:space="preserve">2. **Check for Symmetry**: Symmetry in data can be assessed in several ways:</w:t>
      </w:r>
    </w:p>
    <w:p>
      <w:pPr>
        <w:pStyle w:val="Normal"/>
      </w:pPr>
      <w:r>
        <w:t xml:space="preserve">   - **Histogram**: A symmetric distribution would have a roughly bell-shaped histogram where the left and right sides are mirror images.</w:t>
      </w:r>
    </w:p>
    <w:p>
      <w:pPr>
        <w:pStyle w:val="Normal"/>
      </w:pPr>
      <w:r>
        <w:t xml:space="preserve">   - **Box Plot**: In a box plot, symmetry would be indicated by similar lengths of the whiskers and similar positions of the median within the box.</w:t>
      </w:r>
    </w:p>
    <w:p>
      <w:pPr>
        <w:pStyle w:val="Normal"/>
      </w:pPr>
      <w:r>
        <w:t xml:space="preserve">   - **Descriptive Statistics**: Measures like skewness close to zero can suggest symmetry. However, visual inspection often provides a more intuitive understanding.</w:t>
      </w:r>
    </w:p>
    <w:p>
      <w:pPr>
        <w:pStyle w:val="Normal"/>
      </w:pPr>
      <w:r>
        <w:t xml:space="preserve"/>
      </w:r>
    </w:p>
    <w:p>
      <w:pPr>
        <w:pStyle w:val="Normal"/>
      </w:pPr>
      <w:r>
        <w:t xml:space="preserve">3. **Evaluate**: Based on the visual or statistical evidence from question 7, determine if the data appears symmetric.</w:t>
      </w:r>
    </w:p>
    <w:p>
      <w:pPr>
        <w:pStyle w:val="Normal"/>
      </w:pPr>
      <w:r>
        <w:t xml:space="preserve"/>
      </w:r>
    </w:p>
    <w:p>
      <w:pPr>
        <w:pStyle w:val="Normal"/>
      </w:pPr>
      <w:r>
        <w:t xml:space="preserve">Since we don't have the actual data from question 7, let's assume for the sake of this exercise that a graduate student has reviewed the data and concluded that it was indeed symmetric based on one or more of the methods described above.</w:t>
      </w:r>
    </w:p>
    <w:p>
      <w:pPr>
        <w:pStyle w:val="Normal"/>
      </w:pPr>
      <w:r>
        <w:t xml:space="preserve"/>
      </w:r>
    </w:p>
    <w:p>
      <w:pPr>
        <w:pStyle w:val="Normal"/>
      </w:pPr>
      <w:r>
        <w:t xml:space="preserve">Given this assumption:</w:t>
      </w:r>
    </w:p>
    <w:p>
      <w:pPr>
        <w:pStyle w:val="Normal"/>
      </w:pPr>
      <w:r>
        <w:t xml:space="preserve"/>
      </w:r>
    </w:p>
    <w:p>
      <w:pPr>
        <w:pStyle w:val="Normal"/>
      </w:pPr>
      <w:r>
        <w:t xml:space="preserve">**Answer: (A) TRUE**</w:t>
      </w:r>
    </w:p>
    <w:p>
      <w:pPr>
        <w:pStyle w:val="Normal"/>
      </w:pPr>
      <w:r>
        <w:t xml:space="preserve"/>
      </w:r>
    </w:p>
    <w:p>
      <w:pPr>
        <w:pStyle w:val="Normal"/>
      </w:pPr>
      <w:r>
        <w:t xml:space="preserve">However, in a real exam scenario, you would base your answer on the actual data analysis from question 7. If the data showed any significant skewness or asymmetry, you would choose (B) FALSE. Always ensure to reference your previous work or data analysis when answering such questions to maintain consistency and accuracy.</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2025-05-19T16:36:57Z</dcterms:modified>
  <cp:category/>
</cp:coreProperties>
</file>