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Given the context of the question, the correct answer is:</w:t>
      </w:r>
    </w:p>
    <w:p>
      <w:pPr>
        <w:pStyle w:val="Normal"/>
      </w:pPr>
      <w:r>
        <w:t xml:space="preserve"/>
      </w:r>
    </w:p>
    <w:p>
      <w:pPr>
        <w:pStyle w:val="Normal"/>
      </w:pPr>
      <w:r>
        <w:t xml:space="preserve">(D) response bias</w:t>
      </w:r>
    </w:p>
    <w:p>
      <w:pPr>
        <w:pStyle w:val="Normal"/>
      </w:pPr>
      <w:r>
        <w:t xml:space="preserve"/>
      </w:r>
    </w:p>
    <w:p>
      <w:pPr>
        <w:pStyle w:val="Normal"/>
      </w:pPr>
      <w:r>
        <w:t xml:space="preserve">**Explanation:**</w:t>
      </w:r>
    </w:p>
    <w:p>
      <w:pPr>
        <w:pStyle w:val="Normal"/>
      </w:pPr>
      <w:r>
        <w:t xml:space="preserve"/>
      </w:r>
    </w:p>
    <w:p>
      <w:pPr>
        <w:pStyle w:val="Normal"/>
      </w:pPr>
      <w:r>
        <w:t xml:space="preserve">- **Response bias** occurs when respondents provide answers that do not reflect their true behaviors, beliefs, or attitudes due to various reasons, such as social desirability (the tendency to present oneself in a favorable manner). In this scenario, when people lie about their personal hygiene habits, they are likely doing so to appear more socially acceptable, which is a classic example of response bias.</w:t>
      </w:r>
    </w:p>
    <w:p>
      <w:pPr>
        <w:pStyle w:val="Normal"/>
      </w:pPr>
      <w:r>
        <w:t xml:space="preserve"/>
      </w:r>
    </w:p>
    <w:p>
      <w:pPr>
        <w:pStyle w:val="Normal"/>
      </w:pPr>
      <w:r>
        <w:t xml:space="preserve">- **Sampling bias (A)** would refer to a bias introduced by the method of selecting the sample, where the sample does not represent the population accurately.</w:t>
      </w:r>
    </w:p>
    <w:p>
      <w:pPr>
        <w:pStyle w:val="Normal"/>
      </w:pPr>
      <w:r>
        <w:t xml:space="preserve"/>
      </w:r>
    </w:p>
    <w:p>
      <w:pPr>
        <w:pStyle w:val="Normal"/>
      </w:pPr>
      <w:r>
        <w:t xml:space="preserve">- **Confounding (B)** involves a third variable that influences both the dependent and independent variables, leading to a spurious association between them.</w:t>
      </w:r>
    </w:p>
    <w:p>
      <w:pPr>
        <w:pStyle w:val="Normal"/>
      </w:pPr>
      <w:r>
        <w:t xml:space="preserve"/>
      </w:r>
    </w:p>
    <w:p>
      <w:pPr>
        <w:pStyle w:val="Normal"/>
      </w:pPr>
      <w:r>
        <w:t xml:space="preserve">- **Non-response bias (C)** occurs when individuals chosen for the sample do not respond, and those who do not respond differ in meaningful ways from those who do, potentially skewing the results.</w:t>
      </w:r>
    </w:p>
    <w:p>
      <w:pPr>
        <w:pStyle w:val="Normal"/>
      </w:pPr>
      <w:r>
        <w:t xml:space="preserve"/>
      </w:r>
    </w:p>
    <w:p>
      <w:pPr>
        <w:pStyle w:val="Normal"/>
      </w:pPr>
      <w:r>
        <w:t xml:space="preserve">As a high-quality graduate statistics student, recognizing response bias in this context is crucial because it directly relates to how participants might alter their responses to align with perceived social norms or expectations.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2025-05-19T16:38:37Z</dcterms:modified>
  <cp:category/>
</cp:coreProperties>
</file>