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student, the correct answer to this question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there is a strong linear relationship between the two variables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correlation coefficient, \( r \), ranges from -1 to 1.</w:t>
      </w:r>
    </w:p>
    <w:p>
      <w:pPr>
        <w:pStyle w:val="Normal"/>
      </w:pPr>
      <w:r>
        <w:t xml:space="preserve">- When \( r \) is close to 1, it indicates a strong positive linear relationship between the two variables. This means that as one variable increases, the other variable tends to increase as well, and the relationship is nearly perfectly linear.</w:t>
      </w:r>
    </w:p>
    <w:p>
      <w:pPr>
        <w:pStyle w:val="Normal"/>
      </w:pPr>
      <w:r>
        <w:t xml:space="preserve">- Option (A) is incorrect because a value close to 1 indicates a relationship, not the absence of one.</w:t>
      </w:r>
    </w:p>
    <w:p>
      <w:pPr>
        <w:pStyle w:val="Normal"/>
      </w:pPr>
      <w:r>
        <w:t xml:space="preserve">- Option (C) is incorrect because the value of \( r \) provides clear information about the strength and direction of the linear relationship.</w:t>
      </w:r>
    </w:p>
    <w:p>
      <w:pPr>
        <w:pStyle w:val="Normal"/>
      </w:pPr>
      <w:r>
        <w:t xml:space="preserve">- Option (D) is incorrect because the correlation coefficient \( r \) and the slope of the regression line \( b \) are related but not the same. The slope \( b \) depends on the units of measurement of the variables, while \( r \) is unitless. A strong correlation does not necessarily mean the slope will be close to one; it could be any value depending on the scale of the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choice is (B).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2025-05-19T16:37:16Z</dcterms:modified>
  <cp:category/>
</cp:coreProperties>
</file>