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least-squares regression line is **y = 1.98x + 0.436**.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Calculations (n=10, Σx=55, Σy=113.20, Σx²=385, Σxy=785.86):  </w:t>
      </w:r>
    </w:p>
    <w:p>
      <w:pPr>
        <w:pStyle w:val="Normal"/>
      </w:pPr>
      <w:r>
        <w:t xml:space="preserve">Slope m = [10(785.86) − 55(113.20)] / [10(385) − 55²] = 1632.6 / 825 ≈ 1.98.  </w:t>
      </w:r>
    </w:p>
    <w:p>
      <w:pPr>
        <w:pStyle w:val="Normal"/>
      </w:pPr>
      <w:r>
        <w:t xml:space="preserve">Intercept b = [113.20 − 1.98(55)] / 10 ≈ 0.436.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matches option (C); other options have incorrect slopes or intercepts.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2026-04-16T09:31:19Z</dcterms:modified>
  <cp:category/>
</cp:coreProperties>
</file>