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**(B) FALSE**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coefficient of determination ($R^2$) must lie between 0 and 1 (or 0% and 100%). A value of 16 is impossible. Even interpreting this as $R^2 = 0.16$ (16% of variance explained), it indicates a weak-to-moderate fit by standard rules of thumb (e.g., Cohen's guidelines: $R^2 &lt; 0.19$ is very weak; $&gt; 0.40$ needed for moderate-to-strong). No universal cutoff exists, but 0.16 is not "strong."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2026-04-16T09:30:39Z</dcterms:modified>
  <cp:category/>
</cp:coreProperties>
</file>