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**Without the scatterplot provided, it is impossible to determine the correlation coefficient accurately, as the value depends entirely on the strength and direction of the linear relationship shown in the plot.**</w:t>
      </w:r>
    </w:p>
    <w:p>
      <w:pPr>
        <w:pStyle w:val="Normal"/>
      </w:pPr>
      <w:r>
        <w:t xml:space="preserve"/>
      </w:r>
    </w:p>
    <w:p>
      <w:pPr>
        <w:pStyle w:val="Normal"/>
      </w:pPr>
      <w:r>
        <w:t xml:space="preserve">A graduate-level statistics student would visually assess:</w:t>
      </w:r>
    </w:p>
    <w:p>
      <w:pPr>
        <w:pStyle w:val="Normal"/>
      </w:pPr>
      <w:r>
        <w:t xml:space="preserve">- **(A) -1**: Perfect negative linear relationship (points lie exactly on a downward-sloping line).</w:t>
      </w:r>
    </w:p>
    <w:p>
      <w:pPr>
        <w:pStyle w:val="Normal"/>
      </w:pPr>
      <w:r>
        <w:t xml:space="preserve">- **(B) -0.5**: Moderate negative linear relationship (downward trend with noticeable scatter).</w:t>
      </w:r>
    </w:p>
    <w:p>
      <w:pPr>
        <w:pStyle w:val="Normal"/>
      </w:pPr>
      <w:r>
        <w:t xml:space="preserve">- **(C) 1**: Perfect positive linear relationship (points lie exactly on an upward-sloping line).</w:t>
      </w:r>
    </w:p>
    <w:p>
      <w:pPr>
        <w:pStyle w:val="Normal"/>
      </w:pPr>
      <w:r>
        <w:t xml:space="preserve">- **(D) 0.5**: Moderate positive linear relationship (upward trend with moderate scatter).</w:t>
      </w:r>
    </w:p>
    <w:p>
      <w:pPr>
        <w:pStyle w:val="Normal"/>
      </w:pPr>
      <w:r>
        <w:t xml:space="preserve"/>
      </w:r>
    </w:p>
    <w:p>
      <w:pPr>
        <w:pStyle w:val="Normal"/>
      </w:pPr>
      <w:r>
        <w:t xml:space="preserve">Please provide or describe the scatterplot for a precise answer. On an exam, the plot would be visible, and I'd select based on that assessment (e.g., tight upward cluster → **C**; looser upward → **D**).</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2026-04-16T09:38:39Z</dcterms:modified>
  <cp:category/>
</cp:coreProperties>
</file>