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proportion \(\hat{p}\) of brown candies follows approximately a normal distribution \(\hat{p} \approx N(0.5, 0.25/n)\) for large \(n\), by the central limit theorem (or exactly Binomial(\(n\), 0.5)/\(n\)). The standard deviation is \(\sqrt{0.25/n} = 0.5/\sqrt{n}\), which decreases as \(n\) increases. Thus, smaller samples (Kerry's bag) have greater variability in \(\hat{p}\), making extreme deviations like \(\hat{p} &gt; 0.7\) (i.e., 0.2 SDs above the mean for large \(n\), but with fatter tails for small \(n\)) more probable.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Incorrect: Compares counts, not proportions.</w:t>
      </w:r>
    </w:p>
    <w:p>
      <w:pPr>
        <w:pStyle w:val="Normal"/>
      </w:pPr>
      <w:r>
        <w:t xml:space="preserve">- (B) Incorrect: Larger samples have *less* variability in \(\hat{p}\).</w:t>
      </w:r>
    </w:p>
    <w:p>
      <w:pPr>
        <w:pStyle w:val="Normal"/>
      </w:pPr>
      <w:r>
        <w:t xml:space="preserve">- (D) Incorrect: Symmetry around 0.5 means small bags are equally likely to be &gt;50% or &lt;50%.</w:t>
      </w:r>
    </w:p>
    <w:p>
      <w:pPr>
        <w:pStyle w:val="Normal"/>
      </w:pPr>
      <w:r>
        <w:t xml:space="preserve">- (E) Incorrect: Variability differs by sample size.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2026-04-16T10:03:42Z</dcterms:modified>
  <cp:category/>
</cp:coreProperties>
</file>