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Invalid.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**Explanation:** A 95% confidence interval for the population mean (μ) estimates the range plausibly containing the true average number of chips per cookie, based on the sample. It does _not_ describe the distribution of individual cookie chip counts (which would require a prediction interval, tolerance interval, or percentile interval). The given interval is too narrow to capture 95% of all cookies, as individual observations typically exhibit much greater variability than the mean's sampling distribution. Common misinterpretation of CIs as probability statements about individual data points.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2026-04-16T10:04:54Z</dcterms:modified>
  <cp:category/>
</cp:coreProperties>
</file>