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95% confidence interval for μ₁ - μ₂ is (0.25, 2.40), which does not contain 0. For a two-sided t-test of H₀: μ₁ = μ₂ (i.e., difference = 0) at α = 0.05 using the same data, failure to reject H₀ occurs if and only if 0 is in the 95% CI. Since 0 is excluded, the p-value must be &lt; 0.05.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It need not be &lt; 0.025, as the distance from 0 to the interval (lower bound = 0.25) does not guarantee |t| exceeds the t-critical value at α = 0.025 (df unknown); the p-value could lie in (0.025, 0.05). Thus, (A), (C), and (D) are not necessarily true.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2026-04-16T09:46:03Z</dcterms:modified>
  <cp:category/>
</cp:coreProperties>
</file>