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false positive rate is \(P(+ \mid N) = 18/(18+182) = 0.09\).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0.09 (or 18/200)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2026-05-18T10:59:42Z</dcterms:modified>
  <cp:category/>
</cp:coreProperties>
</file>