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problem requires estimating the probability that a random person (i.e., anyone) obtains at least four correct identifications out of six purely by chance. Under the null hypothesis of no discriminative ability, each trial is an independent Bernoulli trial with success probability exactly \(1/2\), so the number of correct guesses follows a \(\operatorname{Bin}(6,1/2)\) distribution. The desired probability is therefore the upper tail</w:t>
      </w:r>
    </w:p>
    <w:p>
      <w:pPr>
        <w:pStyle w:val="Normal"/>
      </w:pPr>
      <w:r>
        <w:t xml:space="preserve">\[</w:t>
      </w:r>
    </w:p>
    <w:p>
      <w:pPr>
        <w:pStyle w:val="Normal"/>
      </w:pPr>
      <w:r>
        <w:t xml:space="preserve">P(X\ge 4)=\sum_{k=4}^{6}\binom{6}{k}(1/2)^6.</w:t>
      </w:r>
    </w:p>
    <w:p>
      <w:pPr>
        <w:pStyle w:val="Normal"/>
      </w:pPr>
      <w:r>
        <w:t xml:space="preserve">\]</w:t>
      </w:r>
    </w:p>
    <w:p>
      <w:pPr>
        <w:pStyle w:val="Normal"/>
      </w:pPr>
      <w:r>
        <w:t xml:space="preserve">Option (B) directly simulates this exact data-generating process (independent trials with success probability fixed at \(1/2\)) and therefore converges to the required tail probability by the law of large numbers.  </w:t>
      </w:r>
    </w:p>
    <w:p>
      <w:pPr>
        <w:pStyle w:val="Normal"/>
      </w:pPr>
      <w:r>
        <w:t xml:space="preserve"/>
      </w:r>
    </w:p>
    <w:p>
      <w:pPr>
        <w:pStyle w:val="Normal"/>
      </w:pPr>
      <w:r>
        <w:t xml:space="preserve">Option (A) instead records the student’s own repeated performance; any ability she may possess inflates the observed success rate above \(1/2\), so the resulting proportion does not estimate a “chance-alone” probability.  </w:t>
      </w:r>
    </w:p>
    <w:p>
      <w:pPr>
        <w:pStyle w:val="Normal"/>
      </w:pPr>
      <w:r>
        <w:t xml:space="preserve"/>
      </w:r>
    </w:p>
    <w:p>
      <w:pPr>
        <w:pStyle w:val="Normal"/>
      </w:pPr>
      <w:r>
        <w:t xml:space="preserve">Option (C) draws a fresh sample of human subjects. Because those subjects may also possess varying degrees of discriminative ability, the empirical proportion of four-or-more successes generally exceeds the pure-chance tail probability; the estimate is therefore biased upward relative to the null model.  </w:t>
      </w:r>
    </w:p>
    <w:p>
      <w:pPr>
        <w:pStyle w:val="Normal"/>
      </w:pPr>
      <w:r>
        <w:t xml:space="preserve"/>
      </w:r>
    </w:p>
    <w:p>
      <w:pPr>
        <w:pStyle w:val="Normal"/>
      </w:pPr>
      <w:r>
        <w:t xml:space="preserve">Consequently only the Monte-Carlo procedure described in (B) supplies a consistent estimator of the probability under the explicit “chance-alone” mechanism stipulated by the question.  </w:t>
      </w:r>
    </w:p>
    <w:p>
      <w:pPr>
        <w:pStyle w:val="Normal"/>
      </w:pPr>
      <w:r>
        <w:t xml:space="preserve"/>
      </w:r>
    </w:p>
    <w:p>
      <w:pPr>
        <w:pStyle w:val="Normal"/>
      </w:pPr>
      <w:r>
        <w:t xml:space="preserve">Final answer: 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2026-05-18T09:50:40Z</dcterms:modified>
  <cp:category/>
</cp:coreProperties>
</file>