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i w:val="false"/>
          <w:iCs w:val="false"/>
          <w:sz w:val="28"/>
          <w:szCs w:val="28"/>
        </w:rPr>
      </w:pPr>
      <w:r>
        <w:rPr>
          <w:b/>
          <w:bCs/>
          <w:i w:val="false"/>
          <w:iCs w:val="false"/>
          <w:sz w:val="28"/>
          <w:szCs w:val="28"/>
        </w:rPr>
        <w:t>Partie 1</w:t>
      </w:r>
    </w:p>
    <w:p>
      <w:pPr>
        <w:pStyle w:val="Normal"/>
        <w:bidi w:val="0"/>
        <w:jc w:val="start"/>
        <w:rPr>
          <w:b/>
          <w:bCs/>
          <w:i w:val="false"/>
          <w:iCs w:val="false"/>
          <w:sz w:val="28"/>
          <w:szCs w:val="28"/>
        </w:rPr>
      </w:pPr>
      <w:r>
        <w:rPr>
          <w:b/>
          <w:bCs/>
          <w:i w:val="false"/>
          <w:iCs w:val="false"/>
          <w:sz w:val="28"/>
          <w:szCs w:val="28"/>
        </w:rPr>
        <w:t>Questions</w:t>
      </w:r>
    </w:p>
    <w:p>
      <w:pPr>
        <w:pStyle w:val="Normal"/>
        <w:bidi w:val="0"/>
        <w:jc w:val="start"/>
        <w:rPr>
          <w:b/>
          <w:bCs/>
          <w:i/>
          <w:iCs/>
        </w:rPr>
      </w:pPr>
      <w:r>
        <w:rPr>
          <w:b/>
          <w:bCs/>
          <w:i/>
          <w:iCs/>
        </w:rPr>
      </w:r>
    </w:p>
    <w:p>
      <w:pPr>
        <w:pStyle w:val="Normal"/>
        <w:bidi w:val="0"/>
        <w:jc w:val="start"/>
        <w:rPr>
          <w:b/>
          <w:bCs/>
          <w:i/>
          <w:iCs/>
        </w:rPr>
      </w:pPr>
      <w:r>
        <w:rPr>
          <w:b/>
          <w:bCs/>
          <w:i/>
          <w:iCs/>
        </w:rPr>
        <w:t xml:space="preserve"> </w:t>
      </w:r>
      <w:r>
        <w:rPr>
          <w:b/>
          <w:bCs/>
          <w:i/>
          <w:iCs/>
        </w:rPr>
        <w:t xml:space="preserve">1. Créez une architecture RTL permettant de faire clignoter une LED (par exemple la led0_r) en </w:t>
      </w:r>
      <w:r>
        <w:drawing>
          <wp:anchor distT="0" distB="0" distL="0" distR="0" simplePos="0" relativeHeight="4" behindDoc="0" locked="0" layoutInCell="0" allowOverlap="1">
            <wp:simplePos x="0" y="0"/>
            <wp:positionH relativeFrom="column">
              <wp:posOffset>0</wp:posOffset>
            </wp:positionH>
            <wp:positionV relativeFrom="paragraph">
              <wp:posOffset>365125</wp:posOffset>
            </wp:positionV>
            <wp:extent cx="6120130" cy="2195195"/>
            <wp:effectExtent l="0" t="0" r="0" b="0"/>
            <wp:wrapTopAndBottom/>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6120130" cy="2195195"/>
                    </a:xfrm>
                    <a:prstGeom prst="rect">
                      <a:avLst/>
                    </a:prstGeom>
                    <a:noFill/>
                  </pic:spPr>
                </pic:pic>
              </a:graphicData>
            </a:graphic>
          </wp:anchor>
        </w:drawing>
      </w:r>
      <w:r>
        <w:rPr>
          <w:b/>
          <w:bCs/>
          <w:i/>
          <w:iCs/>
        </w:rPr>
        <w:t xml:space="preserve">utilisant le module Counter_unit du TP2 et une machine à état. </w:t>
      </w:r>
    </w:p>
    <w:tbl>
      <w:tblPr>
        <w:tblW w:w="5000" w:type="pct"/>
        <w:jc w:val="start"/>
        <w:tblInd w:w="-5" w:type="dxa"/>
        <w:tblLayout w:type="fixed"/>
        <w:tblCellMar>
          <w:top w:w="55" w:type="dxa"/>
          <w:start w:w="55" w:type="dxa"/>
          <w:bottom w:w="55" w:type="dxa"/>
          <w:end w:w="55" w:type="dxa"/>
        </w:tblCellMar>
      </w:tblPr>
      <w:tblGrid>
        <w:gridCol w:w="4819"/>
        <w:gridCol w:w="4819"/>
      </w:tblGrid>
      <w:tr>
        <w:trPr/>
        <w:tc>
          <w:tcPr>
            <w:tcW w:w="4819" w:type="dxa"/>
            <w:tcBorders>
              <w:top w:val="single" w:sz="4" w:space="0" w:color="000000"/>
              <w:start w:val="single" w:sz="4" w:space="0" w:color="000000"/>
              <w:bottom w:val="single" w:sz="4" w:space="0" w:color="000000"/>
            </w:tcBorders>
          </w:tcPr>
          <w:p>
            <w:pPr>
              <w:pStyle w:val="Contenudetableau"/>
              <w:jc w:val="center"/>
              <w:rPr/>
            </w:pPr>
            <w:r>
              <w:rPr/>
              <w:t>Etat OFF</w:t>
            </w:r>
          </w:p>
        </w:tc>
        <w:tc>
          <w:tcPr>
            <w:tcW w:w="4819" w:type="dxa"/>
            <w:tcBorders>
              <w:top w:val="single" w:sz="4" w:space="0" w:color="000000"/>
              <w:start w:val="single" w:sz="4" w:space="0" w:color="000000"/>
              <w:bottom w:val="single" w:sz="4" w:space="0" w:color="000000"/>
              <w:end w:val="single" w:sz="4" w:space="0" w:color="000000"/>
            </w:tcBorders>
          </w:tcPr>
          <w:p>
            <w:pPr>
              <w:pStyle w:val="Contenudetableau"/>
              <w:jc w:val="center"/>
              <w:rPr/>
            </w:pPr>
            <w:r>
              <w:rPr/>
              <w:t>Etat ON</w:t>
            </w:r>
          </w:p>
        </w:tc>
      </w:tr>
      <w:tr>
        <w:trPr/>
        <w:tc>
          <w:tcPr>
            <w:tcW w:w="4819" w:type="dxa"/>
            <w:tcBorders>
              <w:start w:val="single" w:sz="4" w:space="0" w:color="000000"/>
              <w:bottom w:val="single" w:sz="4" w:space="0" w:color="000000"/>
            </w:tcBorders>
          </w:tcPr>
          <w:p>
            <w:pPr>
              <w:pStyle w:val="Contenudetableau"/>
              <w:jc w:val="center"/>
              <w:rPr/>
            </w:pPr>
            <w:r>
              <w:rPr/>
              <w:t>SLED = ‘0’</w:t>
            </w:r>
          </w:p>
        </w:tc>
        <w:tc>
          <w:tcPr>
            <w:tcW w:w="4819" w:type="dxa"/>
            <w:tcBorders>
              <w:start w:val="single" w:sz="4" w:space="0" w:color="000000"/>
              <w:bottom w:val="single" w:sz="4" w:space="0" w:color="000000"/>
              <w:end w:val="single" w:sz="4" w:space="0" w:color="000000"/>
            </w:tcBorders>
          </w:tcPr>
          <w:p>
            <w:pPr>
              <w:pStyle w:val="Contenudetableau"/>
              <w:jc w:val="center"/>
              <w:rPr/>
            </w:pPr>
            <w:r>
              <w:rPr/>
              <w:t>SLED = ‘0’</w:t>
            </w:r>
          </w:p>
        </w:tc>
      </w:tr>
    </w:tbl>
    <w:p>
      <w:pPr>
        <w:pStyle w:val="Normal"/>
        <w:bidi w:val="0"/>
        <w:jc w:val="start"/>
        <w:rPr>
          <w:b/>
          <w:bCs/>
          <w:i/>
          <w:iCs/>
        </w:rPr>
      </w:pPr>
      <w:r>
        <w:rPr>
          <w:b/>
          <w:bCs/>
          <w:i/>
          <w:iCs/>
        </w:rPr>
      </w:r>
    </w:p>
    <w:p>
      <w:pPr>
        <w:pStyle w:val="Normal"/>
        <w:bidi w:val="0"/>
        <w:jc w:val="start"/>
        <w:rPr>
          <w:b/>
          <w:bCs/>
          <w:i/>
          <w:iCs/>
        </w:rPr>
      </w:pPr>
      <w:r>
        <w:rPr>
          <w:b/>
          <w:bCs/>
          <w:i/>
          <w:iCs/>
        </w:rPr>
      </w:r>
    </w:p>
    <w:p>
      <w:pPr>
        <w:pStyle w:val="Normal"/>
        <w:bidi w:val="0"/>
        <w:jc w:val="start"/>
        <w:rPr>
          <w:b/>
          <w:bCs/>
          <w:i/>
          <w:iCs/>
        </w:rPr>
      </w:pPr>
      <w:r>
        <w:rPr>
          <w:b/>
          <w:bCs/>
          <w:i/>
          <w:iCs/>
        </w:rPr>
        <w:t xml:space="preserve">2. Modifiez votre architecture pour piloter une LED rouge et une LED verte. Lorsque le bouton_0 est appuyé, la LED verte est allumée, sinon la LED rouge est allumée. </w:t>
      </w:r>
    </w:p>
    <w:p>
      <w:pPr>
        <w:pStyle w:val="Normal"/>
        <w:bidi w:val="0"/>
        <w:jc w:val="start"/>
        <w:rPr>
          <w:b/>
          <w:bCs/>
          <w:i/>
          <w:iCs/>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157734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6120130" cy="1577340"/>
                    </a:xfrm>
                    <a:prstGeom prst="rect">
                      <a:avLst/>
                    </a:prstGeom>
                    <a:noFill/>
                  </pic:spPr>
                </pic:pic>
              </a:graphicData>
            </a:graphic>
          </wp:anchor>
        </w:drawing>
      </w:r>
      <w:r>
        <w:rPr>
          <w:b/>
          <w:bCs/>
          <w:i/>
          <w:iCs/>
        </w:rPr>
        <w:t xml:space="preserve"> </w:t>
      </w:r>
    </w:p>
    <w:p>
      <w:pPr>
        <w:pStyle w:val="Normal"/>
        <w:bidi w:val="0"/>
        <w:jc w:val="start"/>
        <w:rPr>
          <w:b/>
          <w:bCs/>
          <w:i/>
          <w:iCs/>
        </w:rPr>
      </w:pPr>
      <w:r>
        <w:rPr>
          <w:b/>
          <w:bCs/>
          <w:i/>
          <w:iCs/>
        </w:rPr>
      </w:r>
    </w:p>
    <w:p>
      <w:pPr>
        <w:pStyle w:val="Normal"/>
        <w:bidi w:val="0"/>
        <w:jc w:val="start"/>
        <w:rPr>
          <w:b/>
          <w:bCs/>
          <w:i/>
          <w:iCs/>
        </w:rPr>
      </w:pPr>
      <w:r>
        <w:rPr>
          <w:b/>
          <w:bCs/>
          <w:i/>
          <w:iCs/>
        </w:rPr>
        <w:t xml:space="preserve">3. Rédigez le code VHDL de votre architecture. </w:t>
      </w:r>
    </w:p>
    <w:p>
      <w:pPr>
        <w:pStyle w:val="Normal"/>
        <w:bidi w:val="0"/>
        <w:jc w:val="start"/>
        <w:rPr>
          <w:b/>
          <w:bCs/>
          <w:i/>
          <w:iCs/>
        </w:rPr>
      </w:pPr>
      <w:r>
        <w:rPr>
          <w:b/>
          <w:bCs/>
          <w:i/>
          <w:iCs/>
        </w:rPr>
      </w:r>
    </w:p>
    <w:p>
      <w:pPr>
        <w:pStyle w:val="Normal"/>
        <w:bidi w:val="0"/>
        <w:jc w:val="start"/>
        <w:rPr>
          <w:b/>
          <w:bCs/>
          <w:i/>
          <w:iCs/>
        </w:rPr>
      </w:pPr>
      <w:r>
        <w:rPr>
          <w:b/>
          <w:bCs/>
          <w:i/>
          <w:iCs/>
        </w:rPr>
        <w:t>4. Réalisez une simulation en rédigeant un testbench. Que se passe-t-il si le bouton est pressé pendant plus d’un cycle d’horloge ?</w:t>
      </w:r>
    </w:p>
    <w:p>
      <w:pPr>
        <w:pStyle w:val="Normal"/>
        <w:bidi w:val="0"/>
        <w:jc w:val="start"/>
        <w:rPr>
          <w:b/>
          <w:bCs/>
          <w:i/>
          <w:iCs/>
        </w:rPr>
      </w:pPr>
      <w:r>
        <w:rPr>
          <w:b/>
          <w:bCs/>
          <w:i/>
          <w:iCs/>
        </w:rPr>
      </w:r>
    </w:p>
    <w:p>
      <w:pPr>
        <w:pStyle w:val="Normal"/>
        <w:bidi w:val="0"/>
        <w:jc w:val="start"/>
        <w:rPr>
          <w:b w:val="false"/>
          <w:bCs w:val="false"/>
          <w:i w:val="false"/>
          <w:iCs w:val="false"/>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619125"/>
            <wp:effectExtent l="0" t="0" r="0" b="0"/>
            <wp:wrapTopAndBottom/>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6120130" cy="619125"/>
                    </a:xfrm>
                    <a:prstGeom prst="rect">
                      <a:avLst/>
                    </a:prstGeom>
                    <a:noFill/>
                  </pic:spPr>
                </pic:pic>
              </a:graphicData>
            </a:graphic>
          </wp:anchor>
        </w:drawing>
      </w:r>
      <w:r>
        <w:rPr>
          <w:b w:val="false"/>
          <w:bCs w:val="false"/>
          <w:i w:val="false"/>
          <w:iCs w:val="false"/>
        </w:rPr>
        <w:t>Lorsque le bouton est pressé pendant plus d’un cycle d’horloge la LED verte clignote.</w:t>
      </w:r>
    </w:p>
    <w:p>
      <w:pPr>
        <w:pStyle w:val="Normal"/>
        <w:bidi w:val="0"/>
        <w:jc w:val="start"/>
        <w:rPr>
          <w:b/>
          <w:bCs/>
          <w:i/>
          <w:iCs/>
        </w:rPr>
      </w:pPr>
      <w:r>
        <w:rPr>
          <w:b/>
          <w:bCs/>
          <w:i/>
          <w:iCs/>
        </w:rPr>
      </w:r>
      <w:r>
        <w:br w:type="page"/>
      </w:r>
    </w:p>
    <w:p>
      <w:pPr>
        <w:pStyle w:val="Normal"/>
        <w:bidi w:val="0"/>
        <w:jc w:val="start"/>
        <w:rPr>
          <w:b/>
          <w:bCs/>
          <w:i/>
          <w:iCs/>
        </w:rPr>
      </w:pPr>
      <w:r>
        <w:rPr>
          <w:b/>
          <w:bCs/>
          <w:i/>
          <w:iCs/>
        </w:rPr>
        <w:t>5. Que faudrait-il faire pour que la LED ne clignote en vert qu’une seule fois même si le bouton est maintenu ?</w:t>
      </w:r>
    </w:p>
    <w:p>
      <w:pPr>
        <w:pStyle w:val="Normal"/>
        <w:bidi w:val="0"/>
        <w:jc w:val="start"/>
        <w:rPr>
          <w:b/>
          <w:bCs/>
          <w:i/>
          <w:iCs/>
        </w:rPr>
      </w:pPr>
      <w:r>
        <w:rPr>
          <w:b/>
          <w:bCs/>
          <w:i/>
          <w:iCs/>
        </w:rPr>
      </w:r>
    </w:p>
    <w:p>
      <w:pPr>
        <w:pStyle w:val="Normal"/>
        <w:bidi w:val="0"/>
        <w:jc w:val="start"/>
        <w:rPr>
          <w:b w:val="false"/>
          <w:bCs w:val="false"/>
          <w:i w:val="false"/>
          <w:iCs w:val="false"/>
        </w:rPr>
      </w:pPr>
      <w:r>
        <w:rPr>
          <w:b w:val="false"/>
          <w:bCs w:val="false"/>
          <w:i w:val="false"/>
          <w:iCs w:val="false"/>
        </w:rPr>
        <w:t>Pour que la LED ne clignote qu’une seul fois même si le bouton est maintenu il faut précisé dans le code que tant que le bouton n’as pas été réenclenché la LED ne peut pas clignoté de nouveau.</w:t>
      </w:r>
    </w:p>
    <w:p>
      <w:pPr>
        <w:pStyle w:val="Normal"/>
        <w:bidi w:val="0"/>
        <w:jc w:val="start"/>
        <w:rPr>
          <w:b/>
          <w:bCs/>
          <w:i/>
          <w:iCs/>
        </w:rPr>
      </w:pPr>
      <w:r>
        <w:rPr>
          <w:b/>
          <w:bCs/>
          <w:i/>
          <w:iCs/>
        </w:rPr>
      </w:r>
    </w:p>
    <w:p>
      <w:pPr>
        <w:pStyle w:val="Normal"/>
        <w:bidi w:val="0"/>
        <w:jc w:val="start"/>
        <w:rPr>
          <w:b/>
          <w:bCs/>
          <w:i/>
          <w:iCs/>
        </w:rPr>
      </w:pPr>
      <w:r>
        <w:drawing>
          <wp:anchor distT="0" distB="0" distL="0" distR="0" simplePos="0" relativeHeight="7" behindDoc="0" locked="0" layoutInCell="0" allowOverlap="1">
            <wp:simplePos x="0" y="0"/>
            <wp:positionH relativeFrom="column">
              <wp:posOffset>0</wp:posOffset>
            </wp:positionH>
            <wp:positionV relativeFrom="paragraph">
              <wp:posOffset>208915</wp:posOffset>
            </wp:positionV>
            <wp:extent cx="6120130" cy="3115310"/>
            <wp:effectExtent l="0" t="0" r="0" b="0"/>
            <wp:wrapTopAndBottom/>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6120130" cy="3115310"/>
                    </a:xfrm>
                    <a:prstGeom prst="rect">
                      <a:avLst/>
                    </a:prstGeom>
                    <a:noFill/>
                  </pic:spPr>
                </pic:pic>
              </a:graphicData>
            </a:graphic>
          </wp:anchor>
        </w:drawing>
      </w:r>
      <w:r>
        <w:rPr>
          <w:b/>
          <w:bCs/>
          <w:i/>
          <w:iCs/>
        </w:rPr>
        <w:t xml:space="preserve">6. Ajoutez cette solution à votre architecture RTL. </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Contenudetableau"/>
              <w:jc w:val="center"/>
              <w:rPr/>
            </w:pPr>
            <w:r>
              <w:rPr/>
              <w:t>Eoff</w:t>
            </w:r>
          </w:p>
        </w:tc>
        <w:tc>
          <w:tcPr>
            <w:tcW w:w="2410" w:type="dxa"/>
            <w:tcBorders>
              <w:top w:val="single" w:sz="4" w:space="0" w:color="000000"/>
              <w:start w:val="single" w:sz="4" w:space="0" w:color="000000"/>
              <w:bottom w:val="single" w:sz="4" w:space="0" w:color="000000"/>
            </w:tcBorders>
          </w:tcPr>
          <w:p>
            <w:pPr>
              <w:pStyle w:val="Contenudetableau"/>
              <w:jc w:val="center"/>
              <w:rPr/>
            </w:pPr>
            <w:r>
              <w:rPr/>
              <w:t>Eon</w:t>
            </w:r>
          </w:p>
        </w:tc>
        <w:tc>
          <w:tcPr>
            <w:tcW w:w="2409" w:type="dxa"/>
            <w:tcBorders>
              <w:top w:val="single" w:sz="4" w:space="0" w:color="000000"/>
              <w:start w:val="single" w:sz="4" w:space="0" w:color="000000"/>
              <w:bottom w:val="single" w:sz="4" w:space="0" w:color="000000"/>
            </w:tcBorders>
          </w:tcPr>
          <w:p>
            <w:pPr>
              <w:pStyle w:val="Contenudetableau"/>
              <w:jc w:val="center"/>
              <w:rPr/>
            </w:pPr>
            <w:r>
              <w:rPr/>
              <w:t>BPoff</w:t>
            </w:r>
          </w:p>
        </w:tc>
        <w:tc>
          <w:tcPr>
            <w:tcW w:w="2410" w:type="dxa"/>
            <w:tcBorders>
              <w:top w:val="single" w:sz="4" w:space="0" w:color="000000"/>
              <w:start w:val="single" w:sz="4" w:space="0" w:color="000000"/>
              <w:bottom w:val="single" w:sz="4" w:space="0" w:color="000000"/>
              <w:end w:val="single" w:sz="4" w:space="0" w:color="000000"/>
            </w:tcBorders>
          </w:tcPr>
          <w:p>
            <w:pPr>
              <w:pStyle w:val="Contenudetableau"/>
              <w:jc w:val="center"/>
              <w:rPr/>
            </w:pPr>
            <w:r>
              <w:rPr/>
              <w:t>BPon</w:t>
            </w:r>
          </w:p>
        </w:tc>
      </w:tr>
      <w:tr>
        <w:trPr/>
        <w:tc>
          <w:tcPr>
            <w:tcW w:w="2409" w:type="dxa"/>
            <w:tcBorders>
              <w:start w:val="single" w:sz="4" w:space="0" w:color="000000"/>
              <w:bottom w:val="single" w:sz="4" w:space="0" w:color="000000"/>
            </w:tcBorders>
          </w:tcPr>
          <w:p>
            <w:pPr>
              <w:pStyle w:val="Contenudetableau"/>
              <w:jc w:val="center"/>
              <w:rPr/>
            </w:pPr>
            <w:r>
              <w:rPr/>
              <w:t>LR = ‘0’</w:t>
            </w:r>
          </w:p>
          <w:p>
            <w:pPr>
              <w:pStyle w:val="Contenudetableau"/>
              <w:jc w:val="center"/>
              <w:rPr/>
            </w:pPr>
            <w:r>
              <w:rPr/>
              <w:t>LV = ‘0’</w:t>
            </w:r>
          </w:p>
        </w:tc>
        <w:tc>
          <w:tcPr>
            <w:tcW w:w="2410" w:type="dxa"/>
            <w:tcBorders>
              <w:start w:val="single" w:sz="4" w:space="0" w:color="000000"/>
              <w:bottom w:val="single" w:sz="4" w:space="0" w:color="000000"/>
            </w:tcBorders>
          </w:tcPr>
          <w:p>
            <w:pPr>
              <w:pStyle w:val="Contenudetableau"/>
              <w:jc w:val="center"/>
              <w:rPr/>
            </w:pPr>
            <w:r>
              <w:rPr/>
              <w:t>LR = ‘1’</w:t>
            </w:r>
          </w:p>
          <w:p>
            <w:pPr>
              <w:pStyle w:val="Contenudetableau"/>
              <w:jc w:val="center"/>
              <w:rPr/>
            </w:pPr>
            <w:r>
              <w:rPr/>
              <w:t>LV = ‘0’</w:t>
            </w:r>
          </w:p>
        </w:tc>
        <w:tc>
          <w:tcPr>
            <w:tcW w:w="2409" w:type="dxa"/>
            <w:tcBorders>
              <w:start w:val="single" w:sz="4" w:space="0" w:color="000000"/>
              <w:bottom w:val="single" w:sz="4" w:space="0" w:color="000000"/>
            </w:tcBorders>
          </w:tcPr>
          <w:p>
            <w:pPr>
              <w:pStyle w:val="Contenudetableau"/>
              <w:jc w:val="center"/>
              <w:rPr/>
            </w:pPr>
            <w:r>
              <w:rPr/>
              <w:t>LV = ‘0’</w:t>
            </w:r>
          </w:p>
          <w:p>
            <w:pPr>
              <w:pStyle w:val="Contenudetableau"/>
              <w:jc w:val="center"/>
              <w:rPr/>
            </w:pPr>
            <w:r>
              <w:rPr/>
              <w:t>LR = ‘0’</w:t>
            </w:r>
          </w:p>
        </w:tc>
        <w:tc>
          <w:tcPr>
            <w:tcW w:w="2410" w:type="dxa"/>
            <w:tcBorders>
              <w:start w:val="single" w:sz="4" w:space="0" w:color="000000"/>
              <w:bottom w:val="single" w:sz="4" w:space="0" w:color="000000"/>
              <w:end w:val="single" w:sz="4" w:space="0" w:color="000000"/>
            </w:tcBorders>
          </w:tcPr>
          <w:p>
            <w:pPr>
              <w:pStyle w:val="Contenudetableau"/>
              <w:jc w:val="center"/>
              <w:rPr/>
            </w:pPr>
            <w:r>
              <w:rPr/>
              <w:t>LV = ‘1’</w:t>
            </w:r>
          </w:p>
          <w:p>
            <w:pPr>
              <w:pStyle w:val="Contenudetableau"/>
              <w:jc w:val="center"/>
              <w:rPr/>
            </w:pPr>
            <w:r>
              <w:rPr/>
              <w:t>LR = ‘0’</w:t>
            </w:r>
          </w:p>
        </w:tc>
      </w:tr>
    </w:tbl>
    <w:p>
      <w:pPr>
        <w:pStyle w:val="Normal"/>
        <w:bidi w:val="0"/>
        <w:jc w:val="start"/>
        <w:rPr>
          <w:b/>
          <w:bCs/>
          <w:i/>
          <w:iCs/>
        </w:rPr>
      </w:pPr>
      <w:r>
        <w:rPr>
          <w:b/>
          <w:bCs/>
          <w:i/>
          <w:iCs/>
        </w:rPr>
      </w:r>
    </w:p>
    <w:p>
      <w:pPr>
        <w:pStyle w:val="Normal"/>
        <w:bidi w:val="0"/>
        <w:jc w:val="start"/>
        <w:rPr>
          <w:b/>
          <w:bCs/>
          <w:i/>
          <w:iCs/>
        </w:rPr>
      </w:pPr>
      <w:r>
        <w:rPr>
          <w:b/>
          <w:bCs/>
          <w:i/>
          <w:iCs/>
        </w:rPr>
        <w:t xml:space="preserve">7. Mettez à jour votre code VHDL et vérifiez votre résultat à la simulation. </w:t>
      </w:r>
    </w:p>
    <w:p>
      <w:pPr>
        <w:pStyle w:val="Normal"/>
        <w:bidi w:val="0"/>
        <w:jc w:val="start"/>
        <w:rPr>
          <w:b/>
          <w:bCs/>
          <w:i/>
          <w:iCs/>
        </w:rPr>
      </w:pPr>
      <w:r>
        <w:rPr>
          <w:b/>
          <w:bCs/>
          <w:i/>
          <w:iCs/>
        </w:rPr>
        <mc:AlternateContent>
          <mc:Choice Requires="wps">
            <w:drawing>
              <wp:anchor distT="0" distB="0" distL="0" distR="0" simplePos="0" relativeHeight="16" behindDoc="0" locked="0" layoutInCell="1" allowOverlap="1">
                <wp:simplePos x="0" y="0"/>
                <wp:positionH relativeFrom="column">
                  <wp:posOffset>3422015</wp:posOffset>
                </wp:positionH>
                <wp:positionV relativeFrom="paragraph">
                  <wp:posOffset>65405</wp:posOffset>
                </wp:positionV>
                <wp:extent cx="161925" cy="514350"/>
                <wp:effectExtent l="19050" t="18415" r="17780" b="18415"/>
                <wp:wrapNone/>
                <wp:docPr id="5" name="Forme 1"/>
                <a:graphic xmlns:a="http://schemas.openxmlformats.org/drawingml/2006/main">
                  <a:graphicData uri="http://schemas.microsoft.com/office/word/2010/wordprocessingShape">
                    <wps:wsp>
                      <wps:cNvSpPr/>
                      <wps:spPr>
                        <a:xfrm>
                          <a:off x="0" y="0"/>
                          <a:ext cx="162000" cy="514440"/>
                        </a:xfrm>
                        <a:prstGeom prst="rect">
                          <a:avLst/>
                        </a:prstGeom>
                        <a:noFill/>
                        <a:ln w="36360">
                          <a:solidFill>
                            <a:srgbClr val="B00000"/>
                          </a:solidFill>
                          <a:round/>
                        </a:ln>
                      </wps:spPr>
                      <wps:style>
                        <a:lnRef idx="0"/>
                        <a:fillRef idx="0"/>
                        <a:effectRef idx="0"/>
                        <a:fontRef idx="minor"/>
                      </wps:style>
                      <wps:bodyPr/>
                    </wps:wsp>
                  </a:graphicData>
                </a:graphic>
              </wp:anchor>
            </w:drawing>
          </mc:Choice>
          <mc:Fallback>
            <w:pict>
              <v:rect id="shape_0" stroked="t" o:allowincell="f" style="position:absolute;margin-left:269.45pt;margin-top:5.15pt;width:12.7pt;height:40.45pt;mso-wrap-style:none;v-text-anchor:middle">
                <v:fill o:detectmouseclick="t" on="false"/>
                <v:stroke color="#b00000" weight="36360" joinstyle="round" endcap="flat"/>
                <w10:wrap type="none"/>
              </v:rect>
            </w:pict>
          </mc:Fallback>
        </mc:AlternateContent>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619125"/>
            <wp:effectExtent l="0" t="0" r="0" b="0"/>
            <wp:wrapTopAndBottom/>
            <wp:docPr id="6" name="Image5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Copie 1"/>
                    <pic:cNvPicPr>
                      <a:picLocks noChangeAspect="1" noChangeArrowheads="1"/>
                    </pic:cNvPicPr>
                  </pic:nvPicPr>
                  <pic:blipFill>
                    <a:blip r:embed="rId6"/>
                    <a:stretch>
                      <a:fillRect/>
                    </a:stretch>
                  </pic:blipFill>
                  <pic:spPr bwMode="auto">
                    <a:xfrm>
                      <a:off x="0" y="0"/>
                      <a:ext cx="6120130" cy="619125"/>
                    </a:xfrm>
                    <a:prstGeom prst="rect">
                      <a:avLst/>
                    </a:prstGeom>
                    <a:noFill/>
                  </pic:spPr>
                </pic:pic>
              </a:graphicData>
            </a:graphic>
          </wp:anchor>
        </w:drawing>
      </w:r>
    </w:p>
    <w:p>
      <w:pPr>
        <w:pStyle w:val="Normal"/>
        <w:bidi w:val="0"/>
        <w:jc w:val="start"/>
        <w:rPr>
          <w:b w:val="false"/>
          <w:bCs w:val="false"/>
          <w:i w:val="false"/>
          <w:iCs w:val="false"/>
        </w:rPr>
      </w:pPr>
      <w:r>
        <mc:AlternateContent>
          <mc:Choice Requires="wps">
            <w:drawing>
              <wp:anchor distT="0" distB="0" distL="0" distR="0" simplePos="0" relativeHeight="17" behindDoc="0" locked="0" layoutInCell="1" allowOverlap="1">
                <wp:simplePos x="0" y="0"/>
                <wp:positionH relativeFrom="column">
                  <wp:posOffset>3422015</wp:posOffset>
                </wp:positionH>
                <wp:positionV relativeFrom="paragraph">
                  <wp:posOffset>108585</wp:posOffset>
                </wp:positionV>
                <wp:extent cx="161925" cy="514350"/>
                <wp:effectExtent l="19050" t="18415" r="17780" b="18415"/>
                <wp:wrapNone/>
                <wp:docPr id="7" name="Forme 2"/>
                <a:graphic xmlns:a="http://schemas.openxmlformats.org/drawingml/2006/main">
                  <a:graphicData uri="http://schemas.microsoft.com/office/word/2010/wordprocessingShape">
                    <wps:wsp>
                      <wps:cNvSpPr/>
                      <wps:spPr>
                        <a:xfrm>
                          <a:off x="0" y="0"/>
                          <a:ext cx="162000" cy="514440"/>
                        </a:xfrm>
                        <a:prstGeom prst="rect">
                          <a:avLst/>
                        </a:prstGeom>
                        <a:noFill/>
                        <a:ln w="36360">
                          <a:solidFill>
                            <a:srgbClr val="B00000"/>
                          </a:solidFill>
                          <a:round/>
                        </a:ln>
                      </wps:spPr>
                      <wps:style>
                        <a:lnRef idx="0"/>
                        <a:fillRef idx="0"/>
                        <a:effectRef idx="0"/>
                        <a:fontRef idx="minor"/>
                      </wps:style>
                      <wps:bodyPr/>
                    </wps:wsp>
                  </a:graphicData>
                </a:graphic>
              </wp:anchor>
            </w:drawing>
          </mc:Choice>
          <mc:Fallback>
            <w:pict>
              <v:rect id="shape_0" stroked="t" o:allowincell="f" style="position:absolute;margin-left:269.45pt;margin-top:8.55pt;width:12.7pt;height:40.45pt;mso-wrap-style:none;v-text-anchor:middle">
                <v:fill o:detectmouseclick="t" on="false"/>
                <v:stroke color="#b00000" weight="36360" joinstyle="round" endcap="flat"/>
                <w10:wrap type="none"/>
              </v:rect>
            </w:pict>
          </mc:Fallback>
        </mc:AlternateContent>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688975"/>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7"/>
                    <a:stretch>
                      <a:fillRect/>
                    </a:stretch>
                  </pic:blipFill>
                  <pic:spPr bwMode="auto">
                    <a:xfrm>
                      <a:off x="0" y="0"/>
                      <a:ext cx="6120130" cy="688975"/>
                    </a:xfrm>
                    <a:prstGeom prst="rect">
                      <a:avLst/>
                    </a:prstGeom>
                    <a:noFill/>
                  </pic:spPr>
                </pic:pic>
              </a:graphicData>
            </a:graphic>
          </wp:anchor>
        </w:drawing>
      </w:r>
      <w:r>
        <w:rPr>
          <w:b w:val="false"/>
          <w:bCs w:val="false"/>
          <w:i w:val="false"/>
          <w:iCs w:val="false"/>
        </w:rPr>
        <w:t>Comparé par rapport à la simulation précédente on peut voir sur ce résultat que la LED verte ne s’allume qu’une seule fois lorsque l’on appuie sur le bouton.</w:t>
      </w:r>
    </w:p>
    <w:p>
      <w:pPr>
        <w:pStyle w:val="Normal"/>
        <w:bidi w:val="0"/>
        <w:jc w:val="start"/>
        <w:rPr>
          <w:b/>
          <w:bCs/>
          <w:i/>
          <w:iCs/>
        </w:rPr>
      </w:pPr>
      <w:r>
        <w:rPr>
          <w:b/>
          <w:bCs/>
          <w:i/>
          <w:iCs/>
        </w:rPr>
      </w:r>
      <w:r>
        <w:br w:type="page"/>
      </w:r>
    </w:p>
    <w:p>
      <w:pPr>
        <w:pStyle w:val="Normal"/>
        <w:bidi w:val="0"/>
        <w:spacing w:before="0" w:after="0"/>
        <w:jc w:val="start"/>
        <w:rPr>
          <w:b/>
          <w:bCs/>
          <w:i/>
          <w:iCs/>
        </w:rPr>
      </w:pPr>
      <w:r>
        <w:rPr>
          <w:b/>
          <w:bCs/>
          <w:i/>
          <w:iCs/>
        </w:rPr>
        <w:t xml:space="preserve">8. Créez un module de pilotage d’une LED RGB en RTL. Ce dernier doit permettre de faire clignoter une LED RGB connectée en sortie d’une couleur définie par un code couleur donné en entrée. Le changement de couleur de la LED RGB n’a lieu que si un signal update est reçu. </w:t>
      </w:r>
    </w:p>
    <w:p>
      <w:pPr>
        <w:pStyle w:val="Normal"/>
        <w:bidi w:val="0"/>
        <w:jc w:val="start"/>
        <w:rPr>
          <w:b/>
          <w:bCs/>
          <w:i/>
          <w:iCs/>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743325" cy="1885950"/>
            <wp:effectExtent l="0" t="0" r="0" b="0"/>
            <wp:wrapTopAndBottom/>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8"/>
                    <a:stretch>
                      <a:fillRect/>
                    </a:stretch>
                  </pic:blipFill>
                  <pic:spPr bwMode="auto">
                    <a:xfrm>
                      <a:off x="0" y="0"/>
                      <a:ext cx="3743325" cy="1885950"/>
                    </a:xfrm>
                    <a:prstGeom prst="rect">
                      <a:avLst/>
                    </a:prstGeom>
                    <a:noFill/>
                  </pic:spPr>
                </pic:pic>
              </a:graphicData>
            </a:graphic>
          </wp:anchor>
        </w:drawing>
      </w:r>
      <w:r>
        <w:rPr>
          <w:b/>
          <w:bCs/>
          <w:i/>
          <w:iCs/>
        </w:rPr>
        <w:t>A titre d’exemple voici une table mettant en relation un code couleur avec une couleur de la LED RGB :</w:t>
      </w:r>
    </w:p>
    <w:p>
      <w:pPr>
        <w:pStyle w:val="Normal"/>
        <w:bidi w:val="0"/>
        <w:jc w:val="start"/>
        <w:rPr>
          <w:b/>
          <w:bCs/>
          <w:i/>
          <w:iCs/>
        </w:rPr>
      </w:pPr>
      <w:r>
        <w:rPr>
          <w:b/>
          <w:bCs/>
          <w:i/>
          <w:i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371725" cy="923925"/>
            <wp:effectExtent l="0" t="0" r="0" b="0"/>
            <wp:wrapTopAndBottom/>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9"/>
                    <a:stretch>
                      <a:fillRect/>
                    </a:stretch>
                  </pic:blipFill>
                  <pic:spPr bwMode="auto">
                    <a:xfrm>
                      <a:off x="0" y="0"/>
                      <a:ext cx="2371725" cy="923925"/>
                    </a:xfrm>
                    <a:prstGeom prst="rect">
                      <a:avLst/>
                    </a:prstGeom>
                    <a:noFill/>
                  </pic:spPr>
                </pic:pic>
              </a:graphicData>
            </a:graphic>
          </wp:anchor>
        </w:drawing>
      </w:r>
    </w:p>
    <w:p>
      <w:pPr>
        <w:pStyle w:val="Normal"/>
        <w:bidi w:val="0"/>
        <w:jc w:val="start"/>
        <w:rPr>
          <w:b/>
          <w:bCs/>
          <w:i/>
          <w:iCs/>
        </w:rPr>
      </w:pPr>
      <w:r>
        <w:rPr>
          <w:b/>
          <w:bCs/>
          <w:i/>
          <w:iCs/>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1953260"/>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0"/>
                    <a:stretch>
                      <a:fillRect/>
                    </a:stretch>
                  </pic:blipFill>
                  <pic:spPr bwMode="auto">
                    <a:xfrm>
                      <a:off x="0" y="0"/>
                      <a:ext cx="6120130" cy="1953260"/>
                    </a:xfrm>
                    <a:prstGeom prst="rect">
                      <a:avLst/>
                    </a:prstGeom>
                    <a:noFill/>
                  </pic:spPr>
                </pic:pic>
              </a:graphicData>
            </a:graphic>
          </wp:anchor>
        </w:drawing>
      </w:r>
    </w:p>
    <w:p>
      <w:pPr>
        <w:pStyle w:val="Normal"/>
        <w:bidi w:val="0"/>
        <w:jc w:val="start"/>
        <w:rPr>
          <w:b/>
          <w:bCs/>
          <w:i/>
          <w:iCs/>
        </w:rPr>
      </w:pPr>
      <w:r>
        <w:rPr>
          <w:b/>
          <w:bCs/>
          <w:i/>
          <w:iCs/>
        </w:rPr>
      </w:r>
      <w:r>
        <w:br w:type="page"/>
      </w:r>
    </w:p>
    <w:p>
      <w:pPr>
        <w:pStyle w:val="Normal"/>
        <w:bidi w:val="0"/>
        <w:jc w:val="start"/>
        <w:rPr>
          <w:b/>
          <w:bCs/>
          <w:i/>
          <w:iCs/>
        </w:rPr>
      </w:pPr>
      <w:r>
        <w:rPr>
          <w:b/>
          <w:bCs/>
          <w:i/>
          <w:iCs/>
        </w:rPr>
        <w:t xml:space="preserve">9. Ajouter la logique nécessaire pour piloter les entrées/sorties de votre module. </w:t>
      </w:r>
    </w:p>
    <w:p>
      <w:pPr>
        <w:pStyle w:val="Normal"/>
        <w:bidi w:val="0"/>
        <w:jc w:val="start"/>
        <w:rPr>
          <w:b/>
          <w:bCs/>
          <w:i/>
          <w:iCs/>
        </w:rPr>
      </w:pPr>
      <w:r>
        <w:rPr>
          <w:b/>
          <w:bCs/>
          <w:i/>
          <w:iCs/>
        </w:rPr>
        <w:tab/>
        <w:t xml:space="preserve">- Le signal update doit recevoir 1 uniquement lorsque le bouton _0 vient d’être appuyé, </w:t>
        <w:tab/>
        <w:tab/>
        <w:t xml:space="preserve">maintenir le bouton enfoncé ne doit pas maintenir le signal update à 1 </w:t>
      </w:r>
    </w:p>
    <w:p>
      <w:pPr>
        <w:pStyle w:val="Normal"/>
        <w:bidi w:val="0"/>
        <w:jc w:val="start"/>
        <w:rPr>
          <w:b/>
          <w:bCs/>
          <w:i/>
          <w:iCs/>
        </w:rPr>
      </w:pPr>
      <w:r>
        <w:rPr>
          <w:b/>
          <w:bCs/>
          <w:i/>
          <w:iCs/>
        </w:rPr>
        <w:tab/>
        <w:t xml:space="preserve">- Le signal color_code doit recevoir soit le code couleur « vert » si le bouton_1 est pressé, </w:t>
        <w:tab/>
        <w:tab/>
        <w:t xml:space="preserve">il doit recevoir le code couleur « bleu » sinon </w:t>
      </w:r>
    </w:p>
    <w:p>
      <w:pPr>
        <w:pStyle w:val="Normal"/>
        <w:bidi w:val="0"/>
        <w:jc w:val="start"/>
        <w:rPr>
          <w:b/>
          <w:bCs/>
          <w:i/>
          <w:iCs/>
        </w:rPr>
      </w:pPr>
      <w:r>
        <w:rPr>
          <w:b/>
          <w:bCs/>
          <w:i/>
          <w:iCs/>
        </w:rPr>
        <w:tab/>
        <w:t>- Les LED R, G et B sont connectées avec les couleurs respectives de la LED_0</w:t>
      </w:r>
    </w:p>
    <w:p>
      <w:pPr>
        <w:pStyle w:val="Normal"/>
        <w:bidi w:val="0"/>
        <w:jc w:val="start"/>
        <w:rPr>
          <w:b/>
          <w:bCs/>
          <w:i/>
          <w:iCs/>
        </w:rPr>
      </w:pPr>
      <w:r>
        <w:rPr>
          <w:b/>
          <w:bCs/>
          <w:i/>
          <w:iCs/>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244221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1"/>
                    <a:stretch>
                      <a:fillRect/>
                    </a:stretch>
                  </pic:blipFill>
                  <pic:spPr bwMode="auto">
                    <a:xfrm>
                      <a:off x="0" y="0"/>
                      <a:ext cx="6120130" cy="2442210"/>
                    </a:xfrm>
                    <a:prstGeom prst="rect">
                      <a:avLst/>
                    </a:prstGeom>
                    <a:noFill/>
                  </pic:spPr>
                </pic:pic>
              </a:graphicData>
            </a:graphic>
          </wp:anchor>
        </w:drawing>
      </w:r>
    </w:p>
    <w:p>
      <w:pPr>
        <w:pStyle w:val="Normal"/>
        <w:bidi w:val="0"/>
        <w:jc w:val="start"/>
        <w:rPr>
          <w:b/>
          <w:bCs/>
          <w:i/>
          <w:iCs/>
        </w:rPr>
      </w:pPr>
      <w:r>
        <w:rPr>
          <w:b/>
          <w:bCs/>
          <w:i/>
          <w:iCs/>
        </w:rPr>
        <w:t xml:space="preserve">10. Ecrivez le code VHDL correspondant à votre architecture. </w:t>
      </w:r>
    </w:p>
    <w:p>
      <w:pPr>
        <w:pStyle w:val="Normal"/>
        <w:bidi w:val="0"/>
        <w:jc w:val="start"/>
        <w:rPr>
          <w:b/>
          <w:bCs/>
          <w:i/>
          <w:iCs/>
        </w:rPr>
      </w:pPr>
      <w:r>
        <w:rPr>
          <w:b/>
          <w:bCs/>
          <w:i/>
          <w:iCs/>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216275"/>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2"/>
                    <a:stretch>
                      <a:fillRect/>
                    </a:stretch>
                  </pic:blipFill>
                  <pic:spPr bwMode="auto">
                    <a:xfrm>
                      <a:off x="0" y="0"/>
                      <a:ext cx="6120130" cy="3216275"/>
                    </a:xfrm>
                    <a:prstGeom prst="rect">
                      <a:avLst/>
                    </a:prstGeom>
                    <a:noFill/>
                  </pic:spPr>
                </pic:pic>
              </a:graphicData>
            </a:graphic>
          </wp:anchor>
        </w:drawing>
      </w:r>
    </w:p>
    <w:p>
      <w:pPr>
        <w:pStyle w:val="Normal"/>
        <w:bidi w:val="0"/>
        <w:jc w:val="start"/>
        <w:rPr>
          <w:b/>
          <w:bCs/>
          <w:i/>
          <w:iCs/>
        </w:rPr>
      </w:pPr>
      <w:r>
        <w:rPr>
          <w:b/>
          <w:bCs/>
          <w:i/>
          <w:iCs/>
        </w:rPr>
        <w:t xml:space="preserve">11. Ecrivez un testbench pour tester votre design. </w:t>
      </w:r>
    </w:p>
    <w:p>
      <w:pPr>
        <w:pStyle w:val="Normal"/>
        <w:bidi w:val="0"/>
        <w:jc w:val="start"/>
        <w:rPr>
          <w:b/>
          <w:bCs/>
          <w:i/>
          <w:iCs/>
        </w:rPr>
      </w:pPr>
      <w:r>
        <w:rPr>
          <w:b/>
          <w:bCs/>
          <w:i/>
          <w:iCs/>
        </w:rPr>
      </w:r>
    </w:p>
    <w:p>
      <w:pPr>
        <w:pStyle w:val="Normal"/>
        <w:bidi w:val="0"/>
        <w:jc w:val="start"/>
        <w:rPr>
          <w:b/>
          <w:bCs/>
          <w:i/>
          <w:iCs/>
        </w:rPr>
      </w:pPr>
      <w:r>
        <w:rPr>
          <w:b/>
          <w:bCs/>
          <w:i/>
          <w:iCs/>
        </w:rPr>
      </w:r>
      <w:r>
        <w:br w:type="page"/>
      </w:r>
    </w:p>
    <w:p>
      <w:pPr>
        <w:pStyle w:val="Normal"/>
        <w:bidi w:val="0"/>
        <w:jc w:val="start"/>
        <w:rPr>
          <w:b/>
          <w:bCs/>
          <w:i/>
          <w:iCs/>
        </w:rPr>
      </w:pPr>
      <w:r>
        <w:rPr>
          <w:b/>
          <w:bCs/>
          <w:i/>
          <w:iCs/>
        </w:rPr>
        <w:t xml:space="preserve">12. Vérifier votre résultat à la simulation. </w:t>
      </w:r>
    </w:p>
    <w:p>
      <w:pPr>
        <w:pStyle w:val="Normal"/>
        <w:bidi w:val="0"/>
        <w:jc w:val="start"/>
        <w:rPr>
          <w:b w:val="false"/>
          <w:bCs w:val="false"/>
          <w:i w:val="false"/>
          <w:iCs w:val="false"/>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870585"/>
            <wp:effectExtent l="0" t="0" r="0" b="0"/>
            <wp:wrapTopAndBottom/>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3"/>
                    <a:stretch>
                      <a:fillRect/>
                    </a:stretch>
                  </pic:blipFill>
                  <pic:spPr bwMode="auto">
                    <a:xfrm>
                      <a:off x="0" y="0"/>
                      <a:ext cx="6120130" cy="870585"/>
                    </a:xfrm>
                    <a:prstGeom prst="rect">
                      <a:avLst/>
                    </a:prstGeom>
                    <a:noFill/>
                  </pic:spPr>
                </pic:pic>
              </a:graphicData>
            </a:graphic>
          </wp:anchor>
        </w:drawing>
      </w:r>
      <w:r>
        <w:rPr>
          <w:b w:val="false"/>
          <w:bCs w:val="false"/>
          <w:i w:val="false"/>
          <w:iCs w:val="false"/>
        </w:rPr>
        <w:t>Sur cette simulation on peut observer que le Bouton 0 permet le changement de la couleur de la LED tandis que le Bouton 1 permet de définir la couleur que l’on souhaite Bleu lorsque B1 appuyé et vert lorsque B1 n’est pas appuyé.</w:t>
      </w:r>
    </w:p>
    <w:p>
      <w:pPr>
        <w:pStyle w:val="Normal"/>
        <w:bidi w:val="0"/>
        <w:jc w:val="start"/>
        <w:rPr>
          <w:b/>
          <w:bCs/>
          <w:i/>
          <w:iCs/>
        </w:rPr>
      </w:pPr>
      <w:r>
        <w:rPr>
          <w:b/>
          <w:bCs/>
          <w:i/>
          <w:iCs/>
        </w:rPr>
      </w:r>
    </w:p>
    <w:p>
      <w:pPr>
        <w:pStyle w:val="Normal"/>
        <w:bidi w:val="0"/>
        <w:jc w:val="start"/>
        <w:rPr>
          <w:b/>
          <w:bCs/>
          <w:i/>
          <w:iCs/>
        </w:rPr>
      </w:pPr>
      <w:r>
        <w:rPr>
          <w:b/>
          <w:bCs/>
          <w:i/>
          <w:iCs/>
        </w:rPr>
        <w:t xml:space="preserve">13. Réalisez une synthèse et étudiez le rapport de synthèse, les ressources utilisées doivent correspondre à votre schéma RTL. </w:t>
      </w:r>
    </w:p>
    <w:p>
      <w:pPr>
        <w:pStyle w:val="Normal"/>
        <w:bidi w:val="0"/>
        <w:jc w:val="start"/>
        <w:rPr>
          <w:b/>
          <w:bCs/>
          <w:i/>
          <w:iCs/>
        </w:rPr>
      </w:pPr>
      <w:r>
        <w:drawing>
          <wp:anchor distT="0" distB="0" distL="0" distR="0" simplePos="0" relativeHeight="13" behindDoc="0" locked="0" layoutInCell="0" allowOverlap="1">
            <wp:simplePos x="0" y="0"/>
            <wp:positionH relativeFrom="column">
              <wp:posOffset>35560</wp:posOffset>
            </wp:positionH>
            <wp:positionV relativeFrom="paragraph">
              <wp:posOffset>47625</wp:posOffset>
            </wp:positionV>
            <wp:extent cx="5020310" cy="2466975"/>
            <wp:effectExtent l="0" t="0" r="0" b="0"/>
            <wp:wrapTopAndBottom/>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4"/>
                    <a:stretch>
                      <a:fillRect/>
                    </a:stretch>
                  </pic:blipFill>
                  <pic:spPr bwMode="auto">
                    <a:xfrm>
                      <a:off x="0" y="0"/>
                      <a:ext cx="5020310" cy="2466975"/>
                    </a:xfrm>
                    <a:prstGeom prst="rect">
                      <a:avLst/>
                    </a:prstGeom>
                    <a:noFill/>
                  </pic:spPr>
                </pic:pic>
              </a:graphicData>
            </a:graphic>
          </wp:anchor>
        </w:drawing>
        <w:drawing>
          <wp:anchor distT="0" distB="0" distL="0" distR="0" simplePos="0" relativeHeight="14" behindDoc="0" locked="0" layoutInCell="0" allowOverlap="1">
            <wp:simplePos x="0" y="0"/>
            <wp:positionH relativeFrom="column">
              <wp:posOffset>102870</wp:posOffset>
            </wp:positionH>
            <wp:positionV relativeFrom="paragraph">
              <wp:posOffset>2580640</wp:posOffset>
            </wp:positionV>
            <wp:extent cx="2790825" cy="2562225"/>
            <wp:effectExtent l="0" t="0" r="0" b="0"/>
            <wp:wrapTopAndBottom/>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15"/>
                    <a:stretch>
                      <a:fillRect/>
                    </a:stretch>
                  </pic:blipFill>
                  <pic:spPr bwMode="auto">
                    <a:xfrm>
                      <a:off x="0" y="0"/>
                      <a:ext cx="2790825" cy="2562225"/>
                    </a:xfrm>
                    <a:prstGeom prst="rect">
                      <a:avLst/>
                    </a:prstGeom>
                    <a:noFill/>
                  </pic:spPr>
                </pic:pic>
              </a:graphicData>
            </a:graphic>
          </wp:anchor>
        </w:drawing>
      </w:r>
      <w:r>
        <w:rPr>
          <w:b/>
          <w:bCs/>
          <w:i/>
          <w:iCs/>
        </w:rPr>
        <w:t xml:space="preserve"> </w:t>
      </w:r>
    </w:p>
    <w:p>
      <w:pPr>
        <w:pStyle w:val="Normal"/>
        <w:bidi w:val="0"/>
        <w:jc w:val="start"/>
        <w:rPr>
          <w:b/>
          <w:bCs/>
          <w:i/>
          <w:iCs/>
        </w:rPr>
      </w:pPr>
      <w:r>
        <w:rPr>
          <w:b/>
          <w:bCs/>
          <w:i/>
          <w:iCs/>
        </w:rPr>
        <w:t xml:space="preserve">14. Effectuez le placement routage et étudiez les rapports. </w:t>
      </w:r>
    </w:p>
    <w:p>
      <w:pPr>
        <w:pStyle w:val="Normal"/>
        <w:bidi w:val="0"/>
        <w:jc w:val="start"/>
        <w:rPr>
          <w:b/>
          <w:bCs/>
          <w:i/>
          <w:iCs/>
        </w:rPr>
      </w:pPr>
      <w:r>
        <w:rPr>
          <w:b/>
          <w:bCs/>
          <w:i/>
          <w:iCs/>
        </w:rPr>
      </w:r>
    </w:p>
    <w:p>
      <w:pPr>
        <w:pStyle w:val="Normal"/>
        <w:bidi w:val="0"/>
        <w:jc w:val="start"/>
        <w:rPr>
          <w:b/>
          <w:bCs/>
          <w:i/>
          <w:iCs/>
        </w:rPr>
      </w:pPr>
      <w:r>
        <w:rPr>
          <w:b/>
          <w:bCs/>
          <w:i/>
          <w:iCs/>
        </w:rPr>
        <w:t xml:space="preserve">15. Générez le bitstream et vérifiez que vous avez le comportement attendu sur carte. </w:t>
      </w:r>
    </w:p>
    <w:p>
      <w:pPr>
        <w:pStyle w:val="Normal"/>
        <w:bidi w:val="0"/>
        <w:jc w:val="start"/>
        <w:rPr>
          <w:b w:val="false"/>
          <w:bCs w:val="false"/>
          <w:i w:val="false"/>
          <w:iCs w:val="false"/>
        </w:rPr>
      </w:pPr>
      <w:r>
        <w:rPr>
          <w:b w:val="false"/>
          <w:bCs w:val="false"/>
          <w:i w:val="false"/>
          <w:iCs w:val="false"/>
        </w:rPr>
        <w:t>La vidéo prouve que le comportement sur la carte est celui attendue.</w:t>
      </w:r>
    </w:p>
    <w:p>
      <w:pPr>
        <w:pStyle w:val="Normal"/>
        <w:bidi w:val="0"/>
        <w:jc w:val="center"/>
        <w:rPr>
          <w:b/>
          <w:bCs/>
          <w:i w:val="false"/>
          <w:iCs w:val="false"/>
          <w:sz w:val="28"/>
          <w:szCs w:val="28"/>
        </w:rPr>
      </w:pPr>
      <w:r>
        <w:rPr>
          <w:b/>
          <w:bCs/>
          <w:i w:val="false"/>
          <w:iCs w:val="false"/>
          <w:sz w:val="28"/>
          <w:szCs w:val="28"/>
        </w:rPr>
      </w:r>
      <w:r>
        <w:br w:type="page"/>
      </w:r>
    </w:p>
    <w:p>
      <w:pPr>
        <w:pStyle w:val="Normal"/>
        <w:bidi w:val="0"/>
        <w:jc w:val="center"/>
        <w:rPr>
          <w:b/>
          <w:bCs/>
          <w:i w:val="false"/>
          <w:iCs w:val="false"/>
          <w:sz w:val="28"/>
          <w:szCs w:val="28"/>
        </w:rPr>
      </w:pPr>
      <w:r>
        <w:rPr>
          <w:b/>
          <w:bCs/>
          <w:i w:val="false"/>
          <w:iCs w:val="false"/>
          <w:sz w:val="28"/>
          <w:szCs w:val="28"/>
        </w:rPr>
        <w:t>Partie 2</w:t>
      </w:r>
    </w:p>
    <w:p>
      <w:pPr>
        <w:pStyle w:val="Normal"/>
        <w:bidi w:val="0"/>
        <w:jc w:val="start"/>
        <w:rPr>
          <w:b/>
          <w:bCs/>
          <w:i w:val="false"/>
          <w:iCs w:val="false"/>
          <w:sz w:val="28"/>
          <w:szCs w:val="28"/>
        </w:rPr>
      </w:pPr>
      <w:r>
        <w:rPr>
          <w:b/>
          <w:bCs/>
          <w:i w:val="false"/>
          <w:iCs w:val="false"/>
          <w:sz w:val="28"/>
          <w:szCs w:val="28"/>
        </w:rPr>
        <w:t>Objectif</w:t>
      </w:r>
    </w:p>
    <w:p>
      <w:pPr>
        <w:pStyle w:val="Normal"/>
        <w:bidi w:val="0"/>
        <w:jc w:val="start"/>
        <w:rPr>
          <w:b/>
          <w:bCs/>
          <w:i w:val="false"/>
          <w:iCs w:val="false"/>
          <w:sz w:val="24"/>
          <w:szCs w:val="24"/>
        </w:rPr>
      </w:pPr>
      <w:r>
        <w:rPr>
          <w:b/>
          <w:bCs/>
          <w:i w:val="false"/>
          <w:iCs w:val="false"/>
          <w:sz w:val="24"/>
          <w:szCs w:val="24"/>
        </w:rPr>
      </w:r>
    </w:p>
    <w:p>
      <w:pPr>
        <w:pStyle w:val="Normal"/>
        <w:bidi w:val="0"/>
        <w:jc w:val="start"/>
        <w:rPr>
          <w:b/>
          <w:bCs/>
          <w:i/>
          <w:iCs/>
          <w:sz w:val="24"/>
          <w:szCs w:val="24"/>
        </w:rPr>
      </w:pPr>
      <w:r>
        <w:rPr>
          <w:b/>
          <w:bCs/>
          <w:i/>
          <w:iCs/>
          <w:sz w:val="24"/>
          <w:szCs w:val="24"/>
        </w:rPr>
        <w:t>L’objectif de cette partie est de réaliser un design permettant de faire clignoter une LED RGB avec une séquence de couleurs entrées à l’aide des boutons. Dans cette partie, vous utiliserez le module LED_driver de la partie 1 et vous ajouterez l’utilisation d’un composant mémoire : la FIFO.</w:t>
      </w:r>
    </w:p>
    <w:p>
      <w:pPr>
        <w:pStyle w:val="Normal"/>
        <w:bidi w:val="0"/>
        <w:jc w:val="start"/>
        <w:rPr>
          <w:b/>
          <w:bCs/>
          <w:i w:val="false"/>
          <w:iCs w:val="false"/>
          <w:sz w:val="24"/>
          <w:szCs w:val="24"/>
        </w:rPr>
      </w:pPr>
      <w:r>
        <w:rPr>
          <w:b/>
          <w:bCs/>
          <w:i w:val="false"/>
          <w:iCs w:val="false"/>
          <w:sz w:val="24"/>
          <w:szCs w:val="24"/>
        </w:rPr>
      </w:r>
    </w:p>
    <w:p>
      <w:pPr>
        <w:pStyle w:val="Normal"/>
        <w:bidi w:val="0"/>
        <w:jc w:val="start"/>
        <w:rPr>
          <w:b/>
          <w:bCs/>
          <w:i w:val="false"/>
          <w:iCs w:val="false"/>
          <w:sz w:val="28"/>
          <w:szCs w:val="28"/>
        </w:rPr>
      </w:pPr>
      <w:r>
        <w:rPr>
          <w:b/>
          <w:bCs/>
          <w:i w:val="false"/>
          <w:iCs w:val="false"/>
          <w:sz w:val="28"/>
          <w:szCs w:val="28"/>
        </w:rPr>
        <w:t>Questions</w:t>
      </w:r>
    </w:p>
    <w:p>
      <w:pPr>
        <w:pStyle w:val="Normal"/>
        <w:bidi w:val="0"/>
        <w:jc w:val="start"/>
        <w:rPr>
          <w:b/>
          <w:bCs/>
          <w:i w:val="false"/>
          <w:iCs w:val="false"/>
          <w:sz w:val="24"/>
          <w:szCs w:val="24"/>
        </w:rPr>
      </w:pPr>
      <w:r>
        <w:rPr>
          <w:b/>
          <w:bCs/>
          <w:i w:val="false"/>
          <w:iCs w:val="false"/>
          <w:sz w:val="24"/>
          <w:szCs w:val="24"/>
        </w:rPr>
      </w:r>
    </w:p>
    <w:p>
      <w:pPr>
        <w:pStyle w:val="Normal"/>
        <w:bidi w:val="0"/>
        <w:jc w:val="start"/>
        <w:rPr>
          <w:b/>
          <w:bCs/>
          <w:i/>
          <w:iCs/>
          <w:sz w:val="24"/>
          <w:szCs w:val="24"/>
        </w:rPr>
      </w:pPr>
      <w:r>
        <w:rPr>
          <w:b/>
          <w:bCs/>
          <w:i/>
          <w:iCs/>
          <w:sz w:val="24"/>
          <w:szCs w:val="24"/>
        </w:rPr>
        <w:t xml:space="preserve">1. Sur l’architecture RTL, modifiez le module LED_driver en ajoutant une sortie end_cycle. Cette sortie vaudra 1 à la fin d’un cycle allumé/éteint de la LED RGB. </w:t>
      </w:r>
    </w:p>
    <w:p>
      <w:pPr>
        <w:pStyle w:val="Normal"/>
        <w:bidi w:val="0"/>
        <w:jc w:val="start"/>
        <w:rPr>
          <w:b/>
          <w:bCs/>
          <w:i/>
          <w:iCs/>
          <w:sz w:val="24"/>
          <w:szCs w:val="24"/>
        </w:rPr>
      </w:pPr>
      <w:r>
        <w:rPr>
          <w:b/>
          <w:bCs/>
          <w:i/>
          <w:iCs/>
          <w:sz w:val="24"/>
          <w:szCs w:val="24"/>
        </w:rPr>
      </w:r>
    </w:p>
    <w:p>
      <w:pPr>
        <w:pStyle w:val="Normal"/>
        <w:bidi w:val="0"/>
        <w:jc w:val="start"/>
        <w:rPr>
          <w:b/>
          <w:bCs/>
          <w:i/>
          <w:iCs/>
          <w:sz w:val="24"/>
          <w:szCs w:val="24"/>
        </w:rPr>
      </w:pPr>
      <w:r>
        <w:rPr>
          <w:b/>
          <w:bCs/>
          <w:i/>
          <w:iCs/>
          <w:sz w:val="24"/>
          <w:szCs w:val="24"/>
        </w:rPr>
        <w:t xml:space="preserve">2. Modifiez la logique en entrée du module pour ajouter une FIFO. Cette FIFO doit prendre en entrée le code couleur « vert » ou « bleu » suivant l’état du bouton_1 et est connectée en sortie à l’entrée color_code du module LED_driver. La donnée est écrite dans la FIFO lorsqu’il y a un front montant du bouton_0. La donnée de la FIFO est lue lorsque le signal end_cycle du module LED_driver vaut 1. </w:t>
      </w:r>
    </w:p>
    <w:p>
      <w:pPr>
        <w:pStyle w:val="Normal"/>
        <w:bidi w:val="0"/>
        <w:jc w:val="start"/>
        <w:rPr>
          <w:b/>
          <w:bCs/>
          <w:i/>
          <w:iCs/>
          <w:sz w:val="24"/>
          <w:szCs w:val="24"/>
        </w:rPr>
      </w:pPr>
      <w:r>
        <w:rPr>
          <w:b/>
          <w:bCs/>
          <w:i/>
          <w:iCs/>
          <w:sz w:val="24"/>
          <w:szCs w:val="24"/>
        </w:rPr>
        <w:t>Pour ajouter une FIFO, ouvrez le catalog d’IP de Vivado (onglet Project Manager -&gt; IP Catalog) et recherchez l’IP qui vous semble la plus pertinente. Les documentations des IPs de Xilinx sont disponibles en ligne, cela peut faciliter vos recherches.</w:t>
      </w:r>
    </w:p>
    <w:p>
      <w:pPr>
        <w:pStyle w:val="Normal"/>
        <w:bidi w:val="0"/>
        <w:jc w:val="start"/>
        <w:rPr>
          <w:b/>
          <w:bCs/>
          <w:i/>
          <w:iCs/>
          <w:sz w:val="24"/>
          <w:szCs w:val="24"/>
        </w:rPr>
      </w:pPr>
      <w:r>
        <w:rPr>
          <w:b/>
          <w:bCs/>
          <w:i/>
          <w:iCs/>
          <w:sz w:val="24"/>
          <w:szCs w:val="24"/>
        </w:rPr>
        <w:t xml:space="preserve">Une fois que vous avez choisi une IP dans le catalogue, double cliquez dessus et choisissez les paramètres. Cliquez ensuite sur OK. Pour vous aider pour l’implémentation de cette IP, vous pouvez ouvrir un design d’exemple. Pour cela, faites un clic droit sur l’IP dans l’onglet Sources, puis Open IP Example Design. </w:t>
      </w:r>
    </w:p>
    <w:p>
      <w:pPr>
        <w:pStyle w:val="Normal"/>
        <w:bidi w:val="0"/>
        <w:jc w:val="start"/>
        <w:rPr>
          <w:b/>
          <w:bCs/>
          <w:i/>
          <w:iCs/>
          <w:sz w:val="24"/>
          <w:szCs w:val="24"/>
        </w:rPr>
      </w:pPr>
      <w:r>
        <w:rPr>
          <w:b/>
          <w:bCs/>
          <w:i/>
          <w:iCs/>
          <w:sz w:val="24"/>
          <w:szCs w:val="24"/>
        </w:rPr>
      </w:r>
    </w:p>
    <w:p>
      <w:pPr>
        <w:pStyle w:val="Normal"/>
        <w:bidi w:val="0"/>
        <w:jc w:val="start"/>
        <w:rPr>
          <w:b/>
          <w:bCs/>
          <w:i/>
          <w:iCs/>
          <w:sz w:val="24"/>
          <w:szCs w:val="24"/>
        </w:rPr>
      </w:pPr>
      <w:r>
        <w:rPr>
          <w:b/>
          <w:bCs/>
          <w:i/>
          <w:iCs/>
          <w:sz w:val="24"/>
          <w:szCs w:val="24"/>
        </w:rPr>
        <w:t xml:space="preserve">3. Modifiez vos codes de la partie 1 pour y ajouter les nouveaux éléments de votre architecture. </w:t>
      </w:r>
    </w:p>
    <w:p>
      <w:pPr>
        <w:pStyle w:val="Normal"/>
        <w:bidi w:val="0"/>
        <w:jc w:val="start"/>
        <w:rPr>
          <w:b/>
          <w:bCs/>
          <w:i/>
          <w:iCs/>
          <w:sz w:val="24"/>
          <w:szCs w:val="24"/>
        </w:rPr>
      </w:pPr>
      <w:r>
        <w:rPr>
          <w:b/>
          <w:bCs/>
          <w:i/>
          <w:iCs/>
          <w:sz w:val="24"/>
          <w:szCs w:val="24"/>
        </w:rPr>
      </w:r>
    </w:p>
    <w:p>
      <w:pPr>
        <w:pStyle w:val="Normal"/>
        <w:bidi w:val="0"/>
        <w:jc w:val="start"/>
        <w:rPr>
          <w:b/>
          <w:bCs/>
          <w:i/>
          <w:iCs/>
          <w:sz w:val="24"/>
          <w:szCs w:val="24"/>
        </w:rPr>
      </w:pPr>
      <w:r>
        <w:rPr>
          <w:b/>
          <w:bCs/>
          <w:i/>
          <w:iCs/>
          <w:sz w:val="24"/>
          <w:szCs w:val="24"/>
        </w:rPr>
        <w:t xml:space="preserve">4. Mettez à jour le testbench et réalisez une simulation pour vérifier votre design. </w:t>
      </w:r>
    </w:p>
    <w:p>
      <w:pPr>
        <w:pStyle w:val="Normal"/>
        <w:bidi w:val="0"/>
        <w:jc w:val="start"/>
        <w:rPr>
          <w:b/>
          <w:bCs/>
          <w:i/>
          <w:iCs/>
          <w:sz w:val="24"/>
          <w:szCs w:val="24"/>
        </w:rPr>
      </w:pPr>
      <w:r>
        <w:rPr>
          <w:b/>
          <w:bCs/>
          <w:i/>
          <w:iCs/>
          <w:sz w:val="24"/>
          <w:szCs w:val="24"/>
        </w:rPr>
      </w:r>
    </w:p>
    <w:p>
      <w:pPr>
        <w:pStyle w:val="Normal"/>
        <w:bidi w:val="0"/>
        <w:jc w:val="start"/>
        <w:rPr>
          <w:b/>
          <w:bCs/>
          <w:i/>
          <w:iCs/>
          <w:sz w:val="24"/>
          <w:szCs w:val="24"/>
        </w:rPr>
      </w:pPr>
      <w:r>
        <w:rPr>
          <w:b/>
          <w:bCs/>
          <w:i/>
          <w:iCs/>
          <w:sz w:val="24"/>
          <w:szCs w:val="24"/>
        </w:rPr>
        <w:t xml:space="preserve">5. Réalisez une synthèse et étudiez le rapport de synthèse, les ressources utilisées doivent correspondre à votre schéma RTL. </w:t>
      </w:r>
    </w:p>
    <w:p>
      <w:pPr>
        <w:pStyle w:val="Normal"/>
        <w:bidi w:val="0"/>
        <w:jc w:val="start"/>
        <w:rPr>
          <w:b/>
          <w:bCs/>
          <w:i/>
          <w:iCs/>
          <w:sz w:val="24"/>
          <w:szCs w:val="24"/>
        </w:rPr>
      </w:pPr>
      <w:r>
        <w:rPr>
          <w:b/>
          <w:bCs/>
          <w:i/>
          <w:iCs/>
          <w:sz w:val="24"/>
          <w:szCs w:val="24"/>
        </w:rPr>
      </w:r>
    </w:p>
    <w:p>
      <w:pPr>
        <w:pStyle w:val="Normal"/>
        <w:bidi w:val="0"/>
        <w:jc w:val="start"/>
        <w:rPr>
          <w:b/>
          <w:bCs/>
          <w:i/>
          <w:iCs/>
          <w:sz w:val="24"/>
          <w:szCs w:val="24"/>
        </w:rPr>
      </w:pPr>
      <w:r>
        <w:rPr>
          <w:b/>
          <w:bCs/>
          <w:i/>
          <w:iCs/>
          <w:sz w:val="24"/>
          <w:szCs w:val="24"/>
        </w:rPr>
        <w:t xml:space="preserve">6. Effectuez le placement routage et étudiez les rapports. </w:t>
      </w:r>
    </w:p>
    <w:p>
      <w:pPr>
        <w:pStyle w:val="Normal"/>
        <w:bidi w:val="0"/>
        <w:jc w:val="start"/>
        <w:rPr>
          <w:b/>
          <w:bCs/>
          <w:i/>
          <w:iCs/>
          <w:sz w:val="24"/>
          <w:szCs w:val="24"/>
        </w:rPr>
      </w:pPr>
      <w:r>
        <w:rPr>
          <w:b/>
          <w:bCs/>
          <w:i/>
          <w:iCs/>
          <w:sz w:val="24"/>
          <w:szCs w:val="24"/>
        </w:rPr>
      </w:r>
    </w:p>
    <w:p>
      <w:pPr>
        <w:pStyle w:val="Normal"/>
        <w:bidi w:val="0"/>
        <w:jc w:val="start"/>
        <w:rPr>
          <w:b/>
          <w:bCs/>
          <w:i/>
          <w:iCs/>
          <w:sz w:val="24"/>
          <w:szCs w:val="24"/>
        </w:rPr>
      </w:pPr>
      <w:r>
        <w:rPr>
          <w:b/>
          <w:bCs/>
          <w:i/>
          <w:iCs/>
          <w:sz w:val="24"/>
          <w:szCs w:val="24"/>
        </w:rPr>
        <w:t xml:space="preserve">7. Générez le bitstream et vérifiez que vous avez le comportement attendu sur carte. </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DATE \@"dd\/MM\/yy" </w:instrText>
    </w:r>
    <w:r>
      <w:rPr/>
      <w:fldChar w:fldCharType="separate"/>
    </w:r>
    <w:r>
      <w:rPr/>
      <w:t>17/08/26</w:t>
    </w:r>
    <w:r>
      <w:rPr/>
      <w:fldChar w:fldCharType="end"/>
    </w:r>
    <w:r>
      <w:rPr/>
      <w:tab/>
      <w:t>MONNIER Nathan</w:t>
      <w:tab/>
    </w:r>
    <w:bookmarkStart w:id="0" w:name="PageNumWizard_FOOTER_Style_de_page_par_d"/>
    <w:r>
      <w:rPr/>
      <w:fldChar w:fldCharType="begin"/>
    </w:r>
    <w:r>
      <w:rPr/>
      <w:instrText xml:space="preserve"> PAGE </w:instrText>
    </w:r>
    <w:r>
      <w:rPr/>
      <w:fldChar w:fldCharType="separate"/>
    </w:r>
    <w:r>
      <w:rPr/>
      <w:t>6</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DATE \@"dd\/MM\/yy" </w:instrText>
    </w:r>
    <w:r>
      <w:rPr/>
      <w:fldChar w:fldCharType="separate"/>
    </w:r>
    <w:r>
      <w:rPr/>
      <w:t>17/08/26</w:t>
    </w:r>
    <w:r>
      <w:rPr/>
      <w:fldChar w:fldCharType="end"/>
    </w:r>
    <w:r>
      <w:rPr/>
      <w:tab/>
      <w:t>MONNIER Nathan</w:t>
      <w:tab/>
    </w:r>
    <w:bookmarkStart w:id="1" w:name="PageNumWizard_FOOTER_Style_de_page_par_d"/>
    <w:r>
      <w:rPr/>
      <w:fldChar w:fldCharType="begin"/>
    </w:r>
    <w:r>
      <w:rPr/>
      <w:instrText xml:space="preserve"> PAGE </w:instrText>
    </w:r>
    <w:r>
      <w:rPr/>
      <w:fldChar w:fldCharType="separate"/>
    </w:r>
    <w:r>
      <w:rPr/>
      <w:t>6</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TP4 Pilotage de LED et mémoire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TP4 Pilotage de LED et mémoire</w:t>
    </w:r>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user">
    <w:name w:val="En-tête et pied de page (user)"/>
    <w:basedOn w:val="Normal"/>
    <w:qFormat/>
    <w:pPr>
      <w:suppressLineNumbers/>
      <w:tabs>
        <w:tab w:val="clear" w:pos="709"/>
        <w:tab w:val="center" w:pos="4819" w:leader="none"/>
        <w:tab w:val="right" w:pos="9638" w:leader="none"/>
      </w:tabs>
    </w:pPr>
    <w:rPr/>
  </w:style>
  <w:style w:type="paragraph" w:styleId="En-tteetpieddepage">
    <w:name w:val="En-tête et pied de page"/>
    <w:basedOn w:val="Normal"/>
    <w:qFormat/>
    <w:pPr/>
    <w:rPr/>
  </w:style>
  <w:style w:type="paragraph" w:styleId="Footer">
    <w:name w:val="footer"/>
    <w:basedOn w:val="En-tteetpieddepageuser"/>
    <w:pPr>
      <w:suppressLineNumbers/>
    </w:pPr>
    <w:rPr/>
  </w:style>
  <w:style w:type="paragraph" w:styleId="Header">
    <w:name w:val="header"/>
    <w:basedOn w:val="En-tteetpieddepageuser"/>
    <w:pPr>
      <w:suppressLineNumbers/>
    </w:pPr>
    <w:rPr/>
  </w:style>
  <w:style w:type="paragraph" w:styleId="Contenudetableau">
    <w:name w:val="Contenu de tableau"/>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1239</TotalTime>
  <Application>LibreOffice/26.2.1.2$Windows_X86_64 LibreOffice_project/620$Build-2</Application>
  <AppVersion>15.0000</AppVersion>
  <Pages>6</Pages>
  <Words>865</Words>
  <Characters>4043</Characters>
  <CharactersWithSpaces>4884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2026-07-17T09:29:45Z</dcterms:created>
  <dc:creator/>
  <dc:description/>
  <dc:language>fr-FR</dc:language>
  <cp:lastModifiedBy/>
  <dcterms:modified xsi:type="dcterms:W3CDTF">2026-08-17T14:30:49Z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