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tblLayout w:type="fixed"/>
        <w:tblLook w:val="0000" w:firstRow="0" w:lastRow="0" w:firstColumn="0" w:lastColumn="0" w:noHBand="0" w:noVBand="0"/>
      </w:tblPr>
      <w:tblGrid>
        <w:gridCol w:w="495"/>
        <w:gridCol w:w="222"/>
        <w:gridCol w:w="537"/>
        <w:gridCol w:w="984"/>
        <w:gridCol w:w="1137"/>
        <w:gridCol w:w="360"/>
        <w:gridCol w:w="563"/>
        <w:gridCol w:w="179"/>
        <w:gridCol w:w="1315"/>
        <w:gridCol w:w="1011"/>
        <w:gridCol w:w="1764"/>
        <w:gridCol w:w="1639"/>
      </w:tblGrid>
      <w:tr w:rsidR="00EB32D3" w14:paraId="7407BD24" w14:textId="77777777">
        <w:trPr>
          <w:trHeight w:val="888"/>
        </w:trPr>
        <w:tc>
          <w:tcPr>
            <w:tcW w:w="1020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22" w14:textId="77777777" w:rsidR="00EB32D3" w:rsidRDefault="00000000">
            <w:pPr>
              <w:pStyle w:val="Ata-titulo1"/>
              <w:tabs>
                <w:tab w:val="left" w:pos="612"/>
              </w:tabs>
            </w:pPr>
            <w:r>
              <w:t>Ata de Oficina de Levantamento de Requisitos</w:t>
            </w:r>
          </w:p>
          <w:p w14:paraId="7407BD23" w14:textId="77777777" w:rsidR="00EB32D3" w:rsidRDefault="00000000">
            <w:pPr>
              <w:pStyle w:val="Ata-titulo1"/>
              <w:tabs>
                <w:tab w:val="left" w:pos="612"/>
              </w:tabs>
              <w:rPr>
                <w:b w:val="0"/>
                <w:bCs/>
              </w:rPr>
            </w:pPr>
            <w:r>
              <w:t xml:space="preserve">Projeto XXX </w:t>
            </w:r>
          </w:p>
        </w:tc>
      </w:tr>
      <w:tr w:rsidR="00EB32D3" w14:paraId="7407BD28" w14:textId="77777777">
        <w:tc>
          <w:tcPr>
            <w:tcW w:w="2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25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Data:</w:t>
            </w:r>
          </w:p>
        </w:tc>
        <w:tc>
          <w:tcPr>
            <w:tcW w:w="22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26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Horário:</w:t>
            </w:r>
          </w:p>
        </w:tc>
        <w:tc>
          <w:tcPr>
            <w:tcW w:w="57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27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 xml:space="preserve">Local: </w:t>
            </w:r>
          </w:p>
        </w:tc>
      </w:tr>
      <w:tr w:rsidR="00EB32D3" w14:paraId="7407BD2C" w14:textId="77777777">
        <w:tc>
          <w:tcPr>
            <w:tcW w:w="2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29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01/10/2026</w:t>
            </w:r>
          </w:p>
        </w:tc>
        <w:tc>
          <w:tcPr>
            <w:tcW w:w="22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2A" w14:textId="77777777" w:rsidR="00EB32D3" w:rsidRDefault="00000000">
            <w:pPr>
              <w:pStyle w:val="Ata-corpo"/>
              <w:tabs>
                <w:tab w:val="left" w:pos="612"/>
              </w:tabs>
              <w:rPr>
                <w:b/>
                <w:bCs/>
              </w:rPr>
            </w:pPr>
            <w:r>
              <w:t>08:20h às 09:20h</w:t>
            </w:r>
          </w:p>
        </w:tc>
        <w:tc>
          <w:tcPr>
            <w:tcW w:w="57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2B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Universidade Federal do Piauí- UFPI</w:t>
            </w:r>
          </w:p>
        </w:tc>
      </w:tr>
      <w:tr w:rsidR="00EB32D3" w14:paraId="7407BD30" w14:textId="77777777">
        <w:tc>
          <w:tcPr>
            <w:tcW w:w="337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2D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Participantes do Cliente:</w:t>
            </w:r>
          </w:p>
        </w:tc>
        <w:tc>
          <w:tcPr>
            <w:tcW w:w="68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2E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Pedro de Alcantara dos Santos Neto</w:t>
            </w:r>
          </w:p>
          <w:p w14:paraId="7407BD2F" w14:textId="77777777" w:rsidR="00EB32D3" w:rsidRDefault="00EB32D3">
            <w:pPr>
              <w:pStyle w:val="Ata-corpo"/>
              <w:tabs>
                <w:tab w:val="left" w:pos="612"/>
              </w:tabs>
            </w:pPr>
          </w:p>
        </w:tc>
      </w:tr>
      <w:tr w:rsidR="00EB32D3" w14:paraId="7407BD34" w14:textId="77777777">
        <w:tc>
          <w:tcPr>
            <w:tcW w:w="337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31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Participantes do Fornecedor:</w:t>
            </w:r>
          </w:p>
        </w:tc>
        <w:tc>
          <w:tcPr>
            <w:tcW w:w="68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32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Monnik Luianne Oliveira Nascimento Veloso Barbosa</w:t>
            </w:r>
          </w:p>
          <w:p w14:paraId="7407BD33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Franciélio Evangelista dos Santos Castro</w:t>
            </w:r>
          </w:p>
        </w:tc>
      </w:tr>
      <w:tr w:rsidR="00EB32D3" w14:paraId="7407BD3C" w14:textId="77777777">
        <w:tc>
          <w:tcPr>
            <w:tcW w:w="337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35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Pauta prevista:</w:t>
            </w:r>
          </w:p>
        </w:tc>
        <w:tc>
          <w:tcPr>
            <w:tcW w:w="68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36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Apresentação do projeto a ser realizado e do cliente</w:t>
            </w:r>
          </w:p>
          <w:p w14:paraId="7407BD37" w14:textId="77777777" w:rsidR="00EB32D3" w:rsidRDefault="00000000">
            <w:pPr>
              <w:pStyle w:val="Ata-itensNumerados"/>
              <w:ind w:left="0" w:firstLine="0"/>
            </w:pPr>
            <w:r>
              <w:t>Visão geral do produto a ser desenvolvido</w:t>
            </w:r>
          </w:p>
          <w:p w14:paraId="7407BD38" w14:textId="77777777" w:rsidR="00EB32D3" w:rsidRDefault="00000000">
            <w:pPr>
              <w:pStyle w:val="Ata-itensNumerados"/>
              <w:ind w:left="0" w:firstLine="0"/>
            </w:pPr>
            <w:r>
              <w:t>Identificação dos usuários do sistema</w:t>
            </w:r>
          </w:p>
          <w:p w14:paraId="7407BD39" w14:textId="77777777" w:rsidR="00EB32D3" w:rsidRDefault="00000000">
            <w:pPr>
              <w:pStyle w:val="Ata-itensNumerados"/>
              <w:ind w:left="0" w:firstLine="0"/>
            </w:pPr>
            <w:r>
              <w:t>Definição das funcionalidades principais</w:t>
            </w:r>
          </w:p>
          <w:p w14:paraId="7407BD3A" w14:textId="77777777" w:rsidR="00EB32D3" w:rsidRDefault="00000000">
            <w:pPr>
              <w:pStyle w:val="Ata-itensNumerados"/>
              <w:ind w:left="0" w:firstLine="0"/>
            </w:pPr>
            <w:r>
              <w:t>Definir o escopo do sistema</w:t>
            </w:r>
          </w:p>
          <w:p w14:paraId="7407BD3B" w14:textId="77777777" w:rsidR="00EB32D3" w:rsidRDefault="00000000">
            <w:pPr>
              <w:pStyle w:val="Ata-itensNumerados"/>
              <w:ind w:left="0" w:firstLine="0"/>
            </w:pPr>
            <w:r>
              <w:t>Dúvidas e alinhamentos gerais</w:t>
            </w:r>
          </w:p>
        </w:tc>
      </w:tr>
      <w:tr w:rsidR="00EB32D3" w14:paraId="7407BD4B" w14:textId="77777777">
        <w:tc>
          <w:tcPr>
            <w:tcW w:w="337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3D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Pauta realizada:</w:t>
            </w:r>
          </w:p>
        </w:tc>
        <w:tc>
          <w:tcPr>
            <w:tcW w:w="683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3E" w14:textId="77777777" w:rsidR="00EB32D3" w:rsidRDefault="00000000">
            <w:pPr>
              <w:pStyle w:val="Ata-itensNumerados"/>
              <w:numPr>
                <w:ilvl w:val="0"/>
                <w:numId w:val="5"/>
              </w:numPr>
              <w:tabs>
                <w:tab w:val="left" w:pos="612"/>
              </w:tabs>
              <w:ind w:left="0" w:firstLine="0"/>
            </w:pPr>
            <w:r>
              <w:t>Visão geral do sistema</w:t>
            </w:r>
          </w:p>
          <w:p w14:paraId="7407BD3F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Cadastro de administração</w:t>
            </w:r>
          </w:p>
          <w:p w14:paraId="7407BD40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Cadastro de proprietário</w:t>
            </w:r>
          </w:p>
          <w:p w14:paraId="7407BD41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Cadastro de infrações</w:t>
            </w:r>
          </w:p>
          <w:p w14:paraId="7407BD42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Fluxos de notificações</w:t>
            </w:r>
          </w:p>
          <w:p w14:paraId="7407BD43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Fluxos de multas</w:t>
            </w:r>
          </w:p>
          <w:p w14:paraId="7407BD44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Contestação da multa</w:t>
            </w:r>
          </w:p>
          <w:p w14:paraId="7407BD45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Recuso da multa</w:t>
            </w:r>
          </w:p>
          <w:p w14:paraId="7407BD46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 xml:space="preserve">Histórico de notificações e multas </w:t>
            </w:r>
          </w:p>
          <w:p w14:paraId="7407BD47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Zeragem da contagem de multas e notificações</w:t>
            </w:r>
          </w:p>
          <w:p w14:paraId="7407BD48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Produção de relatórios</w:t>
            </w:r>
          </w:p>
          <w:p w14:paraId="7407BD49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Detalhes de acesso ao sistema</w:t>
            </w:r>
          </w:p>
          <w:p w14:paraId="7407BD4A" w14:textId="77777777" w:rsidR="00EB32D3" w:rsidRDefault="00000000">
            <w:pPr>
              <w:pStyle w:val="Ata-itensNumerados"/>
              <w:tabs>
                <w:tab w:val="left" w:pos="612"/>
              </w:tabs>
              <w:ind w:left="0" w:firstLine="0"/>
            </w:pPr>
            <w:r>
              <w:t>Levantamento de requisitos não funcionais</w:t>
            </w:r>
          </w:p>
        </w:tc>
      </w:tr>
      <w:tr w:rsidR="00EB32D3" w14:paraId="7407BD4D" w14:textId="77777777">
        <w:tc>
          <w:tcPr>
            <w:tcW w:w="1020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4C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Tópicos discutidos</w:t>
            </w:r>
          </w:p>
        </w:tc>
      </w:tr>
      <w:tr w:rsidR="00EB32D3" w14:paraId="7407BD51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4E" w14:textId="77777777" w:rsidR="00EB32D3" w:rsidRDefault="00000000">
            <w:pPr>
              <w:pStyle w:val="Ata-titulo2"/>
            </w:pPr>
            <w:r>
              <w:t>Nº</w:t>
            </w: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4F" w14:textId="77777777" w:rsidR="00EB32D3" w:rsidRDefault="00000000">
            <w:pPr>
              <w:pStyle w:val="Ata-titulo2"/>
            </w:pPr>
            <w:r>
              <w:t>Assunto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50" w14:textId="77777777" w:rsidR="00EB32D3" w:rsidRDefault="00000000">
            <w:pPr>
              <w:pStyle w:val="Ata-titulo2"/>
            </w:pPr>
            <w:r>
              <w:t>Descrição</w:t>
            </w:r>
          </w:p>
        </w:tc>
      </w:tr>
      <w:tr w:rsidR="00EB32D3" w14:paraId="7407BD59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2" w14:textId="77777777" w:rsidR="00EB32D3" w:rsidRDefault="00EB32D3">
            <w:pPr>
              <w:pStyle w:val="Ata-itensNumerados"/>
              <w:numPr>
                <w:ilvl w:val="0"/>
                <w:numId w:val="6"/>
              </w:numPr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3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Visão Geral do Sistema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4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Sistema web responsivo para gestão de notificações e multas de condomínio.</w:t>
            </w:r>
          </w:p>
          <w:p w14:paraId="7407BD55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Módulo financeiro fora do escopo — multas são inclusas no boleto, mas o controle financeiro não é responsabilidade do sistema.</w:t>
            </w:r>
          </w:p>
          <w:p w14:paraId="7407BD56" w14:textId="7A2730B5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Módulo de denúncias</w:t>
            </w:r>
            <w:r w:rsidR="007C4726">
              <w:t xml:space="preserve"> de infrações por moradores </w:t>
            </w:r>
            <w:r w:rsidR="00E220FD">
              <w:t>está</w:t>
            </w:r>
            <w:r>
              <w:t xml:space="preserve"> fora do escopo.</w:t>
            </w:r>
          </w:p>
          <w:p w14:paraId="7407BD57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Condomínio com 650 lotes e 10 administradores.</w:t>
            </w:r>
          </w:p>
          <w:p w14:paraId="7407BD58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Sistema deve funcionar 24/7.</w:t>
            </w:r>
          </w:p>
        </w:tc>
      </w:tr>
      <w:tr w:rsidR="00EB32D3" w14:paraId="7407BD60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A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B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Cadastro de Administração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5C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 administração cadastra as unidades (lotes) no sistema.</w:t>
            </w:r>
          </w:p>
          <w:p w14:paraId="7407BD5D" w14:textId="1FE3E54A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 xml:space="preserve">Administração associa um proprietário responsável a cada </w:t>
            </w:r>
            <w:r w:rsidR="00656911">
              <w:t>unidade (</w:t>
            </w:r>
            <w:r w:rsidR="00E220FD">
              <w:t>um proprietário pode ser responsável por mais de uma unidade)</w:t>
            </w:r>
            <w:r>
              <w:t>.</w:t>
            </w:r>
          </w:p>
          <w:p w14:paraId="7407BD5E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Administração possui acesso completo ao sistema.</w:t>
            </w:r>
          </w:p>
          <w:p w14:paraId="7407BD5F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São 10 administradores no total.</w:t>
            </w:r>
          </w:p>
        </w:tc>
      </w:tr>
      <w:tr w:rsidR="00EB32D3" w14:paraId="7407BD68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1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2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Cadastro de Proprietário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3" w14:textId="35287AD1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Cadastro inclui nome, telefone</w:t>
            </w:r>
            <w:r w:rsidR="00E220FD">
              <w:t>,</w:t>
            </w:r>
            <w:r>
              <w:t xml:space="preserve"> e-mail do proprietário</w:t>
            </w:r>
            <w:r w:rsidR="00E220FD">
              <w:t xml:space="preserve"> e unidade eu ele é responsável</w:t>
            </w:r>
            <w:r>
              <w:t>.</w:t>
            </w:r>
          </w:p>
          <w:p w14:paraId="7407BD64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Telefone e e-mail podem ser atualizados pelo administrador.</w:t>
            </w:r>
          </w:p>
          <w:p w14:paraId="7407BD65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Cada unidade possui apenas um proprietário cadastrado como responsável.</w:t>
            </w:r>
          </w:p>
          <w:p w14:paraId="7407BD66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lastRenderedPageBreak/>
              <w:t>Cadastro de outros moradores (não proprietários) fora do escopo.</w:t>
            </w:r>
          </w:p>
          <w:p w14:paraId="7407BD67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Troca de proprietário zera automaticamente as notificações e multas da unidade.</w:t>
            </w:r>
          </w:p>
        </w:tc>
      </w:tr>
      <w:tr w:rsidR="00EB32D3" w14:paraId="7407BD6F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9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A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Cadastro de Infrações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6B" w14:textId="7CD7F391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 xml:space="preserve">Tipos definidos: </w:t>
            </w:r>
            <w:r w:rsidR="00E220FD">
              <w:t xml:space="preserve">mau uso do </w:t>
            </w:r>
            <w:r w:rsidR="00250FCF">
              <w:t>estacionamento, do</w:t>
            </w:r>
            <w:r w:rsidR="00E220FD">
              <w:t xml:space="preserve"> </w:t>
            </w:r>
            <w:r>
              <w:t xml:space="preserve"> lixo, barulho, uso de espaço não reservado</w:t>
            </w:r>
            <w:r w:rsidR="00E220FD">
              <w:t>,</w:t>
            </w:r>
            <w:r>
              <w:t xml:space="preserve"> não manutenção de padrões</w:t>
            </w:r>
            <w:r w:rsidR="00E220FD">
              <w:t>, etc</w:t>
            </w:r>
            <w:r>
              <w:t>.</w:t>
            </w:r>
          </w:p>
          <w:p w14:paraId="7407BD6C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Cada infração possui valor de multa configurável.</w:t>
            </w:r>
          </w:p>
          <w:p w14:paraId="7407BD6D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Administração pode cadastrar novas infrações.</w:t>
            </w:r>
          </w:p>
          <w:p w14:paraId="76A01C65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Cada infração possui modelo de mensagem vinculado, com campos fixos e campos variáveis editáveis no momento do registro.</w:t>
            </w:r>
          </w:p>
          <w:p w14:paraId="7407BD6E" w14:textId="76A49A99" w:rsidR="00E220FD" w:rsidRDefault="00E220FD">
            <w:pPr>
              <w:pStyle w:val="Ata-itensNumerados"/>
              <w:numPr>
                <w:ilvl w:val="0"/>
                <w:numId w:val="4"/>
              </w:numPr>
            </w:pPr>
            <w:r>
              <w:t>As regras de cada infração podem ser editadas pelo administrador.</w:t>
            </w:r>
          </w:p>
        </w:tc>
      </w:tr>
      <w:tr w:rsidR="00EB32D3" w14:paraId="7407BD77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0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1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Fluxo de Notificações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2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Notificação é vinculada à unidade, não ao morador individualmente.</w:t>
            </w:r>
          </w:p>
          <w:p w14:paraId="7407BD73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Notificação contém: tipo de infração, descrição do ocorrido, data, horário e evidências (fotos, vídeos, documentos).</w:t>
            </w:r>
          </w:p>
          <w:p w14:paraId="7407BD74" w14:textId="60ED13F0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Notificações</w:t>
            </w:r>
            <w:r w:rsidR="005836C2">
              <w:t xml:space="preserve"> e multas não</w:t>
            </w:r>
            <w:r>
              <w:t xml:space="preserve"> expiram</w:t>
            </w:r>
            <w:r w:rsidR="005836C2">
              <w:t>/zeram</w:t>
            </w:r>
            <w:r>
              <w:t xml:space="preserve"> com o tempo.</w:t>
            </w:r>
          </w:p>
          <w:p w14:paraId="7407BD75" w14:textId="38A14E14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 xml:space="preserve">Na terceira notificação do mesmo tipo, o sistema alerta que a </w:t>
            </w:r>
            <w:r w:rsidR="005836C2">
              <w:t>unidade receberá</w:t>
            </w:r>
            <w:r>
              <w:t xml:space="preserve"> multa</w:t>
            </w:r>
            <w:r w:rsidR="005836C2">
              <w:t xml:space="preserve"> e quaisquer outras notificações/ocorrências seguintes também serão convertidas em multas</w:t>
            </w:r>
            <w:r>
              <w:t>.</w:t>
            </w:r>
          </w:p>
          <w:p w14:paraId="7407BD76" w14:textId="7A1C2D98" w:rsidR="00EB32D3" w:rsidRDefault="00EB32D3" w:rsidP="005836C2">
            <w:pPr>
              <w:pStyle w:val="Ata-itensNumerados"/>
              <w:numPr>
                <w:ilvl w:val="0"/>
                <w:numId w:val="0"/>
              </w:numPr>
            </w:pPr>
          </w:p>
        </w:tc>
      </w:tr>
      <w:tr w:rsidR="00EB32D3" w14:paraId="7407BD7F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8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9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Fluxo de Multas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7A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Multa gerada automaticamente a partir da terceira notificação do mesmo tipo de infração.</w:t>
            </w:r>
          </w:p>
          <w:p w14:paraId="7407BD7B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Da quarta ocorrência em diante, cada nova infração do mesmo tipo também gera multa.</w:t>
            </w:r>
          </w:p>
          <w:p w14:paraId="7407BD7C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Reincidência de multa no mesmo tipo aumenta o valor em 50% sobre a multa anterior (percentual configurável).</w:t>
            </w:r>
          </w:p>
          <w:p w14:paraId="7407BD7D" w14:textId="7237FC7C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Proprietário notificado por e-mail e telefone quando uma multa</w:t>
            </w:r>
            <w:r w:rsidR="005836C2">
              <w:t xml:space="preserve"> ou notificação</w:t>
            </w:r>
            <w:r>
              <w:t xml:space="preserve"> é gerada.</w:t>
            </w:r>
          </w:p>
          <w:p w14:paraId="7407BD7E" w14:textId="55D492C9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Multas</w:t>
            </w:r>
            <w:r w:rsidR="005836C2">
              <w:t xml:space="preserve"> são automaticamente</w:t>
            </w:r>
            <w:r>
              <w:t xml:space="preserve"> incluídas no boleto do condomínio — controle financeiro fora do escopo.</w:t>
            </w:r>
          </w:p>
        </w:tc>
      </w:tr>
      <w:tr w:rsidR="00EB32D3" w14:paraId="7407BD85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0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1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Contestação da Notificação/Multa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2" w14:textId="0B6667A2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Toda notificação possui prazo configurável</w:t>
            </w:r>
            <w:r w:rsidR="005836C2">
              <w:t xml:space="preserve"> pelo administrador</w:t>
            </w:r>
            <w:r>
              <w:t xml:space="preserve"> para contestação.</w:t>
            </w:r>
          </w:p>
          <w:p w14:paraId="7407BD83" w14:textId="7E1B5C8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Proprietário pode contestar escrevendo sua argumentação e anexando textos, imagens e</w:t>
            </w:r>
            <w:r w:rsidR="005836C2">
              <w:t>/ou</w:t>
            </w:r>
            <w:r>
              <w:t xml:space="preserve"> vídeos.</w:t>
            </w:r>
          </w:p>
          <w:p w14:paraId="409C7ED6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Administração analisa o recurso e decide se acata ou não.</w:t>
            </w:r>
          </w:p>
          <w:p w14:paraId="7407BD84" w14:textId="0EB718BE" w:rsidR="005836C2" w:rsidRDefault="005836C2">
            <w:pPr>
              <w:pStyle w:val="Ata-itensNumerados"/>
              <w:numPr>
                <w:ilvl w:val="0"/>
                <w:numId w:val="4"/>
              </w:numPr>
            </w:pPr>
            <w:r>
              <w:t xml:space="preserve">Envia uma notificação de resposta sobre a decisão tomada e a justificativa da decisão. </w:t>
            </w:r>
          </w:p>
        </w:tc>
      </w:tr>
      <w:tr w:rsidR="00EB32D3" w14:paraId="7407BD8A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6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7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Recusa da Contestação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8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Após análise, administração pode recusar o recurso do proprietário.</w:t>
            </w:r>
          </w:p>
          <w:p w14:paraId="7407BD89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Decisão registrada no sistema e disponível no histórico da unidade.</w:t>
            </w:r>
          </w:p>
        </w:tc>
      </w:tr>
      <w:tr w:rsidR="00EB32D3" w14:paraId="7407BD90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B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C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Histórico de Notificações e Multas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8D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Proprietários visualizam o histórico completo de sua unidade (notificações, multas, evidências).</w:t>
            </w:r>
          </w:p>
          <w:p w14:paraId="7407BD8E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Administração acessa o histórico de todas as unidades.</w:t>
            </w:r>
          </w:p>
          <w:p w14:paraId="389B0E39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Histórico mantido por tempo indeterminado, sem exclusão de registros.</w:t>
            </w:r>
          </w:p>
          <w:p w14:paraId="7407BD8F" w14:textId="62882912" w:rsidR="005836C2" w:rsidRDefault="005836C2">
            <w:pPr>
              <w:pStyle w:val="Ata-itensNumerados"/>
              <w:numPr>
                <w:ilvl w:val="0"/>
                <w:numId w:val="4"/>
              </w:numPr>
            </w:pPr>
            <w:r>
              <w:t>Caso uma unidade troque de proprietário, as multas e notificações do proprietário anterior</w:t>
            </w:r>
            <w:r w:rsidR="001A115C">
              <w:t xml:space="preserve"> devem permanecer implantadas no histórico e atreladas ao respectivo </w:t>
            </w:r>
            <w:r w:rsidR="001A115C">
              <w:lastRenderedPageBreak/>
              <w:t>proprietário</w:t>
            </w:r>
          </w:p>
        </w:tc>
      </w:tr>
      <w:tr w:rsidR="00EB32D3" w14:paraId="7407BD96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1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2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Zeragem da Contagem de Multas e Notificações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3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Troca de proprietário zera automaticamente a contagem da unidade.</w:t>
            </w:r>
          </w:p>
          <w:p w14:paraId="7407BD94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Administração pode zerar a contagem de uma infração específica para todo o condomínio.</w:t>
            </w:r>
          </w:p>
          <w:p w14:paraId="7407BD95" w14:textId="4D2888B8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 xml:space="preserve">Administração pode zerar todas as contagens </w:t>
            </w:r>
            <w:r w:rsidR="001A115C">
              <w:t xml:space="preserve">de todos os tipos de infrações </w:t>
            </w:r>
            <w:r>
              <w:t xml:space="preserve">do condomínio de uma </w:t>
            </w:r>
            <w:r w:rsidR="001A115C">
              <w:t xml:space="preserve">só </w:t>
            </w:r>
            <w:r>
              <w:t>vez.</w:t>
            </w:r>
          </w:p>
        </w:tc>
      </w:tr>
      <w:tr w:rsidR="00EB32D3" w14:paraId="7407BD9A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7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8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Produção de Relatórios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9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Relatórios por unidade, por tipo de infração e outros filtros a definir em próxima reunião.</w:t>
            </w:r>
          </w:p>
        </w:tc>
      </w:tr>
      <w:tr w:rsidR="00EB32D3" w14:paraId="7407BDA0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B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C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Detalhes de Acesso ao Sistema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9D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Proprietários acessam para visualizar dados, histórico de sua unidade e contestar notificações.</w:t>
            </w:r>
          </w:p>
          <w:p w14:paraId="7407BD9E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Administradores gerenciam todo o sistema.</w:t>
            </w:r>
          </w:p>
          <w:p w14:paraId="7407BD9F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Aplicação web responsiva — funciona no celular sem necessidade de aplicativo nativo.</w:t>
            </w:r>
          </w:p>
        </w:tc>
      </w:tr>
      <w:tr w:rsidR="00EB32D3" w14:paraId="7407BDA6" w14:textId="77777777">
        <w:trPr>
          <w:trHeight w:val="55"/>
        </w:trPr>
        <w:tc>
          <w:tcPr>
            <w:tcW w:w="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1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</w:pP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2" w14:textId="77777777" w:rsidR="00EB32D3" w:rsidRDefault="00000000">
            <w:pPr>
              <w:pStyle w:val="Ata-corpo"/>
              <w:tabs>
                <w:tab w:val="left" w:pos="612"/>
              </w:tabs>
              <w:snapToGrid w:val="0"/>
            </w:pPr>
            <w:r>
              <w:t>Levantamento de Requisitos Não Funcionais</w:t>
            </w:r>
          </w:p>
        </w:tc>
        <w:tc>
          <w:tcPr>
            <w:tcW w:w="64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3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Disponibilidade 24/7.</w:t>
            </w:r>
          </w:p>
          <w:p w14:paraId="7407BDA4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Tempo de resposta configurável.</w:t>
            </w:r>
          </w:p>
          <w:p w14:paraId="7407BDA5" w14:textId="77777777" w:rsidR="00EB32D3" w:rsidRDefault="00000000">
            <w:pPr>
              <w:pStyle w:val="Ata-itensNumerados"/>
              <w:numPr>
                <w:ilvl w:val="0"/>
                <w:numId w:val="4"/>
              </w:numPr>
            </w:pPr>
            <w:r>
              <w:t>Backup do histórico.</w:t>
            </w:r>
          </w:p>
        </w:tc>
      </w:tr>
      <w:tr w:rsidR="00EB32D3" w14:paraId="7407BDA8" w14:textId="77777777">
        <w:tc>
          <w:tcPr>
            <w:tcW w:w="1020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A7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Erratas</w:t>
            </w:r>
          </w:p>
        </w:tc>
      </w:tr>
      <w:tr w:rsidR="00EB32D3" w14:paraId="7407BDAC" w14:textId="77777777">
        <w:tc>
          <w:tcPr>
            <w:tcW w:w="12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A9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Data</w:t>
            </w:r>
          </w:p>
        </w:tc>
        <w:tc>
          <w:tcPr>
            <w:tcW w:w="453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AA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Tópico incorreto</w:t>
            </w:r>
          </w:p>
        </w:tc>
        <w:tc>
          <w:tcPr>
            <w:tcW w:w="44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AB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Correção</w:t>
            </w:r>
          </w:p>
        </w:tc>
      </w:tr>
      <w:tr w:rsidR="00EB32D3" w14:paraId="7407BDB0" w14:textId="77777777">
        <w:tc>
          <w:tcPr>
            <w:tcW w:w="12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D" w14:textId="77777777" w:rsidR="00EB32D3" w:rsidRDefault="00000000">
            <w:pPr>
              <w:pStyle w:val="Ata-corpo"/>
              <w:tabs>
                <w:tab w:val="left" w:pos="612"/>
              </w:tabs>
              <w:rPr>
                <w:b/>
                <w:bCs/>
              </w:rPr>
            </w:pPr>
            <w:r>
              <w:t>-</w:t>
            </w:r>
          </w:p>
        </w:tc>
        <w:tc>
          <w:tcPr>
            <w:tcW w:w="453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E" w14:textId="77777777" w:rsidR="00EB32D3" w:rsidRDefault="00000000">
            <w:pPr>
              <w:pStyle w:val="Ata-corpo"/>
              <w:tabs>
                <w:tab w:val="left" w:pos="612"/>
              </w:tabs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44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AF" w14:textId="77777777" w:rsidR="00EB32D3" w:rsidRDefault="00000000">
            <w:pPr>
              <w:pStyle w:val="Ata-corpo"/>
              <w:tabs>
                <w:tab w:val="left" w:pos="612"/>
              </w:tabs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EB32D3" w14:paraId="7407BDB2" w14:textId="77777777">
        <w:tc>
          <w:tcPr>
            <w:tcW w:w="1020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B1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Pendências</w:t>
            </w:r>
          </w:p>
        </w:tc>
      </w:tr>
      <w:tr w:rsidR="00EB32D3" w14:paraId="7407BDB7" w14:textId="77777777">
        <w:trPr>
          <w:trHeight w:val="57"/>
        </w:trPr>
        <w:tc>
          <w:tcPr>
            <w:tcW w:w="7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B3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Nº</w:t>
            </w:r>
          </w:p>
        </w:tc>
        <w:tc>
          <w:tcPr>
            <w:tcW w:w="6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B4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Descrição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B5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Responsável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B6" w14:textId="77777777" w:rsidR="00EB32D3" w:rsidRDefault="00000000">
            <w:pPr>
              <w:pStyle w:val="Ata-titulo2"/>
              <w:tabs>
                <w:tab w:val="left" w:pos="612"/>
              </w:tabs>
            </w:pPr>
            <w:r>
              <w:t>Prazo</w:t>
            </w:r>
          </w:p>
        </w:tc>
      </w:tr>
      <w:tr w:rsidR="00EB32D3" w14:paraId="7407BDBC" w14:textId="77777777">
        <w:trPr>
          <w:trHeight w:val="55"/>
        </w:trPr>
        <w:tc>
          <w:tcPr>
            <w:tcW w:w="7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8" w14:textId="77777777" w:rsidR="00EB32D3" w:rsidRDefault="00EB32D3">
            <w:pPr>
              <w:pStyle w:val="Ata-itensNumerados"/>
              <w:numPr>
                <w:ilvl w:val="0"/>
                <w:numId w:val="7"/>
              </w:numPr>
              <w:tabs>
                <w:tab w:val="left" w:pos="612"/>
              </w:tabs>
              <w:snapToGrid w:val="0"/>
              <w:ind w:left="0" w:firstLine="0"/>
              <w:rPr>
                <w:b/>
                <w:bCs/>
              </w:rPr>
            </w:pPr>
          </w:p>
        </w:tc>
        <w:tc>
          <w:tcPr>
            <w:tcW w:w="6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9" w14:textId="179EEC78" w:rsidR="00EB32D3" w:rsidRDefault="00000000">
            <w:pPr>
              <w:pStyle w:val="Ata-corpo"/>
              <w:tabs>
                <w:tab w:val="left" w:pos="612"/>
              </w:tabs>
            </w:pPr>
            <w:r>
              <w:t xml:space="preserve">Definir </w:t>
            </w:r>
            <w:r w:rsidR="003A56A6">
              <w:t xml:space="preserve">os </w:t>
            </w:r>
            <w:r w:rsidR="00361356">
              <w:t>filtros do relatório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A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Outra empresa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B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05/03/2007</w:t>
            </w:r>
          </w:p>
        </w:tc>
      </w:tr>
      <w:tr w:rsidR="00EB32D3" w14:paraId="7407BDC1" w14:textId="77777777">
        <w:trPr>
          <w:trHeight w:val="55"/>
        </w:trPr>
        <w:tc>
          <w:tcPr>
            <w:tcW w:w="7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D" w14:textId="77777777" w:rsidR="00EB32D3" w:rsidRDefault="00EB32D3">
            <w:pPr>
              <w:pStyle w:val="Ata-itensNumerados"/>
              <w:tabs>
                <w:tab w:val="left" w:pos="612"/>
              </w:tabs>
              <w:snapToGrid w:val="0"/>
              <w:ind w:left="0" w:firstLine="0"/>
              <w:rPr>
                <w:b/>
                <w:bCs/>
              </w:rPr>
            </w:pPr>
          </w:p>
        </w:tc>
        <w:tc>
          <w:tcPr>
            <w:tcW w:w="6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E" w14:textId="200975D0" w:rsidR="00EB32D3" w:rsidRDefault="00FA530E">
            <w:pPr>
              <w:pStyle w:val="Ata-corpo"/>
              <w:tabs>
                <w:tab w:val="left" w:pos="612"/>
              </w:tabs>
            </w:pPr>
            <w:r>
              <w:t>Placa do carro associada com a unidade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BF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Empresa</w:t>
            </w:r>
          </w:p>
        </w:tc>
        <w:tc>
          <w:tcPr>
            <w:tcW w:w="1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BDC0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05/03/2007</w:t>
            </w:r>
          </w:p>
        </w:tc>
      </w:tr>
      <w:tr w:rsidR="00EB32D3" w14:paraId="7407BDC4" w14:textId="77777777">
        <w:tc>
          <w:tcPr>
            <w:tcW w:w="429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</w:tcPr>
          <w:p w14:paraId="7407BDC2" w14:textId="77777777" w:rsidR="00EB32D3" w:rsidRDefault="00000000">
            <w:pPr>
              <w:pStyle w:val="Ata-rotulo"/>
              <w:tabs>
                <w:tab w:val="left" w:pos="612"/>
              </w:tabs>
            </w:pPr>
            <w:r>
              <w:t>Data de envio da ata para o cliente:</w:t>
            </w:r>
          </w:p>
        </w:tc>
        <w:tc>
          <w:tcPr>
            <w:tcW w:w="59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07BDC3" w14:textId="77777777" w:rsidR="00EB32D3" w:rsidRDefault="00000000">
            <w:pPr>
              <w:pStyle w:val="Ata-corpo"/>
              <w:tabs>
                <w:tab w:val="left" w:pos="612"/>
              </w:tabs>
            </w:pPr>
            <w:r>
              <w:t>08/10/2026</w:t>
            </w:r>
          </w:p>
        </w:tc>
      </w:tr>
    </w:tbl>
    <w:p w14:paraId="7407BDC5" w14:textId="77777777" w:rsidR="00EB32D3" w:rsidRDefault="00EB32D3">
      <w:pPr>
        <w:rPr>
          <w:lang w:val="pt-BR"/>
        </w:rPr>
      </w:pPr>
    </w:p>
    <w:sectPr w:rsidR="00EB32D3">
      <w:headerReference w:type="default" r:id="rId7"/>
      <w:footerReference w:type="default" r:id="rId8"/>
      <w:pgSz w:w="11906" w:h="16838"/>
      <w:pgMar w:top="1134" w:right="567" w:bottom="765" w:left="113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10DC5" w14:textId="77777777" w:rsidR="001E7C2E" w:rsidRDefault="001E7C2E">
      <w:r>
        <w:separator/>
      </w:r>
    </w:p>
  </w:endnote>
  <w:endnote w:type="continuationSeparator" w:id="0">
    <w:p w14:paraId="29B4F807" w14:textId="77777777" w:rsidR="001E7C2E" w:rsidRDefault="001E7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BDC7" w14:textId="6863EDDF" w:rsidR="00EB32D3" w:rsidRDefault="001A115C">
    <w:pPr>
      <w:pStyle w:val="Rodap"/>
    </w:pPr>
    <w:r>
      <w:rPr>
        <w:noProof/>
      </w:rPr>
      <w:pict w14:anchorId="53BEE5C9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1025" type="#_x0000_t202" style="position:absolute;margin-left:0;margin-top:.05pt;width:6.05pt;height:13.8pt;z-index:1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" o:allowincell="f" stroked="f">
          <v:fill opacity="0"/>
          <v:textbox inset="0,0,0,0">
            <w:txbxContent>
              <w:p w14:paraId="7407BDCA" w14:textId="77777777" w:rsidR="00EB32D3" w:rsidRDefault="00000000">
                <w:pPr>
                  <w:pStyle w:val="Rodap"/>
                  <w:rPr>
                    <w:rStyle w:val="Nmerodepgina"/>
                  </w:rPr>
                </w:pPr>
                <w:r>
                  <w:rPr>
                    <w:rStyle w:val="Nmerodepgina"/>
                  </w:rPr>
                  <w:fldChar w:fldCharType="begin"/>
                </w:r>
                <w:r>
                  <w:rPr>
                    <w:rStyle w:val="Nmerodepgina"/>
                  </w:rPr>
                  <w:instrText xml:space="preserve"> PAGE </w:instrText>
                </w:r>
                <w:r>
                  <w:rPr>
                    <w:rStyle w:val="Nmerodepgina"/>
                  </w:rPr>
                  <w:fldChar w:fldCharType="separate"/>
                </w:r>
                <w:r>
                  <w:rPr>
                    <w:rStyle w:val="Nmerodepgina"/>
                  </w:rPr>
                  <w:t>1</w:t>
                </w:r>
                <w:r>
                  <w:rPr>
                    <w:rStyle w:val="Nmerodepgina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1A13A" w14:textId="77777777" w:rsidR="001E7C2E" w:rsidRDefault="001E7C2E">
      <w:r>
        <w:separator/>
      </w:r>
    </w:p>
  </w:footnote>
  <w:footnote w:type="continuationSeparator" w:id="0">
    <w:p w14:paraId="0F51B113" w14:textId="77777777" w:rsidR="001E7C2E" w:rsidRDefault="001E7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BDC6" w14:textId="77777777" w:rsidR="00EB32D3" w:rsidRDefault="00EB32D3">
    <w:pPr>
      <w:pStyle w:val="Cabealh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36E28"/>
    <w:multiLevelType w:val="multilevel"/>
    <w:tmpl w:val="9864A47A"/>
    <w:lvl w:ilvl="0">
      <w:start w:val="1"/>
      <w:numFmt w:val="decimal"/>
      <w:pStyle w:val="Ata-itensNumerados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Times New Roman" w:hAnsi="Times New Roman" w:cs="Times New Roman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Times New Roman" w:hAnsi="Times New Roman" w:cs="Times New Roman"/>
        <w:b w:val="0"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ascii="Times New Roman" w:hAnsi="Times New Roman" w:cs="Times New Roman"/>
        <w:b w:val="0"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4618466D"/>
    <w:multiLevelType w:val="multilevel"/>
    <w:tmpl w:val="0416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67EE6FDE"/>
    <w:multiLevelType w:val="multilevel"/>
    <w:tmpl w:val="937471C8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A780E7C"/>
    <w:multiLevelType w:val="multilevel"/>
    <w:tmpl w:val="C5CA741E"/>
    <w:lvl w:ilvl="0">
      <w:start w:val="1"/>
      <w:numFmt w:val="bullet"/>
      <w:pStyle w:val="Ata-itens"/>
      <w:lvlText w:val=""/>
      <w:lvlJc w:val="left"/>
      <w:pPr>
        <w:tabs>
          <w:tab w:val="num" w:pos="360"/>
        </w:tabs>
        <w:ind w:left="312" w:hanging="312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79959846">
    <w:abstractNumId w:val="2"/>
  </w:num>
  <w:num w:numId="2" w16cid:durableId="2063601965">
    <w:abstractNumId w:val="0"/>
  </w:num>
  <w:num w:numId="3" w16cid:durableId="278876355">
    <w:abstractNumId w:val="3"/>
  </w:num>
  <w:num w:numId="4" w16cid:durableId="740716624">
    <w:abstractNumId w:val="1"/>
  </w:num>
  <w:num w:numId="5" w16cid:durableId="358898264">
    <w:abstractNumId w:val="0"/>
    <w:lvlOverride w:ilvl="0">
      <w:startOverride w:val="1"/>
    </w:lvlOverride>
  </w:num>
  <w:num w:numId="6" w16cid:durableId="1796019992">
    <w:abstractNumId w:val="0"/>
    <w:lvlOverride w:ilvl="0">
      <w:startOverride w:val="1"/>
    </w:lvlOverride>
  </w:num>
  <w:num w:numId="7" w16cid:durableId="1729570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32D3"/>
    <w:rsid w:val="001A115C"/>
    <w:rsid w:val="001E7C2E"/>
    <w:rsid w:val="00250FCF"/>
    <w:rsid w:val="00361356"/>
    <w:rsid w:val="003A56A6"/>
    <w:rsid w:val="005836C2"/>
    <w:rsid w:val="00656911"/>
    <w:rsid w:val="007C4726"/>
    <w:rsid w:val="00C22EE5"/>
    <w:rsid w:val="00D402FC"/>
    <w:rsid w:val="00E220FD"/>
    <w:rsid w:val="00EB32D3"/>
    <w:rsid w:val="00FA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07BD22"/>
  <w15:docId w15:val="{936C75AF-259F-4A67-A9BD-5063006D3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outlineLvl w:val="1"/>
    </w:pPr>
    <w:rPr>
      <w:sz w:val="32"/>
      <w:lang w:val="pt-BR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outlineLvl w:val="2"/>
    </w:pPr>
    <w:rPr>
      <w:b/>
      <w:bCs/>
      <w:lang w:val="pt-BR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jc w:val="both"/>
      <w:outlineLvl w:val="3"/>
    </w:pPr>
    <w:rPr>
      <w:b/>
      <w:bCs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4z0">
    <w:name w:val="WW8Num4z0"/>
    <w:qFormat/>
    <w:rPr>
      <w:rFonts w:ascii="Times" w:hAnsi="Times" w:cs="Times"/>
      <w:b w:val="0"/>
      <w:i/>
      <w:sz w:val="24"/>
    </w:rPr>
  </w:style>
  <w:style w:type="character" w:customStyle="1" w:styleId="WW8Num4z1">
    <w:name w:val="WW8Num4z1"/>
    <w:qFormat/>
    <w:rPr>
      <w:rFonts w:ascii="Times New Roman" w:hAnsi="Times New Roman" w:cs="Times New Roman"/>
      <w:b w:val="0"/>
      <w:i/>
      <w:sz w:val="24"/>
    </w:rPr>
  </w:style>
  <w:style w:type="character" w:customStyle="1" w:styleId="WW8Num4z4">
    <w:name w:val="WW8Num4z4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6z4">
    <w:name w:val="WW8Num6z4"/>
    <w:qFormat/>
  </w:style>
  <w:style w:type="character" w:customStyle="1" w:styleId="WW8Num9z0">
    <w:name w:val="WW8Num9z0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14z4">
    <w:name w:val="WW8Num14z4"/>
    <w:qFormat/>
  </w:style>
  <w:style w:type="character" w:customStyle="1" w:styleId="WW8Num16z0">
    <w:name w:val="WW8Num16z0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17z1">
    <w:name w:val="WW8Num17z1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21z0">
    <w:name w:val="WW8Num21z0"/>
    <w:qFormat/>
    <w:rPr>
      <w:rFonts w:ascii="Times New Roman" w:hAnsi="Times New Roman" w:cs="Times New Roman"/>
      <w:b w:val="0"/>
      <w:i w:val="0"/>
      <w:sz w:val="24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  <w:rPr>
      <w:rFonts w:ascii="Times New Roman" w:hAnsi="Times New Roman" w:cs="Times New Roman"/>
      <w:b w:val="0"/>
      <w:i w:val="0"/>
      <w:sz w:val="24"/>
    </w:rPr>
  </w:style>
  <w:style w:type="character" w:styleId="Nmerodepgina">
    <w:name w:val="page number"/>
    <w:basedOn w:val="Fontepargpadro"/>
  </w:style>
  <w:style w:type="character" w:styleId="Refdecomentrio">
    <w:name w:val="annotation reference"/>
    <w:qFormat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jc w:val="both"/>
    </w:pPr>
    <w:rPr>
      <w:lang w:val="pt-BR"/>
    </w:r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styleId="TextosemFormatao">
    <w:name w:val="Plain Text"/>
    <w:basedOn w:val="Normal"/>
    <w:qFormat/>
    <w:rPr>
      <w:rFonts w:ascii="Courier New" w:hAnsi="Courier New" w:cs="Courier New"/>
      <w:sz w:val="20"/>
      <w:szCs w:val="20"/>
    </w:rPr>
  </w:style>
  <w:style w:type="paragraph" w:styleId="Textodecomentrio">
    <w:name w:val="annotation text"/>
    <w:basedOn w:val="Normal"/>
    <w:qFormat/>
    <w:rPr>
      <w:sz w:val="20"/>
      <w:szCs w:val="20"/>
    </w:rPr>
  </w:style>
  <w:style w:type="paragraph" w:customStyle="1" w:styleId="Ata-titulo1">
    <w:name w:val="Ata-titulo1"/>
    <w:basedOn w:val="Corpodetexto"/>
    <w:qFormat/>
    <w:pPr>
      <w:spacing w:before="120" w:after="120"/>
      <w:jc w:val="center"/>
    </w:pPr>
    <w:rPr>
      <w:b/>
      <w:sz w:val="28"/>
    </w:rPr>
  </w:style>
  <w:style w:type="paragraph" w:styleId="Textoembloco">
    <w:name w:val="Block Text"/>
    <w:basedOn w:val="Normal"/>
    <w:qFormat/>
    <w:pPr>
      <w:spacing w:after="120"/>
      <w:ind w:left="1440" w:right="1440"/>
    </w:pPr>
  </w:style>
  <w:style w:type="paragraph" w:customStyle="1" w:styleId="Ata-rotulo">
    <w:name w:val="Ata-rotulo"/>
    <w:basedOn w:val="Corpodetexto"/>
    <w:qFormat/>
    <w:pPr>
      <w:jc w:val="left"/>
    </w:pPr>
    <w:rPr>
      <w:b/>
    </w:rPr>
  </w:style>
  <w:style w:type="paragraph" w:customStyle="1" w:styleId="Ata-corpo">
    <w:name w:val="Ata-corpo"/>
    <w:basedOn w:val="Corpodetexto"/>
    <w:qFormat/>
    <w:pPr>
      <w:jc w:val="left"/>
    </w:pPr>
  </w:style>
  <w:style w:type="paragraph" w:customStyle="1" w:styleId="Ata-itensNumerados">
    <w:name w:val="Ata-itensNumerados"/>
    <w:basedOn w:val="Ata-corpo"/>
    <w:qFormat/>
    <w:pPr>
      <w:numPr>
        <w:numId w:val="2"/>
      </w:numPr>
    </w:pPr>
  </w:style>
  <w:style w:type="paragraph" w:customStyle="1" w:styleId="Ata-itens">
    <w:name w:val="Ata-itens"/>
    <w:basedOn w:val="Corpodetexto"/>
    <w:qFormat/>
    <w:pPr>
      <w:numPr>
        <w:numId w:val="3"/>
      </w:numPr>
      <w:spacing w:after="120"/>
      <w:jc w:val="left"/>
    </w:pPr>
  </w:style>
  <w:style w:type="paragraph" w:customStyle="1" w:styleId="Ata-titulo2">
    <w:name w:val="Ata-titulo2"/>
    <w:basedOn w:val="Ata-titulo1"/>
    <w:qFormat/>
    <w:rPr>
      <w:sz w:val="24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3</Pages>
  <Words>844</Words>
  <Characters>4563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Monnik Luianne</cp:lastModifiedBy>
  <cp:revision>9</cp:revision>
  <dcterms:created xsi:type="dcterms:W3CDTF">2026-10-01T12:50:00Z</dcterms:created>
  <dcterms:modified xsi:type="dcterms:W3CDTF">2026-10-01T18:59:00Z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2026-10-01T11:31:00Z</dcterms:created>
  <dc:creator>correa</dc:creator>
  <dc:description/>
  <cp:keywords/>
  <dc:language>en-US</dc:language>
  <cp:lastModifiedBy>Monnik Luianne</cp:lastModifiedBy>
  <cp:lastPrinted>2003-05-12T17:11:00Z</cp:lastPrinted>
  <dcterms:modified xsi:type="dcterms:W3CDTF">2026-10-01T12:45:00Z</dcterms:modified>
  <cp:revision>3</cp:revision>
  <dc:subject/>
  <dc:title>Ata de Oficina de &lt;&lt;Especificação de Sistemas/Levantamento de Requisitos/Análise de Requisitos&gt;&gt;</dc:title>
</cp:coreProperties>
</file>