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9F8030" w14:textId="4C01AEF9" w:rsidR="005352F0" w:rsidRDefault="005352F0">
      <w:pPr>
        <w:pStyle w:val="Heading1"/>
        <w:rPr>
          <w:rFonts w:ascii="Calibri" w:eastAsia="Calibri" w:hAnsi="Calibri"/>
          <w:sz w:val="36"/>
          <w:lang w:val="it-IT"/>
        </w:rPr>
      </w:pPr>
      <w:proofErr w:type="spellStart"/>
      <w:r>
        <w:rPr>
          <w:rFonts w:ascii="Calibri" w:eastAsia="Calibri" w:hAnsi="Calibri"/>
          <w:sz w:val="36"/>
          <w:lang w:val="it-IT"/>
        </w:rPr>
        <w:t>AixLearning</w:t>
      </w:r>
      <w:proofErr w:type="spellEnd"/>
    </w:p>
    <w:p w14:paraId="72F958EB" w14:textId="5AE6F706" w:rsidR="00A92A07" w:rsidRPr="005352F0" w:rsidRDefault="00000000">
      <w:pPr>
        <w:pStyle w:val="Heading1"/>
        <w:rPr>
          <w:lang w:val="it-IT"/>
        </w:rPr>
      </w:pPr>
      <w:r w:rsidRPr="005352F0">
        <w:rPr>
          <w:rFonts w:ascii="Calibri" w:eastAsia="Calibri" w:hAnsi="Calibri"/>
          <w:sz w:val="36"/>
          <w:lang w:val="it-IT"/>
        </w:rPr>
        <w:t xml:space="preserve">Strategia AI — Evoluzione del </w:t>
      </w:r>
      <w:proofErr w:type="spellStart"/>
      <w:r w:rsidRPr="005352F0">
        <w:rPr>
          <w:rFonts w:ascii="Calibri" w:eastAsia="Calibri" w:hAnsi="Calibri"/>
          <w:sz w:val="36"/>
          <w:lang w:val="it-IT"/>
        </w:rPr>
        <w:t>paperclip</w:t>
      </w:r>
      <w:proofErr w:type="spellEnd"/>
      <w:r w:rsidRPr="005352F0">
        <w:rPr>
          <w:rFonts w:ascii="Calibri" w:eastAsia="Calibri" w:hAnsi="Calibri"/>
          <w:sz w:val="36"/>
          <w:lang w:val="it-IT"/>
        </w:rPr>
        <w:t xml:space="preserve"> ed export integrati</w:t>
      </w:r>
      <w:r w:rsidR="005352F0" w:rsidRPr="005352F0">
        <w:rPr>
          <w:rFonts w:ascii="Calibri" w:eastAsia="Calibri" w:hAnsi="Calibri"/>
          <w:sz w:val="36"/>
          <w:lang w:val="it-IT"/>
        </w:rPr>
        <w:t xml:space="preserve"> </w:t>
      </w:r>
    </w:p>
    <w:p w14:paraId="62D52216" w14:textId="77777777" w:rsidR="00A92A07" w:rsidRPr="005352F0" w:rsidRDefault="00000000">
      <w:pPr>
        <w:rPr>
          <w:lang w:val="it-IT"/>
        </w:rPr>
      </w:pPr>
      <w:r w:rsidRPr="005352F0">
        <w:rPr>
          <w:b/>
          <w:lang w:val="it-IT"/>
        </w:rPr>
        <w:t>Versione:</w:t>
      </w:r>
      <w:r w:rsidRPr="005352F0">
        <w:rPr>
          <w:lang w:val="it-IT"/>
        </w:rPr>
        <w:t xml:space="preserve"> 1.1</w:t>
      </w:r>
    </w:p>
    <w:p w14:paraId="2589836E" w14:textId="28FAC926" w:rsidR="00A92A07" w:rsidRPr="005352F0" w:rsidRDefault="00000000">
      <w:pPr>
        <w:rPr>
          <w:lang w:val="it-IT"/>
        </w:rPr>
      </w:pPr>
      <w:r w:rsidRPr="005352F0">
        <w:rPr>
          <w:b/>
          <w:lang w:val="it-IT"/>
        </w:rPr>
        <w:t>Data:</w:t>
      </w:r>
      <w:r w:rsidRPr="005352F0">
        <w:rPr>
          <w:lang w:val="it-IT"/>
        </w:rPr>
        <w:t xml:space="preserve"> 2026-08</w:t>
      </w:r>
    </w:p>
    <w:p w14:paraId="084906DE" w14:textId="5714152F" w:rsidR="00A92A07" w:rsidRPr="005352F0" w:rsidRDefault="00000000">
      <w:pPr>
        <w:rPr>
          <w:lang w:val="it-IT"/>
        </w:rPr>
      </w:pPr>
      <w:r w:rsidRPr="005352F0">
        <w:rPr>
          <w:b/>
          <w:lang w:val="it-IT"/>
        </w:rPr>
        <w:t>Responsabili proposti:</w:t>
      </w:r>
      <w:r w:rsidRPr="005352F0">
        <w:rPr>
          <w:lang w:val="it-IT"/>
        </w:rPr>
        <w:t xml:space="preserve"> Team AI </w:t>
      </w:r>
      <w:r w:rsidR="005352F0">
        <w:rPr>
          <w:lang w:val="it-IT"/>
        </w:rPr>
        <w:t xml:space="preserve">; </w:t>
      </w:r>
      <w:r w:rsidRPr="005352F0">
        <w:rPr>
          <w:lang w:val="it-IT"/>
        </w:rPr>
        <w:t>Louis/Angelo</w:t>
      </w:r>
    </w:p>
    <w:p w14:paraId="74992C7D" w14:textId="77777777" w:rsidR="00A92A07" w:rsidRPr="005352F0" w:rsidRDefault="00000000">
      <w:pPr>
        <w:rPr>
          <w:lang w:val="it-IT"/>
        </w:rPr>
      </w:pPr>
      <w:r w:rsidRPr="005352F0">
        <w:rPr>
          <w:b/>
          <w:lang w:val="it-IT"/>
        </w:rPr>
        <w:t>Stato:</w:t>
      </w:r>
      <w:r w:rsidRPr="005352F0">
        <w:rPr>
          <w:lang w:val="it-IT"/>
        </w:rPr>
        <w:t xml:space="preserve"> proposta strategica</w:t>
      </w:r>
    </w:p>
    <w:p w14:paraId="334CC04E" w14:textId="77777777" w:rsidR="00A92A07" w:rsidRPr="005352F0" w:rsidRDefault="00A92A07">
      <w:pPr>
        <w:pBdr>
          <w:bottom w:val="single" w:sz="6" w:space="1" w:color="A0A0A0"/>
        </w:pBdr>
        <w:spacing w:before="120" w:after="120"/>
        <w:rPr>
          <w:lang w:val="it-IT"/>
        </w:rPr>
      </w:pPr>
    </w:p>
    <w:p w14:paraId="227A44C8" w14:textId="77777777" w:rsidR="00A92A07" w:rsidRPr="005352F0" w:rsidRDefault="00000000">
      <w:pPr>
        <w:pStyle w:val="Heading2"/>
        <w:rPr>
          <w:lang w:val="it-IT"/>
        </w:rPr>
      </w:pPr>
      <w:r w:rsidRPr="005352F0">
        <w:rPr>
          <w:rFonts w:ascii="Calibri" w:eastAsia="Calibri" w:hAnsi="Calibri"/>
          <w:sz w:val="28"/>
          <w:lang w:val="it-IT"/>
        </w:rPr>
        <w:t>1. Sintesi esecutiva</w:t>
      </w:r>
    </w:p>
    <w:p w14:paraId="47AD7B55" w14:textId="77777777" w:rsidR="00A92A07" w:rsidRPr="005352F0" w:rsidRDefault="00000000">
      <w:pPr>
        <w:rPr>
          <w:lang w:val="it-IT"/>
        </w:rPr>
      </w:pPr>
      <w:r w:rsidRPr="005352F0">
        <w:rPr>
          <w:lang w:val="it-IT"/>
        </w:rPr>
        <w:t>La proposta risponde a due esigenze:</w:t>
      </w:r>
    </w:p>
    <w:p w14:paraId="65613B13" w14:textId="77777777" w:rsidR="00A92A07" w:rsidRPr="005352F0" w:rsidRDefault="00000000">
      <w:pPr>
        <w:pStyle w:val="ListNumber"/>
        <w:numPr>
          <w:ilvl w:val="0"/>
          <w:numId w:val="35"/>
        </w:numPr>
        <w:rPr>
          <w:lang w:val="it-IT"/>
        </w:rPr>
      </w:pPr>
      <w:r w:rsidRPr="005352F0">
        <w:rPr>
          <w:lang w:val="it-IT"/>
        </w:rPr>
        <w:t xml:space="preserve">usare il </w:t>
      </w:r>
      <w:proofErr w:type="spellStart"/>
      <w:r w:rsidRPr="005352F0">
        <w:rPr>
          <w:b/>
          <w:lang w:val="it-IT"/>
        </w:rPr>
        <w:t>paperclip</w:t>
      </w:r>
      <w:proofErr w:type="spellEnd"/>
      <w:r w:rsidRPr="005352F0">
        <w:rPr>
          <w:b/>
          <w:lang w:val="it-IT"/>
        </w:rPr>
        <w:t xml:space="preserve"> già presente nella chat</w:t>
      </w:r>
      <w:r w:rsidRPr="005352F0">
        <w:rPr>
          <w:lang w:val="it-IT"/>
        </w:rPr>
        <w:t xml:space="preserve"> per caricare PDF, immagini, documenti e presentazioni, così da analizzare, revisionare e aggiornare materiali didattici esistenti;</w:t>
      </w:r>
    </w:p>
    <w:p w14:paraId="5E2447E1" w14:textId="77777777" w:rsidR="00A92A07" w:rsidRPr="005352F0" w:rsidRDefault="00000000">
      <w:pPr>
        <w:pStyle w:val="ListNumber"/>
        <w:numPr>
          <w:ilvl w:val="0"/>
          <w:numId w:val="35"/>
        </w:numPr>
        <w:rPr>
          <w:lang w:val="it-IT"/>
        </w:rPr>
      </w:pPr>
      <w:r w:rsidRPr="005352F0">
        <w:rPr>
          <w:lang w:val="it-IT"/>
        </w:rPr>
        <w:t>permettere il download in PDF o scaletta testuale e la creazione di risorse modificabili in Google Slides e Google Classroom.</w:t>
      </w:r>
    </w:p>
    <w:p w14:paraId="30E665DF" w14:textId="77777777" w:rsidR="00A92A07" w:rsidRPr="005352F0" w:rsidRDefault="00000000">
      <w:pPr>
        <w:rPr>
          <w:lang w:val="it-IT"/>
        </w:rPr>
      </w:pPr>
      <w:r w:rsidRPr="005352F0">
        <w:rPr>
          <w:lang w:val="it-IT"/>
        </w:rPr>
        <w:t xml:space="preserve">La raccomandazione non è costruire una nuova applicazione documentale. È </w:t>
      </w:r>
      <w:r w:rsidRPr="005352F0">
        <w:rPr>
          <w:b/>
          <w:lang w:val="it-IT"/>
        </w:rPr>
        <w:t xml:space="preserve">evolvere il </w:t>
      </w:r>
      <w:proofErr w:type="spellStart"/>
      <w:r w:rsidRPr="005352F0">
        <w:rPr>
          <w:b/>
          <w:lang w:val="it-IT"/>
        </w:rPr>
        <w:t>paperclip</w:t>
      </w:r>
      <w:proofErr w:type="spellEnd"/>
      <w:r w:rsidRPr="005352F0">
        <w:rPr>
          <w:b/>
          <w:lang w:val="it-IT"/>
        </w:rPr>
        <w:t xml:space="preserve"> della </w:t>
      </w:r>
      <w:proofErr w:type="spellStart"/>
      <w:r w:rsidRPr="005352F0">
        <w:rPr>
          <w:b/>
          <w:lang w:val="it-IT"/>
        </w:rPr>
        <w:t>WebUI</w:t>
      </w:r>
      <w:proofErr w:type="spellEnd"/>
      <w:r w:rsidRPr="005352F0">
        <w:rPr>
          <w:b/>
          <w:lang w:val="it-IT"/>
        </w:rPr>
        <w:t xml:space="preserve"> con un servizio </w:t>
      </w:r>
      <w:proofErr w:type="spellStart"/>
      <w:r w:rsidRPr="005352F0">
        <w:rPr>
          <w:b/>
          <w:lang w:val="it-IT"/>
        </w:rPr>
        <w:t>backend</w:t>
      </w:r>
      <w:proofErr w:type="spellEnd"/>
      <w:r w:rsidRPr="005352F0">
        <w:rPr>
          <w:b/>
          <w:lang w:val="it-IT"/>
        </w:rPr>
        <w:t xml:space="preserve"> sicuro e </w:t>
      </w:r>
      <w:proofErr w:type="spellStart"/>
      <w:r w:rsidRPr="005352F0">
        <w:rPr>
          <w:b/>
          <w:lang w:val="it-IT"/>
        </w:rPr>
        <w:t>versionato</w:t>
      </w:r>
      <w:proofErr w:type="spellEnd"/>
      <w:r w:rsidRPr="005352F0">
        <w:rPr>
          <w:lang w:val="it-IT"/>
        </w:rPr>
        <w:t>, integrato con l'</w:t>
      </w:r>
      <w:proofErr w:type="spellStart"/>
      <w:r w:rsidRPr="005352F0">
        <w:rPr>
          <w:lang w:val="it-IT"/>
        </w:rPr>
        <w:t>Agentic</w:t>
      </w:r>
      <w:proofErr w:type="spellEnd"/>
      <w:r w:rsidRPr="005352F0">
        <w:rPr>
          <w:lang w:val="it-IT"/>
        </w:rPr>
        <w:t xml:space="preserve"> </w:t>
      </w:r>
      <w:proofErr w:type="spellStart"/>
      <w:r w:rsidRPr="005352F0">
        <w:rPr>
          <w:lang w:val="it-IT"/>
        </w:rPr>
        <w:t>GraphRAG</w:t>
      </w:r>
      <w:proofErr w:type="spellEnd"/>
      <w:r w:rsidRPr="005352F0">
        <w:rPr>
          <w:lang w:val="it-IT"/>
        </w:rPr>
        <w:t xml:space="preserve"> attuale.</w:t>
      </w:r>
    </w:p>
    <w:p w14:paraId="11DEDB67" w14:textId="77777777" w:rsidR="00A92A07" w:rsidRDefault="00000000">
      <w:r w:rsidRPr="005352F0">
        <w:rPr>
          <w:lang w:val="it-IT"/>
        </w:rPr>
        <w:t xml:space="preserve">I materiali del docente rimangono privati e separati dal Knowledge Graph condiviso. </w:t>
      </w:r>
      <w:r>
        <w:t xml:space="preserve">Al </w:t>
      </w:r>
      <w:proofErr w:type="spellStart"/>
      <w:r>
        <w:t>momento</w:t>
      </w:r>
      <w:proofErr w:type="spellEnd"/>
      <w:r>
        <w:t xml:space="preserve"> </w:t>
      </w:r>
      <w:proofErr w:type="spellStart"/>
      <w:r>
        <w:t>della</w:t>
      </w:r>
      <w:proofErr w:type="spellEnd"/>
      <w:r>
        <w:t xml:space="preserve"> </w:t>
      </w:r>
      <w:proofErr w:type="spellStart"/>
      <w:r>
        <w:t>generazione</w:t>
      </w:r>
      <w:proofErr w:type="spellEnd"/>
      <w:r>
        <w:t xml:space="preserve">, </w:t>
      </w:r>
      <w:proofErr w:type="spellStart"/>
      <w:r>
        <w:t>l'agente</w:t>
      </w:r>
      <w:proofErr w:type="spellEnd"/>
      <w:r>
        <w:t xml:space="preserve"> combina:</w:t>
      </w:r>
    </w:p>
    <w:p w14:paraId="2D93CB85" w14:textId="77777777" w:rsidR="00A92A07" w:rsidRPr="005352F0" w:rsidRDefault="00000000">
      <w:pPr>
        <w:pStyle w:val="ListBullet"/>
        <w:rPr>
          <w:lang w:val="it-IT"/>
        </w:rPr>
      </w:pPr>
      <w:r w:rsidRPr="005352F0">
        <w:rPr>
          <w:lang w:val="it-IT"/>
        </w:rPr>
        <w:t>il contenuto e i vincoli dei materiali caricati;</w:t>
      </w:r>
    </w:p>
    <w:p w14:paraId="19F383A3" w14:textId="77777777" w:rsidR="00A92A07" w:rsidRPr="005352F0" w:rsidRDefault="00000000">
      <w:pPr>
        <w:pStyle w:val="ListBullet"/>
        <w:rPr>
          <w:lang w:val="it-IT"/>
        </w:rPr>
      </w:pPr>
      <w:r w:rsidRPr="005352F0">
        <w:rPr>
          <w:lang w:val="it-IT"/>
        </w:rPr>
        <w:t>la conoscenza neuro/UDL e le risorse curate del Knowledge Graph;</w:t>
      </w:r>
    </w:p>
    <w:p w14:paraId="2E0DC148" w14:textId="77777777" w:rsidR="00A92A07" w:rsidRPr="005352F0" w:rsidRDefault="00000000">
      <w:pPr>
        <w:pStyle w:val="ListBullet"/>
        <w:rPr>
          <w:lang w:val="it-IT"/>
        </w:rPr>
      </w:pPr>
      <w:r w:rsidRPr="005352F0">
        <w:rPr>
          <w:lang w:val="it-IT"/>
        </w:rPr>
        <w:t>la richiesta esplicita del docente nella chat.</w:t>
      </w:r>
    </w:p>
    <w:p w14:paraId="60BCC26B" w14:textId="77777777" w:rsidR="00A92A07" w:rsidRPr="005352F0" w:rsidRDefault="00000000">
      <w:pPr>
        <w:rPr>
          <w:lang w:val="it-IT"/>
        </w:rPr>
      </w:pPr>
      <w:r w:rsidRPr="005352F0">
        <w:rPr>
          <w:lang w:val="it-IT"/>
        </w:rPr>
        <w:t xml:space="preserve">Questa separazione permette di aggiungere le nuove capacità senza compromettere ciò che </w:t>
      </w:r>
      <w:proofErr w:type="spellStart"/>
      <w:r w:rsidRPr="005352F0">
        <w:rPr>
          <w:lang w:val="it-IT"/>
        </w:rPr>
        <w:t>AixLearning</w:t>
      </w:r>
      <w:proofErr w:type="spellEnd"/>
      <w:r w:rsidRPr="005352F0">
        <w:rPr>
          <w:lang w:val="it-IT"/>
        </w:rPr>
        <w:t xml:space="preserve"> fa già bene e senza riscrivere i flussi esistenti.</w:t>
      </w:r>
    </w:p>
    <w:p w14:paraId="447B65DA" w14:textId="402EBC9F" w:rsidR="00A92A07" w:rsidRPr="005352F0" w:rsidRDefault="00000000">
      <w:pPr>
        <w:rPr>
          <w:lang w:val="it-IT"/>
        </w:rPr>
      </w:pPr>
      <w:r w:rsidRPr="005352F0">
        <w:rPr>
          <w:lang w:val="it-IT"/>
        </w:rPr>
        <w:t xml:space="preserve">I Punti 3 e 4 </w:t>
      </w:r>
      <w:r w:rsidR="005352F0">
        <w:rPr>
          <w:lang w:val="it-IT"/>
        </w:rPr>
        <w:t>:</w:t>
      </w:r>
      <w:r w:rsidRPr="005352F0">
        <w:rPr>
          <w:lang w:val="it-IT"/>
        </w:rPr>
        <w:t xml:space="preserve"> Dominio </w:t>
      </w:r>
      <w:proofErr w:type="spellStart"/>
      <w:r w:rsidRPr="005352F0">
        <w:rPr>
          <w:lang w:val="it-IT"/>
        </w:rPr>
        <w:t>Instructional</w:t>
      </w:r>
      <w:proofErr w:type="spellEnd"/>
      <w:r w:rsidRPr="005352F0">
        <w:rPr>
          <w:lang w:val="it-IT"/>
        </w:rPr>
        <w:t xml:space="preserve"> e use case verticali </w:t>
      </w:r>
      <w:r w:rsidR="005352F0">
        <w:rPr>
          <w:lang w:val="it-IT"/>
        </w:rPr>
        <w:t>,</w:t>
      </w:r>
      <w:r w:rsidRPr="005352F0">
        <w:rPr>
          <w:lang w:val="it-IT"/>
        </w:rPr>
        <w:t xml:space="preserve"> sono approfonditi nell’Appendice A; i Punti 5 e 6 </w:t>
      </w:r>
      <w:r w:rsidR="005352F0">
        <w:rPr>
          <w:lang w:val="it-IT"/>
        </w:rPr>
        <w:t xml:space="preserve">: </w:t>
      </w:r>
      <w:r w:rsidRPr="005352F0">
        <w:rPr>
          <w:lang w:val="it-IT"/>
        </w:rPr>
        <w:t xml:space="preserve">convergenza con AI for Learning e percorso Corporate </w:t>
      </w:r>
      <w:r w:rsidR="005352F0">
        <w:rPr>
          <w:lang w:val="it-IT"/>
        </w:rPr>
        <w:t>,</w:t>
      </w:r>
      <w:r w:rsidRPr="005352F0">
        <w:rPr>
          <w:lang w:val="it-IT"/>
        </w:rPr>
        <w:t xml:space="preserve"> nell’Appendice B.</w:t>
      </w:r>
    </w:p>
    <w:p w14:paraId="4CFF3403" w14:textId="77777777" w:rsidR="00A92A07" w:rsidRPr="005352F0" w:rsidRDefault="00A92A07">
      <w:pPr>
        <w:pBdr>
          <w:bottom w:val="single" w:sz="6" w:space="1" w:color="A0A0A0"/>
        </w:pBdr>
        <w:spacing w:before="120" w:after="120"/>
        <w:rPr>
          <w:lang w:val="it-IT"/>
        </w:rPr>
      </w:pPr>
    </w:p>
    <w:p w14:paraId="757B2C6E" w14:textId="77777777" w:rsidR="00A92A07" w:rsidRPr="005352F0" w:rsidRDefault="00000000">
      <w:pPr>
        <w:pStyle w:val="Heading2"/>
        <w:rPr>
          <w:lang w:val="it-IT"/>
        </w:rPr>
      </w:pPr>
      <w:r w:rsidRPr="005352F0">
        <w:rPr>
          <w:rFonts w:ascii="Calibri" w:eastAsia="Calibri" w:hAnsi="Calibri"/>
          <w:sz w:val="28"/>
          <w:lang w:val="it-IT"/>
        </w:rPr>
        <w:t>2. Architettura in una pagina</w:t>
      </w:r>
    </w:p>
    <w:p w14:paraId="116473E5" w14:textId="77777777" w:rsidR="00A92A07" w:rsidRPr="005352F0" w:rsidRDefault="00000000">
      <w:pPr>
        <w:rPr>
          <w:lang w:val="it-IT"/>
        </w:rPr>
      </w:pPr>
      <w:r w:rsidRPr="005352F0">
        <w:rPr>
          <w:lang w:val="it-IT"/>
        </w:rPr>
        <w:t xml:space="preserve">La figura mostra come il </w:t>
      </w:r>
      <w:proofErr w:type="spellStart"/>
      <w:r w:rsidRPr="005352F0">
        <w:rPr>
          <w:lang w:val="it-IT"/>
        </w:rPr>
        <w:t>paperclip</w:t>
      </w:r>
      <w:proofErr w:type="spellEnd"/>
      <w:r w:rsidRPr="005352F0">
        <w:rPr>
          <w:lang w:val="it-IT"/>
        </w:rPr>
        <w:t xml:space="preserve"> della chat diventa il punto di ingresso dell'intero processo.</w:t>
      </w:r>
    </w:p>
    <w:p w14:paraId="55BEDC4D" w14:textId="77777777" w:rsidR="00A92A07" w:rsidRDefault="00000000">
      <w:proofErr w:type="spellStart"/>
      <w:r>
        <w:rPr>
          <w:b/>
        </w:rPr>
        <w:t>Architettura</w:t>
      </w:r>
      <w:proofErr w:type="spellEnd"/>
      <w:r>
        <w:rPr>
          <w:b/>
        </w:rPr>
        <w:t xml:space="preserve"> target </w:t>
      </w:r>
      <w:proofErr w:type="spellStart"/>
      <w:r>
        <w:rPr>
          <w:b/>
        </w:rPr>
        <w:t>proposta</w:t>
      </w:r>
      <w:proofErr w:type="spellEnd"/>
    </w:p>
    <w:p w14:paraId="16165416" w14:textId="77777777" w:rsidR="00A92A07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307E209A" wp14:editId="71B57548">
            <wp:extent cx="5897880" cy="4423410"/>
            <wp:effectExtent l="0" t="0" r="0" b="0"/>
            <wp:docPr id="2" name="Picture 2" descr="Architettura target per input avanzati, GraphRAG, revisione ed expor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I_Strategy_Architectur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442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488DC" w14:textId="77777777" w:rsidR="00A92A07" w:rsidRPr="005352F0" w:rsidRDefault="00000000">
      <w:pPr>
        <w:jc w:val="center"/>
        <w:rPr>
          <w:lang w:val="it-IT"/>
        </w:rPr>
      </w:pPr>
      <w:r w:rsidRPr="005352F0">
        <w:rPr>
          <w:i/>
          <w:sz w:val="18"/>
          <w:lang w:val="it-IT"/>
        </w:rPr>
        <w:t>Figura 1 — Architettura target per input avanzati ed export integrati</w:t>
      </w:r>
    </w:p>
    <w:p w14:paraId="50235AF4" w14:textId="77777777" w:rsidR="00A92A07" w:rsidRPr="005352F0" w:rsidRDefault="00000000">
      <w:pPr>
        <w:pStyle w:val="Heading3"/>
        <w:rPr>
          <w:lang w:val="it-IT"/>
        </w:rPr>
      </w:pPr>
      <w:r w:rsidRPr="005352F0">
        <w:rPr>
          <w:rFonts w:ascii="Calibri" w:eastAsia="Calibri" w:hAnsi="Calibri"/>
          <w:sz w:val="24"/>
          <w:lang w:val="it-IT"/>
        </w:rPr>
        <w:t>Principio centrale</w:t>
      </w:r>
    </w:p>
    <w:p w14:paraId="77652638" w14:textId="77777777" w:rsidR="00A92A07" w:rsidRPr="005352F0" w:rsidRDefault="00000000">
      <w:pPr>
        <w:ind w:left="360"/>
        <w:rPr>
          <w:lang w:val="it-IT"/>
        </w:rPr>
      </w:pPr>
      <w:r w:rsidRPr="005352F0">
        <w:rPr>
          <w:i/>
          <w:lang w:val="it-IT"/>
        </w:rPr>
        <w:t>I materiali privati e il Knowledge Graph collaborano nella risposta, ma rimangono separati per proteggere qualità, privacy, proprietà e possibilità di cancellazione.</w:t>
      </w:r>
    </w:p>
    <w:p w14:paraId="7E781B8A" w14:textId="77777777" w:rsidR="00A92A07" w:rsidRPr="005352F0" w:rsidRDefault="00A92A07">
      <w:pPr>
        <w:pBdr>
          <w:bottom w:val="single" w:sz="6" w:space="1" w:color="A0A0A0"/>
        </w:pBdr>
        <w:spacing w:before="120" w:after="120"/>
        <w:rPr>
          <w:lang w:val="it-IT"/>
        </w:rPr>
      </w:pPr>
    </w:p>
    <w:p w14:paraId="60C57E3C" w14:textId="77777777" w:rsidR="00A92A07" w:rsidRPr="005352F0" w:rsidRDefault="00000000">
      <w:pPr>
        <w:pStyle w:val="Heading2"/>
        <w:rPr>
          <w:lang w:val="it-IT"/>
        </w:rPr>
      </w:pPr>
      <w:r w:rsidRPr="005352F0">
        <w:rPr>
          <w:rFonts w:ascii="Calibri" w:eastAsia="Calibri" w:hAnsi="Calibri"/>
          <w:sz w:val="28"/>
          <w:lang w:val="it-IT"/>
        </w:rPr>
        <w:t>3. Punto 1 — Gestione avanzata degli input</w:t>
      </w:r>
    </w:p>
    <w:p w14:paraId="13889C71" w14:textId="77777777" w:rsidR="00A92A07" w:rsidRPr="005352F0" w:rsidRDefault="00000000">
      <w:pPr>
        <w:pStyle w:val="Heading3"/>
        <w:rPr>
          <w:lang w:val="it-IT"/>
        </w:rPr>
      </w:pPr>
      <w:r w:rsidRPr="005352F0">
        <w:rPr>
          <w:rFonts w:ascii="Calibri" w:eastAsia="Calibri" w:hAnsi="Calibri"/>
          <w:sz w:val="24"/>
          <w:lang w:val="it-IT"/>
        </w:rPr>
        <w:t xml:space="preserve">3.1 Il punto di ingresso resta il </w:t>
      </w:r>
      <w:proofErr w:type="spellStart"/>
      <w:r w:rsidRPr="005352F0">
        <w:rPr>
          <w:rFonts w:ascii="Calibri" w:eastAsia="Calibri" w:hAnsi="Calibri"/>
          <w:sz w:val="24"/>
          <w:lang w:val="it-IT"/>
        </w:rPr>
        <w:t>paperclip</w:t>
      </w:r>
      <w:proofErr w:type="spellEnd"/>
      <w:r w:rsidRPr="005352F0">
        <w:rPr>
          <w:rFonts w:ascii="Calibri" w:eastAsia="Calibri" w:hAnsi="Calibri"/>
          <w:sz w:val="24"/>
          <w:lang w:val="it-IT"/>
        </w:rPr>
        <w:t xml:space="preserve"> della chat</w:t>
      </w:r>
    </w:p>
    <w:p w14:paraId="7AE649F4" w14:textId="77777777" w:rsidR="00A92A07" w:rsidRDefault="00000000">
      <w:r w:rsidRPr="005352F0">
        <w:rPr>
          <w:lang w:val="it-IT"/>
        </w:rPr>
        <w:t xml:space="preserve">Il docente continuerà a lavorare nella stessa conversazione. </w:t>
      </w:r>
      <w:r>
        <w:t xml:space="preserve">Dal paperclip </w:t>
      </w:r>
      <w:proofErr w:type="spellStart"/>
      <w:r>
        <w:t>potrà</w:t>
      </w:r>
      <w:proofErr w:type="spellEnd"/>
      <w:r>
        <w:t xml:space="preserve"> </w:t>
      </w:r>
      <w:proofErr w:type="spellStart"/>
      <w:r>
        <w:t>allegare</w:t>
      </w:r>
      <w:proofErr w:type="spellEnd"/>
      <w:r>
        <w:t>:</w:t>
      </w:r>
    </w:p>
    <w:p w14:paraId="6FB00A9A" w14:textId="77777777" w:rsidR="00A92A07" w:rsidRDefault="00000000">
      <w:pPr>
        <w:pStyle w:val="ListBullet"/>
      </w:pPr>
      <w:r>
        <w:t>PDF digitali o scansiti;</w:t>
      </w:r>
    </w:p>
    <w:p w14:paraId="4F93A49D" w14:textId="77777777" w:rsidR="00A92A07" w:rsidRDefault="00000000">
      <w:pPr>
        <w:pStyle w:val="ListBullet"/>
      </w:pPr>
      <w:r>
        <w:t>immagini;</w:t>
      </w:r>
    </w:p>
    <w:p w14:paraId="6E1EFFD0" w14:textId="77777777" w:rsidR="00A92A07" w:rsidRDefault="00000000">
      <w:pPr>
        <w:pStyle w:val="ListBullet"/>
      </w:pPr>
      <w:r>
        <w:t>DOCX;</w:t>
      </w:r>
    </w:p>
    <w:p w14:paraId="3648B42B" w14:textId="77777777" w:rsidR="00A92A07" w:rsidRDefault="00000000">
      <w:pPr>
        <w:pStyle w:val="ListBullet"/>
      </w:pPr>
      <w:r>
        <w:t>PPTX;</w:t>
      </w:r>
    </w:p>
    <w:p w14:paraId="1E3494CA" w14:textId="77777777" w:rsidR="00A92A07" w:rsidRDefault="00000000">
      <w:pPr>
        <w:pStyle w:val="ListBullet"/>
      </w:pPr>
      <w:r>
        <w:t>file testuali già supportati.</w:t>
      </w:r>
    </w:p>
    <w:p w14:paraId="623CC194" w14:textId="77777777" w:rsidR="00A92A07" w:rsidRDefault="00000000">
      <w:r>
        <w:t>La WebUI mostrerà:</w:t>
      </w:r>
    </w:p>
    <w:p w14:paraId="4FDB2D72" w14:textId="77777777" w:rsidR="00A92A07" w:rsidRDefault="00000000">
      <w:pPr>
        <w:pStyle w:val="ListBullet"/>
      </w:pPr>
      <w:r>
        <w:lastRenderedPageBreak/>
        <w:t>stato dell'elaborazione;</w:t>
      </w:r>
    </w:p>
    <w:p w14:paraId="266B50B9" w14:textId="77777777" w:rsidR="00A92A07" w:rsidRDefault="00000000">
      <w:pPr>
        <w:pStyle w:val="ListBullet"/>
      </w:pPr>
      <w:r>
        <w:t>anteprima;</w:t>
      </w:r>
    </w:p>
    <w:p w14:paraId="7E0488AB" w14:textId="77777777" w:rsidR="00A92A07" w:rsidRPr="005352F0" w:rsidRDefault="00000000">
      <w:pPr>
        <w:pStyle w:val="ListBullet"/>
        <w:rPr>
          <w:lang w:val="it-IT"/>
        </w:rPr>
      </w:pPr>
      <w:r w:rsidRPr="005352F0">
        <w:rPr>
          <w:lang w:val="it-IT"/>
        </w:rPr>
        <w:t>numero di pagine o slide;</w:t>
      </w:r>
    </w:p>
    <w:p w14:paraId="0EFC028F" w14:textId="77777777" w:rsidR="00A92A07" w:rsidRDefault="00000000">
      <w:pPr>
        <w:pStyle w:val="ListBullet"/>
      </w:pPr>
      <w:proofErr w:type="spellStart"/>
      <w:r>
        <w:t>eventuali</w:t>
      </w:r>
      <w:proofErr w:type="spellEnd"/>
      <w:r>
        <w:t xml:space="preserve"> </w:t>
      </w:r>
      <w:proofErr w:type="spellStart"/>
      <w:r>
        <w:t>problemi</w:t>
      </w:r>
      <w:proofErr w:type="spellEnd"/>
      <w:r>
        <w:t xml:space="preserve"> di </w:t>
      </w:r>
      <w:proofErr w:type="spellStart"/>
      <w:r>
        <w:t>lettura</w:t>
      </w:r>
      <w:proofErr w:type="spellEnd"/>
      <w:r>
        <w:t>;</w:t>
      </w:r>
    </w:p>
    <w:p w14:paraId="74FAD3C8" w14:textId="77777777" w:rsidR="00A92A07" w:rsidRDefault="00000000">
      <w:pPr>
        <w:pStyle w:val="ListBullet"/>
      </w:pPr>
      <w:r>
        <w:t>versioni disponibili;</w:t>
      </w:r>
    </w:p>
    <w:p w14:paraId="559B8376" w14:textId="77777777" w:rsidR="00A92A07" w:rsidRPr="005352F0" w:rsidRDefault="00000000">
      <w:pPr>
        <w:pStyle w:val="ListBullet"/>
        <w:rPr>
          <w:lang w:val="it-IT"/>
        </w:rPr>
      </w:pPr>
      <w:r w:rsidRPr="005352F0">
        <w:rPr>
          <w:lang w:val="it-IT"/>
        </w:rPr>
        <w:t>download dell'originale e della versione aggiornata.</w:t>
      </w:r>
    </w:p>
    <w:p w14:paraId="4A0F1D9C" w14:textId="77777777" w:rsidR="00A92A07" w:rsidRPr="005352F0" w:rsidRDefault="00000000">
      <w:pPr>
        <w:rPr>
          <w:lang w:val="it-IT"/>
        </w:rPr>
      </w:pPr>
      <w:r w:rsidRPr="005352F0">
        <w:rPr>
          <w:lang w:val="it-IT"/>
        </w:rPr>
        <w:t>Non è previsto un nuovo prodotto separato: il servizio documentale opera dietro l'interfaccia esistente.</w:t>
      </w:r>
    </w:p>
    <w:p w14:paraId="40EFB80C" w14:textId="77777777" w:rsidR="00A92A07" w:rsidRPr="005352F0" w:rsidRDefault="00000000">
      <w:pPr>
        <w:pStyle w:val="Heading3"/>
        <w:rPr>
          <w:lang w:val="it-IT"/>
        </w:rPr>
      </w:pPr>
      <w:r w:rsidRPr="005352F0">
        <w:rPr>
          <w:rFonts w:ascii="Calibri" w:eastAsia="Calibri" w:hAnsi="Calibri"/>
          <w:sz w:val="24"/>
          <w:lang w:val="it-IT"/>
        </w:rPr>
        <w:t>3.2 Il documento viene analizzato integralmente</w:t>
      </w:r>
    </w:p>
    <w:p w14:paraId="47747E0C" w14:textId="77777777" w:rsidR="00A92A07" w:rsidRPr="005352F0" w:rsidRDefault="00000000">
      <w:pPr>
        <w:rPr>
          <w:lang w:val="it-IT"/>
        </w:rPr>
      </w:pPr>
      <w:r w:rsidRPr="005352F0">
        <w:rPr>
          <w:lang w:val="it-IT"/>
        </w:rPr>
        <w:t>Il file caricato viene realmente utilizzato, non soltanto archiviato.</w:t>
      </w:r>
    </w:p>
    <w:p w14:paraId="5B147C75" w14:textId="77777777" w:rsidR="00A92A07" w:rsidRPr="005352F0" w:rsidRDefault="00000000">
      <w:pPr>
        <w:rPr>
          <w:lang w:val="it-IT"/>
        </w:rPr>
      </w:pPr>
      <w:r w:rsidRPr="005352F0">
        <w:rPr>
          <w:lang w:val="it-IT"/>
        </w:rPr>
        <w:t>L'intero documento viene acquisito e analizzato una volta per ogni versione, conservando:</w:t>
      </w:r>
    </w:p>
    <w:p w14:paraId="3BF77623" w14:textId="77777777" w:rsidR="00A92A07" w:rsidRDefault="00000000">
      <w:pPr>
        <w:pStyle w:val="ListBullet"/>
      </w:pPr>
      <w:r>
        <w:t>testo;</w:t>
      </w:r>
    </w:p>
    <w:p w14:paraId="1F7BEA31" w14:textId="77777777" w:rsidR="00A92A07" w:rsidRDefault="00000000">
      <w:pPr>
        <w:pStyle w:val="ListBullet"/>
      </w:pPr>
      <w:r>
        <w:t>struttura;</w:t>
      </w:r>
    </w:p>
    <w:p w14:paraId="6FD42C98" w14:textId="77777777" w:rsidR="00A92A07" w:rsidRDefault="00000000">
      <w:pPr>
        <w:pStyle w:val="ListBullet"/>
      </w:pPr>
      <w:r>
        <w:t>ordine delle sezioni;</w:t>
      </w:r>
    </w:p>
    <w:p w14:paraId="39BFB868" w14:textId="77777777" w:rsidR="00A92A07" w:rsidRDefault="00000000">
      <w:pPr>
        <w:pStyle w:val="ListBullet"/>
      </w:pPr>
      <w:r>
        <w:t>pagine o slide;</w:t>
      </w:r>
    </w:p>
    <w:p w14:paraId="0B124AEC" w14:textId="77777777" w:rsidR="00A92A07" w:rsidRDefault="00000000">
      <w:pPr>
        <w:pStyle w:val="ListBullet"/>
      </w:pPr>
      <w:r>
        <w:t>tabelle e immagini;</w:t>
      </w:r>
    </w:p>
    <w:p w14:paraId="57D0EABE" w14:textId="77777777" w:rsidR="00A92A07" w:rsidRDefault="00000000">
      <w:pPr>
        <w:pStyle w:val="ListBullet"/>
      </w:pPr>
      <w:r>
        <w:t>riferimenti alle fonti;</w:t>
      </w:r>
    </w:p>
    <w:p w14:paraId="04CA5EE8" w14:textId="77777777" w:rsidR="00A92A07" w:rsidRPr="005352F0" w:rsidRDefault="00000000">
      <w:pPr>
        <w:pStyle w:val="ListBullet"/>
        <w:rPr>
          <w:lang w:val="it-IT"/>
        </w:rPr>
      </w:pPr>
      <w:r w:rsidRPr="005352F0">
        <w:rPr>
          <w:lang w:val="it-IT"/>
        </w:rPr>
        <w:t>collegamento con il file originale.</w:t>
      </w:r>
    </w:p>
    <w:p w14:paraId="62A7A2A0" w14:textId="77777777" w:rsidR="00A92A07" w:rsidRPr="005352F0" w:rsidRDefault="00000000">
      <w:pPr>
        <w:rPr>
          <w:lang w:val="it-IT"/>
        </w:rPr>
      </w:pPr>
      <w:r w:rsidRPr="005352F0">
        <w:rPr>
          <w:lang w:val="it-IT"/>
        </w:rPr>
        <w:t>L'uso successivo dipende dal compito:</w:t>
      </w:r>
    </w:p>
    <w:p w14:paraId="5416C4BE" w14:textId="77777777" w:rsidR="00A92A07" w:rsidRDefault="00000000">
      <w:pPr>
        <w:pStyle w:val="ListNumber"/>
        <w:numPr>
          <w:ilvl w:val="0"/>
          <w:numId w:val="36"/>
        </w:numPr>
      </w:pPr>
      <w:proofErr w:type="spellStart"/>
      <w:r>
        <w:rPr>
          <w:b/>
        </w:rPr>
        <w:t>Domanda</w:t>
      </w:r>
      <w:proofErr w:type="spellEnd"/>
      <w:r>
        <w:rPr>
          <w:b/>
        </w:rPr>
        <w:t xml:space="preserve"> o </w:t>
      </w:r>
      <w:proofErr w:type="spellStart"/>
      <w:r>
        <w:rPr>
          <w:b/>
        </w:rPr>
        <w:t>modifica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mirata</w:t>
      </w:r>
      <w:proofErr w:type="spellEnd"/>
    </w:p>
    <w:p w14:paraId="08868717" w14:textId="77777777" w:rsidR="00A92A07" w:rsidRPr="005352F0" w:rsidRDefault="00000000">
      <w:pPr>
        <w:ind w:left="504"/>
        <w:rPr>
          <w:lang w:val="it-IT"/>
        </w:rPr>
      </w:pPr>
      <w:r w:rsidRPr="005352F0">
        <w:rPr>
          <w:lang w:val="it-IT"/>
        </w:rPr>
        <w:t>L'agente recupera le sezioni pertinenti con pagina o slide e citazione.</w:t>
      </w:r>
    </w:p>
    <w:p w14:paraId="2BF93D92" w14:textId="77777777" w:rsidR="00A92A07" w:rsidRDefault="00000000">
      <w:pPr>
        <w:pStyle w:val="ListNumber"/>
        <w:numPr>
          <w:ilvl w:val="0"/>
          <w:numId w:val="36"/>
        </w:numPr>
      </w:pPr>
      <w:proofErr w:type="spellStart"/>
      <w:r>
        <w:rPr>
          <w:b/>
        </w:rPr>
        <w:t>Revisione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completa</w:t>
      </w:r>
      <w:proofErr w:type="spellEnd"/>
    </w:p>
    <w:p w14:paraId="13BBD712" w14:textId="77777777" w:rsidR="00A92A07" w:rsidRPr="005352F0" w:rsidRDefault="00000000">
      <w:pPr>
        <w:ind w:left="504"/>
        <w:rPr>
          <w:lang w:val="it-IT"/>
        </w:rPr>
      </w:pPr>
      <w:r w:rsidRPr="005352F0">
        <w:rPr>
          <w:lang w:val="it-IT"/>
        </w:rPr>
        <w:t>Il sistema attraversa tutte le sezioni, verifica coerenza e vincoli, propone le modifiche e ricompone il risultato finale.</w:t>
      </w:r>
    </w:p>
    <w:p w14:paraId="28367687" w14:textId="77777777" w:rsidR="00A92A07" w:rsidRDefault="00000000">
      <w:pPr>
        <w:pStyle w:val="ListNumber"/>
        <w:numPr>
          <w:ilvl w:val="0"/>
          <w:numId w:val="36"/>
        </w:numPr>
      </w:pPr>
      <w:proofErr w:type="spellStart"/>
      <w:r>
        <w:rPr>
          <w:b/>
        </w:rPr>
        <w:t>Documento</w:t>
      </w:r>
      <w:proofErr w:type="spellEnd"/>
      <w:r>
        <w:rPr>
          <w:b/>
        </w:rPr>
        <w:t xml:space="preserve"> breve</w:t>
      </w:r>
    </w:p>
    <w:p w14:paraId="4C6DDA3B" w14:textId="77777777" w:rsidR="00A92A07" w:rsidRPr="005352F0" w:rsidRDefault="00000000">
      <w:pPr>
        <w:ind w:left="504"/>
        <w:rPr>
          <w:lang w:val="it-IT"/>
        </w:rPr>
      </w:pPr>
      <w:r w:rsidRPr="005352F0">
        <w:rPr>
          <w:lang w:val="it-IT"/>
        </w:rPr>
        <w:t>Se dimensione e policy lo consentono, può essere utilizzato integralmente nel contesto AI.</w:t>
      </w:r>
    </w:p>
    <w:p w14:paraId="2D59E453" w14:textId="77777777" w:rsidR="00A92A07" w:rsidRDefault="00000000">
      <w:pPr>
        <w:pStyle w:val="ListNumber"/>
        <w:numPr>
          <w:ilvl w:val="0"/>
          <w:numId w:val="36"/>
        </w:numPr>
      </w:pPr>
      <w:proofErr w:type="spellStart"/>
      <w:r>
        <w:rPr>
          <w:b/>
        </w:rPr>
        <w:t>Documento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esteso</w:t>
      </w:r>
      <w:proofErr w:type="spellEnd"/>
      <w:r>
        <w:rPr>
          <w:b/>
        </w:rPr>
        <w:t xml:space="preserve"> o </w:t>
      </w:r>
      <w:proofErr w:type="spellStart"/>
      <w:r>
        <w:rPr>
          <w:b/>
        </w:rPr>
        <w:t>complesso</w:t>
      </w:r>
      <w:proofErr w:type="spellEnd"/>
    </w:p>
    <w:p w14:paraId="6C99044A" w14:textId="77777777" w:rsidR="00A92A07" w:rsidRPr="005352F0" w:rsidRDefault="00000000">
      <w:pPr>
        <w:ind w:left="504"/>
        <w:rPr>
          <w:lang w:val="it-IT"/>
        </w:rPr>
      </w:pPr>
      <w:r w:rsidRPr="005352F0">
        <w:rPr>
          <w:lang w:val="it-IT"/>
        </w:rPr>
        <w:t>Viene elaborato per sezioni in modo controllato, evitando di reinviare inutilmente il file grezzo a ogni chiamata.</w:t>
      </w:r>
    </w:p>
    <w:p w14:paraId="4546774E" w14:textId="77777777" w:rsidR="00A92A07" w:rsidRPr="005352F0" w:rsidRDefault="00000000">
      <w:pPr>
        <w:rPr>
          <w:lang w:val="it-IT"/>
        </w:rPr>
      </w:pPr>
      <w:r w:rsidRPr="005352F0">
        <w:rPr>
          <w:lang w:val="it-IT"/>
        </w:rPr>
        <w:t>Questa strategia usa l'intero materiale, ma riduce costi, perdita di contesto e rischi tipici del semplice “copia tutto nel prompt”.</w:t>
      </w:r>
    </w:p>
    <w:p w14:paraId="3B5BBEE2" w14:textId="77777777" w:rsidR="00A92A07" w:rsidRPr="005352F0" w:rsidRDefault="00000000">
      <w:pPr>
        <w:pStyle w:val="Heading3"/>
        <w:rPr>
          <w:lang w:val="it-IT"/>
        </w:rPr>
      </w:pPr>
      <w:r w:rsidRPr="005352F0">
        <w:rPr>
          <w:rFonts w:ascii="Calibri" w:eastAsia="Calibri" w:hAnsi="Calibri"/>
          <w:sz w:val="24"/>
          <w:lang w:val="it-IT"/>
        </w:rPr>
        <w:lastRenderedPageBreak/>
        <w:t>3.3 Materiali privati e Knowledge Graph</w:t>
      </w:r>
    </w:p>
    <w:p w14:paraId="49B6ABE2" w14:textId="77777777" w:rsidR="00A92A07" w:rsidRPr="005352F0" w:rsidRDefault="00000000">
      <w:pPr>
        <w:rPr>
          <w:lang w:val="it-IT"/>
        </w:rPr>
      </w:pPr>
      <w:r w:rsidRPr="005352F0">
        <w:rPr>
          <w:lang w:val="it-IT"/>
        </w:rPr>
        <w:t xml:space="preserve">Il motore dei materiali del docente, tecnicamente </w:t>
      </w:r>
      <w:proofErr w:type="spellStart"/>
      <w:r w:rsidRPr="005352F0">
        <w:rPr>
          <w:rFonts w:ascii="Consolas" w:eastAsia="Consolas" w:hAnsi="Consolas"/>
          <w:color w:val="333333"/>
          <w:lang w:val="it-IT"/>
        </w:rPr>
        <w:t>PrivateMaterialRetriever</w:t>
      </w:r>
      <w:proofErr w:type="spellEnd"/>
      <w:r w:rsidRPr="005352F0">
        <w:rPr>
          <w:lang w:val="it-IT"/>
        </w:rPr>
        <w:t>, cerca esclusivamente nei file autorizzati dell'utente e restituisce:</w:t>
      </w:r>
    </w:p>
    <w:p w14:paraId="7FECD763" w14:textId="77777777" w:rsidR="00A92A07" w:rsidRDefault="00000000">
      <w:pPr>
        <w:pStyle w:val="ListBullet"/>
      </w:pPr>
      <w:proofErr w:type="spellStart"/>
      <w:r>
        <w:t>frammenti</w:t>
      </w:r>
      <w:proofErr w:type="spellEnd"/>
      <w:r>
        <w:t xml:space="preserve"> </w:t>
      </w:r>
      <w:proofErr w:type="spellStart"/>
      <w:r>
        <w:t>pertinenti</w:t>
      </w:r>
      <w:proofErr w:type="spellEnd"/>
      <w:r>
        <w:t>;</w:t>
      </w:r>
    </w:p>
    <w:p w14:paraId="3C0FEC72" w14:textId="77777777" w:rsidR="00A92A07" w:rsidRDefault="00000000">
      <w:pPr>
        <w:pStyle w:val="ListBullet"/>
      </w:pPr>
      <w:r>
        <w:t>pagina o slide;</w:t>
      </w:r>
    </w:p>
    <w:p w14:paraId="49EEB871" w14:textId="77777777" w:rsidR="00A92A07" w:rsidRDefault="00000000">
      <w:pPr>
        <w:pStyle w:val="ListBullet"/>
      </w:pPr>
      <w:r>
        <w:t>versione;</w:t>
      </w:r>
    </w:p>
    <w:p w14:paraId="66269786" w14:textId="77777777" w:rsidR="00A92A07" w:rsidRDefault="00000000">
      <w:pPr>
        <w:pStyle w:val="ListBullet"/>
      </w:pPr>
      <w:r>
        <w:t>citazione;</w:t>
      </w:r>
    </w:p>
    <w:p w14:paraId="718FCCAA" w14:textId="77777777" w:rsidR="00A92A07" w:rsidRDefault="00000000">
      <w:pPr>
        <w:pStyle w:val="ListBullet"/>
      </w:pPr>
      <w:r>
        <w:t>provenienza.</w:t>
      </w:r>
    </w:p>
    <w:p w14:paraId="34AB7F8F" w14:textId="77777777" w:rsidR="00A92A07" w:rsidRPr="005352F0" w:rsidRDefault="00000000">
      <w:pPr>
        <w:rPr>
          <w:lang w:val="it-IT"/>
        </w:rPr>
      </w:pPr>
      <w:r w:rsidRPr="005352F0">
        <w:rPr>
          <w:lang w:val="it-IT"/>
        </w:rPr>
        <w:t xml:space="preserve">Il </w:t>
      </w:r>
      <w:proofErr w:type="spellStart"/>
      <w:r w:rsidRPr="005352F0">
        <w:rPr>
          <w:rFonts w:ascii="Consolas" w:eastAsia="Consolas" w:hAnsi="Consolas"/>
          <w:color w:val="333333"/>
          <w:lang w:val="it-IT"/>
        </w:rPr>
        <w:t>KnowledgeGraphRetriever</w:t>
      </w:r>
      <w:proofErr w:type="spellEnd"/>
      <w:r w:rsidRPr="005352F0">
        <w:rPr>
          <w:lang w:val="it-IT"/>
        </w:rPr>
        <w:t xml:space="preserve"> continua invece a recuperare:</w:t>
      </w:r>
    </w:p>
    <w:p w14:paraId="324956B5" w14:textId="77777777" w:rsidR="00A92A07" w:rsidRDefault="00000000">
      <w:pPr>
        <w:pStyle w:val="ListBullet"/>
      </w:pPr>
      <w:proofErr w:type="spellStart"/>
      <w:r>
        <w:t>concetti</w:t>
      </w:r>
      <w:proofErr w:type="spellEnd"/>
      <w:r>
        <w:t xml:space="preserve"> neuro/UDL;</w:t>
      </w:r>
    </w:p>
    <w:p w14:paraId="42903BB7" w14:textId="77777777" w:rsidR="00A92A07" w:rsidRDefault="00000000">
      <w:pPr>
        <w:pStyle w:val="ListBullet"/>
      </w:pPr>
      <w:r>
        <w:t>metodologie curate;</w:t>
      </w:r>
    </w:p>
    <w:p w14:paraId="324FACC7" w14:textId="77777777" w:rsidR="00A92A07" w:rsidRDefault="00000000">
      <w:pPr>
        <w:pStyle w:val="ListBullet"/>
      </w:pPr>
      <w:r>
        <w:t>relazioni ed evidenze condivise;</w:t>
      </w:r>
    </w:p>
    <w:p w14:paraId="35A42B34" w14:textId="77777777" w:rsidR="00A92A07" w:rsidRDefault="00000000">
      <w:pPr>
        <w:pStyle w:val="ListBullet"/>
      </w:pPr>
      <w:r>
        <w:t>risorse globali.</w:t>
      </w:r>
    </w:p>
    <w:p w14:paraId="761A4CB8" w14:textId="77777777" w:rsidR="00A92A07" w:rsidRDefault="00000000">
      <w:r>
        <w:t>Esempio:</w:t>
      </w:r>
    </w:p>
    <w:p w14:paraId="69FE1F16" w14:textId="77777777" w:rsidR="00A92A07" w:rsidRPr="005352F0" w:rsidRDefault="00000000">
      <w:pPr>
        <w:ind w:left="360"/>
        <w:rPr>
          <w:lang w:val="it-IT"/>
        </w:rPr>
      </w:pPr>
      <w:r w:rsidRPr="005352F0">
        <w:rPr>
          <w:i/>
          <w:lang w:val="it-IT"/>
        </w:rPr>
        <w:t>“Aggiorna questa mia vecchia lezione mantenendo durata e attività, ma migliorandola secondo UDL.”</w:t>
      </w:r>
    </w:p>
    <w:p w14:paraId="54FB6C94" w14:textId="77777777" w:rsidR="00A92A07" w:rsidRDefault="00000000">
      <w:r>
        <w:t xml:space="preserve">Il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usa</w:t>
      </w:r>
      <w:proofErr w:type="spellEnd"/>
      <w:r>
        <w:t>:</w:t>
      </w:r>
    </w:p>
    <w:p w14:paraId="4C813E96" w14:textId="77777777" w:rsidR="00A92A07" w:rsidRPr="005352F0" w:rsidRDefault="00000000">
      <w:pPr>
        <w:pStyle w:val="ListBullet"/>
        <w:rPr>
          <w:lang w:val="it-IT"/>
        </w:rPr>
      </w:pPr>
      <w:r w:rsidRPr="005352F0">
        <w:rPr>
          <w:lang w:val="it-IT"/>
        </w:rPr>
        <w:t>la vecchia lezione per struttura, durata e vincoli;</w:t>
      </w:r>
    </w:p>
    <w:p w14:paraId="154ACBA6" w14:textId="77777777" w:rsidR="00A92A07" w:rsidRDefault="00000000">
      <w:pPr>
        <w:pStyle w:val="ListBullet"/>
      </w:pPr>
      <w:r>
        <w:t>il Knowledge Graph per principi UDL e metodologie;</w:t>
      </w:r>
    </w:p>
    <w:p w14:paraId="717359E5" w14:textId="77777777" w:rsidR="00A92A07" w:rsidRPr="005352F0" w:rsidRDefault="00000000">
      <w:pPr>
        <w:pStyle w:val="ListBullet"/>
        <w:rPr>
          <w:lang w:val="it-IT"/>
        </w:rPr>
      </w:pPr>
      <w:r w:rsidRPr="005352F0">
        <w:rPr>
          <w:lang w:val="it-IT"/>
        </w:rPr>
        <w:t xml:space="preserve">Writer e </w:t>
      </w:r>
      <w:proofErr w:type="spellStart"/>
      <w:r w:rsidRPr="005352F0">
        <w:rPr>
          <w:lang w:val="it-IT"/>
        </w:rPr>
        <w:t>Critic</w:t>
      </w:r>
      <w:proofErr w:type="spellEnd"/>
      <w:r w:rsidRPr="005352F0">
        <w:rPr>
          <w:lang w:val="it-IT"/>
        </w:rPr>
        <w:t xml:space="preserve"> per produrre e controllare la nuova versione;</w:t>
      </w:r>
    </w:p>
    <w:p w14:paraId="714CA80A" w14:textId="77777777" w:rsidR="00A92A07" w:rsidRPr="005352F0" w:rsidRDefault="00000000">
      <w:pPr>
        <w:pStyle w:val="ListBullet"/>
        <w:rPr>
          <w:lang w:val="it-IT"/>
        </w:rPr>
      </w:pPr>
      <w:r w:rsidRPr="005352F0">
        <w:rPr>
          <w:lang w:val="it-IT"/>
        </w:rPr>
        <w:t>le citazioni per mostrare l'origine delle informazioni.</w:t>
      </w:r>
    </w:p>
    <w:p w14:paraId="24D77F98" w14:textId="77777777" w:rsidR="00A92A07" w:rsidRPr="005352F0" w:rsidRDefault="00000000">
      <w:pPr>
        <w:rPr>
          <w:lang w:val="it-IT"/>
        </w:rPr>
      </w:pPr>
      <w:r w:rsidRPr="005352F0">
        <w:rPr>
          <w:lang w:val="it-IT"/>
        </w:rPr>
        <w:t>Il materiale privato non viene inserito nel Knowledge Graph globale e non diventa visibile ad altri utenti.</w:t>
      </w:r>
    </w:p>
    <w:p w14:paraId="7A46BCB6" w14:textId="77777777" w:rsidR="00A92A07" w:rsidRPr="005352F0" w:rsidRDefault="00000000">
      <w:pPr>
        <w:pStyle w:val="Heading3"/>
        <w:rPr>
          <w:lang w:val="it-IT"/>
        </w:rPr>
      </w:pPr>
      <w:r w:rsidRPr="005352F0">
        <w:rPr>
          <w:rFonts w:ascii="Calibri" w:eastAsia="Calibri" w:hAnsi="Calibri"/>
          <w:sz w:val="24"/>
          <w:lang w:val="it-IT"/>
        </w:rPr>
        <w:t>3.4 Preservazione della qualità</w:t>
      </w:r>
    </w:p>
    <w:p w14:paraId="06C291CC" w14:textId="77777777" w:rsidR="00A92A07" w:rsidRPr="005352F0" w:rsidRDefault="00000000">
      <w:pPr>
        <w:rPr>
          <w:lang w:val="it-IT"/>
        </w:rPr>
      </w:pPr>
      <w:r w:rsidRPr="005352F0">
        <w:rPr>
          <w:lang w:val="it-IT"/>
        </w:rPr>
        <w:t>Il sistema non sovrascrive mai il file originale.</w:t>
      </w:r>
    </w:p>
    <w:p w14:paraId="7160065D" w14:textId="77777777" w:rsidR="00A92A07" w:rsidRDefault="00000000">
      <w:r>
        <w:t xml:space="preserve">Ogni aggiornamento </w:t>
      </w:r>
      <w:proofErr w:type="spellStart"/>
      <w:r>
        <w:t>prevede</w:t>
      </w:r>
      <w:proofErr w:type="spellEnd"/>
      <w:r>
        <w:t>:</w:t>
      </w:r>
    </w:p>
    <w:p w14:paraId="0BE11407" w14:textId="77777777" w:rsidR="00A92A07" w:rsidRDefault="00000000">
      <w:pPr>
        <w:pStyle w:val="ListBullet"/>
      </w:pPr>
      <w:r>
        <w:t>proposta di modifica;</w:t>
      </w:r>
    </w:p>
    <w:p w14:paraId="54C9F5C8" w14:textId="77777777" w:rsidR="00A92A07" w:rsidRPr="005352F0" w:rsidRDefault="00000000">
      <w:pPr>
        <w:pStyle w:val="ListBullet"/>
        <w:rPr>
          <w:lang w:val="it-IT"/>
        </w:rPr>
      </w:pPr>
      <w:r w:rsidRPr="005352F0">
        <w:rPr>
          <w:lang w:val="it-IT"/>
        </w:rPr>
        <w:t>confronto con la versione precedente;</w:t>
      </w:r>
    </w:p>
    <w:p w14:paraId="62E6DE0F" w14:textId="77777777" w:rsidR="00A92A07" w:rsidRDefault="00000000">
      <w:pPr>
        <w:pStyle w:val="ListBullet"/>
      </w:pPr>
      <w:proofErr w:type="spellStart"/>
      <w:r>
        <w:t>approvazione</w:t>
      </w:r>
      <w:proofErr w:type="spellEnd"/>
      <w:r>
        <w:t xml:space="preserve"> del </w:t>
      </w:r>
      <w:proofErr w:type="spellStart"/>
      <w:r>
        <w:t>docente</w:t>
      </w:r>
      <w:proofErr w:type="spellEnd"/>
      <w:r>
        <w:t>;</w:t>
      </w:r>
    </w:p>
    <w:p w14:paraId="4DE1CE93" w14:textId="77777777" w:rsidR="00A92A07" w:rsidRDefault="00000000">
      <w:pPr>
        <w:pStyle w:val="ListBullet"/>
      </w:pPr>
      <w:r>
        <w:t>nuova versione scaricabile;</w:t>
      </w:r>
    </w:p>
    <w:p w14:paraId="6ABEB12B" w14:textId="77777777" w:rsidR="00A92A07" w:rsidRDefault="00000000">
      <w:pPr>
        <w:pStyle w:val="ListBullet"/>
      </w:pPr>
      <w:r>
        <w:t>provenienza e cronologia.</w:t>
      </w:r>
    </w:p>
    <w:p w14:paraId="309FC1AC" w14:textId="77777777" w:rsidR="00A92A07" w:rsidRPr="005352F0" w:rsidRDefault="00000000">
      <w:pPr>
        <w:rPr>
          <w:lang w:val="it-IT"/>
        </w:rPr>
      </w:pPr>
      <w:r w:rsidRPr="005352F0">
        <w:rPr>
          <w:lang w:val="it-IT"/>
        </w:rPr>
        <w:t>“Senza perdere qualità” significa preservare struttura e layout quando il formato lo consente e dichiarare chiaramente quando viene generata una nuova versione.</w:t>
      </w:r>
    </w:p>
    <w:p w14:paraId="7BD5B168" w14:textId="77777777" w:rsidR="00A92A07" w:rsidRPr="005352F0" w:rsidRDefault="00000000">
      <w:pPr>
        <w:rPr>
          <w:lang w:val="it-IT"/>
        </w:rPr>
      </w:pPr>
      <w:r w:rsidRPr="005352F0">
        <w:rPr>
          <w:lang w:val="it-IT"/>
        </w:rPr>
        <w:t>Non è tecnicamente corretto promettere modifica pixel-</w:t>
      </w:r>
      <w:proofErr w:type="spellStart"/>
      <w:r w:rsidRPr="005352F0">
        <w:rPr>
          <w:lang w:val="it-IT"/>
        </w:rPr>
        <w:t>perfect</w:t>
      </w:r>
      <w:proofErr w:type="spellEnd"/>
      <w:r w:rsidRPr="005352F0">
        <w:rPr>
          <w:lang w:val="it-IT"/>
        </w:rPr>
        <w:t xml:space="preserve"> di qualsiasi PDF o presentazione. </w:t>
      </w:r>
      <w:proofErr w:type="spellStart"/>
      <w:r w:rsidRPr="005352F0">
        <w:rPr>
          <w:lang w:val="it-IT"/>
        </w:rPr>
        <w:t>SmartArt</w:t>
      </w:r>
      <w:proofErr w:type="spellEnd"/>
      <w:r w:rsidRPr="005352F0">
        <w:rPr>
          <w:lang w:val="it-IT"/>
        </w:rPr>
        <w:t>, animazioni, macro e oggetti proprietari richiedono limiti espliciti e test sui materiali reali FEM.</w:t>
      </w:r>
    </w:p>
    <w:p w14:paraId="5003DF63" w14:textId="77777777" w:rsidR="00A92A07" w:rsidRPr="005352F0" w:rsidRDefault="00000000">
      <w:pPr>
        <w:pStyle w:val="Heading3"/>
        <w:rPr>
          <w:lang w:val="it-IT"/>
        </w:rPr>
      </w:pPr>
      <w:r w:rsidRPr="005352F0">
        <w:rPr>
          <w:rFonts w:ascii="Calibri" w:eastAsia="Calibri" w:hAnsi="Calibri"/>
          <w:sz w:val="24"/>
          <w:lang w:val="it-IT"/>
        </w:rPr>
        <w:lastRenderedPageBreak/>
        <w:t>3.5 Sicurezza nell'uso degli allegati</w:t>
      </w:r>
    </w:p>
    <w:p w14:paraId="3F9DB580" w14:textId="77777777" w:rsidR="00A92A07" w:rsidRPr="005352F0" w:rsidRDefault="00000000">
      <w:pPr>
        <w:rPr>
          <w:lang w:val="it-IT"/>
        </w:rPr>
      </w:pPr>
      <w:r w:rsidRPr="005352F0">
        <w:rPr>
          <w:lang w:val="it-IT"/>
        </w:rPr>
        <w:t>Una lezione precedente o una ricerca del docente può essere una fonte autorevole e deve essere trattata come tale.</w:t>
      </w:r>
    </w:p>
    <w:p w14:paraId="2048D5DB" w14:textId="77777777" w:rsidR="00A92A07" w:rsidRPr="005352F0" w:rsidRDefault="00000000">
      <w:pPr>
        <w:rPr>
          <w:lang w:val="it-IT"/>
        </w:rPr>
      </w:pPr>
      <w:r w:rsidRPr="005352F0">
        <w:rPr>
          <w:lang w:val="it-IT"/>
        </w:rPr>
        <w:t>Per sicurezza, eventuali istruzioni contenute nel file non possono però:</w:t>
      </w:r>
    </w:p>
    <w:p w14:paraId="2540EAAF" w14:textId="77777777" w:rsidR="00A92A07" w:rsidRDefault="00000000">
      <w:pPr>
        <w:pStyle w:val="ListBullet"/>
      </w:pPr>
      <w:proofErr w:type="spellStart"/>
      <w:r>
        <w:t>modificare</w:t>
      </w:r>
      <w:proofErr w:type="spellEnd"/>
      <w:r>
        <w:t xml:space="preserve"> le </w:t>
      </w:r>
      <w:proofErr w:type="spellStart"/>
      <w:r>
        <w:t>regole</w:t>
      </w:r>
      <w:proofErr w:type="spellEnd"/>
      <w:r>
        <w:t xml:space="preserve"> </w:t>
      </w:r>
      <w:proofErr w:type="spellStart"/>
      <w:r>
        <w:t>dell'agente</w:t>
      </w:r>
      <w:proofErr w:type="spellEnd"/>
      <w:r>
        <w:t>;</w:t>
      </w:r>
    </w:p>
    <w:p w14:paraId="4677F0EC" w14:textId="77777777" w:rsidR="00A92A07" w:rsidRDefault="00000000">
      <w:pPr>
        <w:pStyle w:val="ListBullet"/>
      </w:pPr>
      <w:r>
        <w:t>attivare strumenti;</w:t>
      </w:r>
    </w:p>
    <w:p w14:paraId="0262742A" w14:textId="77777777" w:rsidR="00A92A07" w:rsidRDefault="00000000">
      <w:pPr>
        <w:pStyle w:val="ListBullet"/>
      </w:pPr>
      <w:r>
        <w:t>accedere ad altri file;</w:t>
      </w:r>
    </w:p>
    <w:p w14:paraId="160F2E5A" w14:textId="77777777" w:rsidR="00A92A07" w:rsidRDefault="00000000">
      <w:pPr>
        <w:pStyle w:val="ListBullet"/>
      </w:pPr>
      <w:r>
        <w:t>pubblicare o inviare dati.</w:t>
      </w:r>
    </w:p>
    <w:p w14:paraId="5F71E3ED" w14:textId="77777777" w:rsidR="00A92A07" w:rsidRPr="005352F0" w:rsidRDefault="00000000">
      <w:pPr>
        <w:rPr>
          <w:lang w:val="it-IT"/>
        </w:rPr>
      </w:pPr>
      <w:r w:rsidRPr="005352F0">
        <w:rPr>
          <w:lang w:val="it-IT"/>
        </w:rPr>
        <w:t>Queste azioni richiedono sempre una richiesta esplicita del docente nella chat e, dove necessario, una conferma.</w:t>
      </w:r>
    </w:p>
    <w:p w14:paraId="2F41D28A" w14:textId="77777777" w:rsidR="00A92A07" w:rsidRPr="005352F0" w:rsidRDefault="00000000">
      <w:pPr>
        <w:rPr>
          <w:lang w:val="it-IT"/>
        </w:rPr>
      </w:pPr>
      <w:r w:rsidRPr="005352F0">
        <w:rPr>
          <w:lang w:val="it-IT"/>
        </w:rPr>
        <w:t>La protezione riguarda il comportamento del sistema, non il valore pedagogico del documento.</w:t>
      </w:r>
    </w:p>
    <w:p w14:paraId="0B36D100" w14:textId="77777777" w:rsidR="00A92A07" w:rsidRPr="005352F0" w:rsidRDefault="00A92A07">
      <w:pPr>
        <w:pBdr>
          <w:bottom w:val="single" w:sz="6" w:space="1" w:color="A0A0A0"/>
        </w:pBdr>
        <w:spacing w:before="120" w:after="120"/>
        <w:rPr>
          <w:lang w:val="it-IT"/>
        </w:rPr>
      </w:pPr>
    </w:p>
    <w:p w14:paraId="50FCB0CF" w14:textId="77777777" w:rsidR="00A92A07" w:rsidRPr="005352F0" w:rsidRDefault="00000000">
      <w:pPr>
        <w:pStyle w:val="Heading2"/>
        <w:rPr>
          <w:lang w:val="it-IT"/>
        </w:rPr>
      </w:pPr>
      <w:r w:rsidRPr="005352F0">
        <w:rPr>
          <w:rFonts w:ascii="Calibri" w:eastAsia="Calibri" w:hAnsi="Calibri"/>
          <w:sz w:val="28"/>
          <w:lang w:val="it-IT"/>
        </w:rPr>
        <w:t>4. Punto 2 — Export e integrazione Google</w:t>
      </w:r>
    </w:p>
    <w:p w14:paraId="0917DDCE" w14:textId="77777777" w:rsidR="00A92A07" w:rsidRPr="005352F0" w:rsidRDefault="00000000">
      <w:pPr>
        <w:rPr>
          <w:lang w:val="it-IT"/>
        </w:rPr>
      </w:pPr>
      <w:proofErr w:type="spellStart"/>
      <w:r w:rsidRPr="005352F0">
        <w:rPr>
          <w:lang w:val="it-IT"/>
        </w:rPr>
        <w:t>AixLearning</w:t>
      </w:r>
      <w:proofErr w:type="spellEnd"/>
      <w:r w:rsidRPr="005352F0">
        <w:rPr>
          <w:lang w:val="it-IT"/>
        </w:rPr>
        <w:t xml:space="preserve"> offre già il download in </w:t>
      </w:r>
      <w:proofErr w:type="spellStart"/>
      <w:r w:rsidRPr="005352F0">
        <w:rPr>
          <w:lang w:val="it-IT"/>
        </w:rPr>
        <w:t>Markdown</w:t>
      </w:r>
      <w:proofErr w:type="spellEnd"/>
      <w:r w:rsidRPr="005352F0">
        <w:rPr>
          <w:lang w:val="it-IT"/>
        </w:rPr>
        <w:t xml:space="preserve"> e TXT e una funzione di stampa per il salvataggio PDF. La proposta non sostituisce queste capacità: le consolida e le estende con PDF diretto, scaletta semantica, integrazione delle risorse multimediali e pubblicazione controllata verso Google Slides e Classroom.</w:t>
      </w:r>
    </w:p>
    <w:p w14:paraId="73A4CAD3" w14:textId="77777777" w:rsidR="00A92A07" w:rsidRPr="005352F0" w:rsidRDefault="00000000">
      <w:pPr>
        <w:pStyle w:val="Heading3"/>
        <w:rPr>
          <w:lang w:val="it-IT"/>
        </w:rPr>
      </w:pPr>
      <w:r w:rsidRPr="005352F0">
        <w:rPr>
          <w:rFonts w:ascii="Calibri" w:eastAsia="Calibri" w:hAnsi="Calibri"/>
          <w:sz w:val="24"/>
          <w:lang w:val="it-IT"/>
        </w:rPr>
        <w:t>4.1 Un contenuto coerente, più destinazioni</w:t>
      </w:r>
    </w:p>
    <w:p w14:paraId="1405FA30" w14:textId="77777777" w:rsidR="00A92A07" w:rsidRPr="005352F0" w:rsidRDefault="00000000">
      <w:pPr>
        <w:rPr>
          <w:lang w:val="it-IT"/>
        </w:rPr>
      </w:pPr>
      <w:r w:rsidRPr="005352F0">
        <w:rPr>
          <w:lang w:val="it-IT"/>
        </w:rPr>
        <w:t>La lezione viene organizzata in una struttura comune dalla quale derivano:</w:t>
      </w:r>
    </w:p>
    <w:p w14:paraId="445BCEBE" w14:textId="77777777" w:rsidR="00A92A07" w:rsidRPr="005352F0" w:rsidRDefault="00000000">
      <w:pPr>
        <w:rPr>
          <w:lang w:val="it-IT"/>
        </w:rPr>
      </w:pPr>
      <w:r w:rsidRPr="005352F0">
        <w:rPr>
          <w:b/>
          <w:i/>
          <w:color w:val="666666"/>
          <w:sz w:val="18"/>
          <w:lang w:val="it-IT"/>
        </w:rPr>
        <w:t>Blocco di codice — text</w:t>
      </w:r>
    </w:p>
    <w:p w14:paraId="1117178F" w14:textId="77777777" w:rsidR="00A92A07" w:rsidRPr="005352F0" w:rsidRDefault="00000000">
      <w:pPr>
        <w:spacing w:before="40" w:after="160"/>
        <w:ind w:left="216"/>
        <w:rPr>
          <w:lang w:val="it-IT"/>
        </w:rPr>
      </w:pPr>
      <w:r w:rsidRPr="005352F0">
        <w:rPr>
          <w:rFonts w:ascii="Consolas" w:eastAsia="Consolas" w:hAnsi="Consolas"/>
          <w:color w:val="222222"/>
          <w:sz w:val="17"/>
          <w:lang w:val="it-IT"/>
        </w:rPr>
        <w:t>Lezione strutturata</w:t>
      </w:r>
      <w:r w:rsidRPr="005352F0">
        <w:rPr>
          <w:rFonts w:ascii="Consolas" w:eastAsia="Consolas" w:hAnsi="Consolas"/>
          <w:color w:val="222222"/>
          <w:sz w:val="17"/>
          <w:lang w:val="it-IT"/>
        </w:rPr>
        <w:br/>
        <w:t xml:space="preserve">  ├─ </w:t>
      </w:r>
      <w:proofErr w:type="spellStart"/>
      <w:r w:rsidRPr="005352F0">
        <w:rPr>
          <w:rFonts w:ascii="Consolas" w:eastAsia="Consolas" w:hAnsi="Consolas"/>
          <w:color w:val="222222"/>
          <w:sz w:val="17"/>
          <w:lang w:val="it-IT"/>
        </w:rPr>
        <w:t>Markdown</w:t>
      </w:r>
      <w:proofErr w:type="spellEnd"/>
      <w:r w:rsidRPr="005352F0">
        <w:rPr>
          <w:rFonts w:ascii="Consolas" w:eastAsia="Consolas" w:hAnsi="Consolas"/>
          <w:color w:val="222222"/>
          <w:sz w:val="17"/>
          <w:lang w:val="it-IT"/>
        </w:rPr>
        <w:t xml:space="preserve"> e TXT esistenti</w:t>
      </w:r>
      <w:r w:rsidRPr="005352F0">
        <w:rPr>
          <w:rFonts w:ascii="Consolas" w:eastAsia="Consolas" w:hAnsi="Consolas"/>
          <w:color w:val="222222"/>
          <w:sz w:val="17"/>
          <w:lang w:val="it-IT"/>
        </w:rPr>
        <w:br/>
        <w:t xml:space="preserve">  ├─ PDF</w:t>
      </w:r>
      <w:r w:rsidRPr="005352F0">
        <w:rPr>
          <w:rFonts w:ascii="Consolas" w:eastAsia="Consolas" w:hAnsi="Consolas"/>
          <w:color w:val="222222"/>
          <w:sz w:val="17"/>
          <w:lang w:val="it-IT"/>
        </w:rPr>
        <w:br/>
        <w:t xml:space="preserve">  ├─ scaletta testuale</w:t>
      </w:r>
      <w:r w:rsidRPr="005352F0">
        <w:rPr>
          <w:rFonts w:ascii="Consolas" w:eastAsia="Consolas" w:hAnsi="Consolas"/>
          <w:color w:val="222222"/>
          <w:sz w:val="17"/>
          <w:lang w:val="it-IT"/>
        </w:rPr>
        <w:br/>
        <w:t xml:space="preserve">  ├─ Google Slides</w:t>
      </w:r>
      <w:r w:rsidRPr="005352F0">
        <w:rPr>
          <w:rFonts w:ascii="Consolas" w:eastAsia="Consolas" w:hAnsi="Consolas"/>
          <w:color w:val="222222"/>
          <w:sz w:val="17"/>
          <w:lang w:val="it-IT"/>
        </w:rPr>
        <w:br/>
        <w:t xml:space="preserve">  └─ Google Classroom</w:t>
      </w:r>
    </w:p>
    <w:p w14:paraId="3DEF75D5" w14:textId="77777777" w:rsidR="00A92A07" w:rsidRPr="005352F0" w:rsidRDefault="00000000">
      <w:pPr>
        <w:rPr>
          <w:lang w:val="it-IT"/>
        </w:rPr>
      </w:pPr>
      <w:r w:rsidRPr="005352F0">
        <w:rPr>
          <w:lang w:val="it-IT"/>
        </w:rPr>
        <w:t>In questo modo tutte le destinazioni ricevono lo stesso contenuto, senza conversioni indipendenti che potrebbero produrre risultati incoerenti.</w:t>
      </w:r>
    </w:p>
    <w:p w14:paraId="26883EA7" w14:textId="77777777" w:rsidR="00A92A07" w:rsidRPr="005352F0" w:rsidRDefault="00000000">
      <w:pPr>
        <w:pStyle w:val="Heading3"/>
        <w:rPr>
          <w:lang w:val="it-IT"/>
        </w:rPr>
      </w:pPr>
      <w:r w:rsidRPr="005352F0">
        <w:rPr>
          <w:rFonts w:ascii="Calibri" w:eastAsia="Calibri" w:hAnsi="Calibri"/>
          <w:sz w:val="24"/>
          <w:lang w:val="it-IT"/>
        </w:rPr>
        <w:t>4.2 PDF e scaletta</w:t>
      </w:r>
    </w:p>
    <w:p w14:paraId="53D85114" w14:textId="77777777" w:rsidR="00A92A07" w:rsidRPr="005352F0" w:rsidRDefault="00000000">
      <w:pPr>
        <w:rPr>
          <w:lang w:val="it-IT"/>
        </w:rPr>
      </w:pPr>
      <w:r w:rsidRPr="005352F0">
        <w:rPr>
          <w:lang w:val="it-IT"/>
        </w:rPr>
        <w:t>Il sistema aggiungerà:</w:t>
      </w:r>
    </w:p>
    <w:p w14:paraId="2CAB3FE3" w14:textId="77777777" w:rsidR="00A92A07" w:rsidRDefault="00000000">
      <w:pPr>
        <w:pStyle w:val="ListBullet"/>
      </w:pPr>
      <w:r>
        <w:t xml:space="preserve">un </w:t>
      </w:r>
      <w:proofErr w:type="spellStart"/>
      <w:r>
        <w:t>vero</w:t>
      </w:r>
      <w:proofErr w:type="spellEnd"/>
      <w:r>
        <w:t xml:space="preserve"> PDF </w:t>
      </w:r>
      <w:proofErr w:type="spellStart"/>
      <w:r>
        <w:t>scaricabile</w:t>
      </w:r>
      <w:proofErr w:type="spellEnd"/>
      <w:r>
        <w:t>;</w:t>
      </w:r>
    </w:p>
    <w:p w14:paraId="40BEB637" w14:textId="77777777" w:rsidR="00A92A07" w:rsidRDefault="00000000">
      <w:pPr>
        <w:pStyle w:val="ListBullet"/>
      </w:pPr>
      <w:r>
        <w:t>paginazione e link;</w:t>
      </w:r>
    </w:p>
    <w:p w14:paraId="6F613225" w14:textId="77777777" w:rsidR="00A92A07" w:rsidRDefault="00000000">
      <w:pPr>
        <w:pStyle w:val="ListBullet"/>
      </w:pPr>
      <w:r>
        <w:t>fonti e attribuzioni;</w:t>
      </w:r>
    </w:p>
    <w:p w14:paraId="7ECDB14B" w14:textId="77777777" w:rsidR="00A92A07" w:rsidRDefault="00000000">
      <w:pPr>
        <w:pStyle w:val="ListBullet"/>
      </w:pPr>
      <w:r>
        <w:t>indicazione della generazione AI;</w:t>
      </w:r>
    </w:p>
    <w:p w14:paraId="34179431" w14:textId="77777777" w:rsidR="00A92A07" w:rsidRPr="005352F0" w:rsidRDefault="00000000">
      <w:pPr>
        <w:pStyle w:val="ListBullet"/>
        <w:rPr>
          <w:lang w:val="it-IT"/>
        </w:rPr>
      </w:pPr>
      <w:r w:rsidRPr="005352F0">
        <w:rPr>
          <w:lang w:val="it-IT"/>
        </w:rPr>
        <w:t>una scaletta con obiettivi, tempi, attività, valutazione e risorse.</w:t>
      </w:r>
    </w:p>
    <w:p w14:paraId="079CDEB7" w14:textId="77777777" w:rsidR="00A92A07" w:rsidRPr="005352F0" w:rsidRDefault="00000000">
      <w:pPr>
        <w:rPr>
          <w:lang w:val="it-IT"/>
        </w:rPr>
      </w:pPr>
      <w:proofErr w:type="spellStart"/>
      <w:r w:rsidRPr="005352F0">
        <w:rPr>
          <w:lang w:val="it-IT"/>
        </w:rPr>
        <w:t>Markdown</w:t>
      </w:r>
      <w:proofErr w:type="spellEnd"/>
      <w:r w:rsidRPr="005352F0">
        <w:rPr>
          <w:lang w:val="it-IT"/>
        </w:rPr>
        <w:t>, TXT e la stampa browser attuali resteranno disponibili.</w:t>
      </w:r>
    </w:p>
    <w:p w14:paraId="2818CDD3" w14:textId="77777777" w:rsidR="00A92A07" w:rsidRDefault="00000000">
      <w:pPr>
        <w:pStyle w:val="Heading3"/>
      </w:pPr>
      <w:r>
        <w:rPr>
          <w:rFonts w:ascii="Calibri" w:eastAsia="Calibri" w:hAnsi="Calibri"/>
          <w:sz w:val="24"/>
        </w:rPr>
        <w:lastRenderedPageBreak/>
        <w:t>4.3 Google Slides</w:t>
      </w:r>
    </w:p>
    <w:p w14:paraId="5A9CEC18" w14:textId="77777777" w:rsidR="00A92A07" w:rsidRDefault="00000000">
      <w:r>
        <w:t>Il sistema:</w:t>
      </w:r>
    </w:p>
    <w:p w14:paraId="511A49C2" w14:textId="77777777" w:rsidR="00A92A07" w:rsidRPr="005352F0" w:rsidRDefault="00000000">
      <w:pPr>
        <w:pStyle w:val="ListNumber"/>
        <w:numPr>
          <w:ilvl w:val="0"/>
          <w:numId w:val="37"/>
        </w:numPr>
        <w:rPr>
          <w:lang w:val="it-IT"/>
        </w:rPr>
      </w:pPr>
      <w:r w:rsidRPr="005352F0">
        <w:rPr>
          <w:lang w:val="it-IT"/>
        </w:rPr>
        <w:t xml:space="preserve">usa un template FEM </w:t>
      </w:r>
      <w:proofErr w:type="spellStart"/>
      <w:r w:rsidRPr="005352F0">
        <w:rPr>
          <w:lang w:val="it-IT"/>
        </w:rPr>
        <w:t>versionato</w:t>
      </w:r>
      <w:proofErr w:type="spellEnd"/>
      <w:r w:rsidRPr="005352F0">
        <w:rPr>
          <w:lang w:val="it-IT"/>
        </w:rPr>
        <w:t>;</w:t>
      </w:r>
    </w:p>
    <w:p w14:paraId="788C66AC" w14:textId="77777777" w:rsidR="00A92A07" w:rsidRPr="005352F0" w:rsidRDefault="00000000">
      <w:pPr>
        <w:pStyle w:val="ListNumber"/>
        <w:numPr>
          <w:ilvl w:val="0"/>
          <w:numId w:val="37"/>
        </w:numPr>
        <w:rPr>
          <w:lang w:val="it-IT"/>
        </w:rPr>
      </w:pPr>
      <w:r w:rsidRPr="005352F0">
        <w:rPr>
          <w:lang w:val="it-IT"/>
        </w:rPr>
        <w:t>crea una copia nel Drive del docente;</w:t>
      </w:r>
    </w:p>
    <w:p w14:paraId="3D4BD476" w14:textId="77777777" w:rsidR="00A92A07" w:rsidRPr="005352F0" w:rsidRDefault="00000000">
      <w:pPr>
        <w:pStyle w:val="ListNumber"/>
        <w:numPr>
          <w:ilvl w:val="0"/>
          <w:numId w:val="37"/>
        </w:numPr>
        <w:rPr>
          <w:lang w:val="it-IT"/>
        </w:rPr>
      </w:pPr>
      <w:r w:rsidRPr="005352F0">
        <w:rPr>
          <w:lang w:val="it-IT"/>
        </w:rPr>
        <w:t>trasforma la lezione in slide leggibili;</w:t>
      </w:r>
    </w:p>
    <w:p w14:paraId="21229600" w14:textId="77777777" w:rsidR="00A92A07" w:rsidRPr="005352F0" w:rsidRDefault="00000000">
      <w:pPr>
        <w:pStyle w:val="ListNumber"/>
        <w:numPr>
          <w:ilvl w:val="0"/>
          <w:numId w:val="37"/>
        </w:numPr>
        <w:rPr>
          <w:lang w:val="it-IT"/>
        </w:rPr>
      </w:pPr>
      <w:r w:rsidRPr="005352F0">
        <w:rPr>
          <w:lang w:val="it-IT"/>
        </w:rPr>
        <w:t>gestisce automaticamente il testo troppo lungo;</w:t>
      </w:r>
    </w:p>
    <w:p w14:paraId="46E13D64" w14:textId="77777777" w:rsidR="00A92A07" w:rsidRPr="005352F0" w:rsidRDefault="00000000">
      <w:pPr>
        <w:pStyle w:val="ListNumber"/>
        <w:numPr>
          <w:ilvl w:val="0"/>
          <w:numId w:val="37"/>
        </w:numPr>
        <w:rPr>
          <w:lang w:val="it-IT"/>
        </w:rPr>
      </w:pPr>
      <w:r w:rsidRPr="005352F0">
        <w:rPr>
          <w:lang w:val="it-IT"/>
        </w:rPr>
        <w:t>inserisce link, video e risorse consentite;</w:t>
      </w:r>
    </w:p>
    <w:p w14:paraId="49FCF26E" w14:textId="77777777" w:rsidR="00A92A07" w:rsidRDefault="00000000">
      <w:pPr>
        <w:pStyle w:val="ListNumber"/>
        <w:numPr>
          <w:ilvl w:val="0"/>
          <w:numId w:val="37"/>
        </w:numPr>
      </w:pPr>
      <w:proofErr w:type="spellStart"/>
      <w:r>
        <w:t>restituisce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presentazione</w:t>
      </w:r>
      <w:proofErr w:type="spellEnd"/>
      <w:r>
        <w:t xml:space="preserve"> </w:t>
      </w:r>
      <w:proofErr w:type="spellStart"/>
      <w:r>
        <w:t>modificabile</w:t>
      </w:r>
      <w:proofErr w:type="spellEnd"/>
      <w:r>
        <w:t>.</w:t>
      </w:r>
    </w:p>
    <w:p w14:paraId="07ED3C48" w14:textId="77777777" w:rsidR="00A92A07" w:rsidRPr="005352F0" w:rsidRDefault="00000000">
      <w:pPr>
        <w:rPr>
          <w:lang w:val="it-IT"/>
        </w:rPr>
      </w:pPr>
      <w:r w:rsidRPr="005352F0">
        <w:rPr>
          <w:lang w:val="it-IT"/>
        </w:rPr>
        <w:t xml:space="preserve">La creazione avviene tramite API ufficiali Google e operazioni idempotenti, evitando duplicati in caso di </w:t>
      </w:r>
      <w:proofErr w:type="spellStart"/>
      <w:r w:rsidRPr="005352F0">
        <w:rPr>
          <w:lang w:val="it-IT"/>
        </w:rPr>
        <w:t>timeout</w:t>
      </w:r>
      <w:proofErr w:type="spellEnd"/>
      <w:r w:rsidRPr="005352F0">
        <w:rPr>
          <w:lang w:val="it-IT"/>
        </w:rPr>
        <w:t>.</w:t>
      </w:r>
    </w:p>
    <w:p w14:paraId="332E5339" w14:textId="77777777" w:rsidR="00A92A07" w:rsidRPr="005352F0" w:rsidRDefault="00000000">
      <w:pPr>
        <w:pStyle w:val="Heading3"/>
        <w:rPr>
          <w:lang w:val="it-IT"/>
        </w:rPr>
      </w:pPr>
      <w:r w:rsidRPr="005352F0">
        <w:rPr>
          <w:rFonts w:ascii="Calibri" w:eastAsia="Calibri" w:hAnsi="Calibri"/>
          <w:sz w:val="24"/>
          <w:lang w:val="it-IT"/>
        </w:rPr>
        <w:t>4.4 Google Classroom</w:t>
      </w:r>
    </w:p>
    <w:p w14:paraId="133B8CF9" w14:textId="77777777" w:rsidR="00A92A07" w:rsidRPr="005352F0" w:rsidRDefault="00000000">
      <w:pPr>
        <w:rPr>
          <w:lang w:val="it-IT"/>
        </w:rPr>
      </w:pPr>
      <w:r w:rsidRPr="005352F0">
        <w:rPr>
          <w:lang w:val="it-IT"/>
        </w:rPr>
        <w:t>Il docente sceglie il corso e le risorse da allegare.</w:t>
      </w:r>
    </w:p>
    <w:p w14:paraId="6E9BE912" w14:textId="77777777" w:rsidR="00A92A07" w:rsidRPr="005352F0" w:rsidRDefault="00000000">
      <w:pPr>
        <w:rPr>
          <w:lang w:val="it-IT"/>
        </w:rPr>
      </w:pPr>
      <w:r w:rsidRPr="005352F0">
        <w:rPr>
          <w:lang w:val="it-IT"/>
        </w:rPr>
        <w:t xml:space="preserve">La prima versione crea sempre un materiale in stato di </w:t>
      </w:r>
      <w:r w:rsidRPr="005352F0">
        <w:rPr>
          <w:b/>
          <w:lang w:val="it-IT"/>
        </w:rPr>
        <w:t>bozza</w:t>
      </w:r>
      <w:r w:rsidRPr="005352F0">
        <w:rPr>
          <w:lang w:val="it-IT"/>
        </w:rPr>
        <w:t xml:space="preserve"> (</w:t>
      </w:r>
      <w:r w:rsidRPr="005352F0">
        <w:rPr>
          <w:rFonts w:ascii="Consolas" w:eastAsia="Consolas" w:hAnsi="Consolas"/>
          <w:color w:val="333333"/>
          <w:lang w:val="it-IT"/>
        </w:rPr>
        <w:t>DRAFT</w:t>
      </w:r>
      <w:r w:rsidRPr="005352F0">
        <w:rPr>
          <w:lang w:val="it-IT"/>
        </w:rPr>
        <w:t>), così il docente può:</w:t>
      </w:r>
    </w:p>
    <w:p w14:paraId="6E4955B7" w14:textId="77777777" w:rsidR="00A92A07" w:rsidRDefault="00000000">
      <w:pPr>
        <w:pStyle w:val="ListBullet"/>
      </w:pPr>
      <w:proofErr w:type="spellStart"/>
      <w:r>
        <w:t>controllare</w:t>
      </w:r>
      <w:proofErr w:type="spellEnd"/>
      <w:r>
        <w:t xml:space="preserve"> Slides, PDF, link e video;</w:t>
      </w:r>
    </w:p>
    <w:p w14:paraId="0E6A4931" w14:textId="77777777" w:rsidR="00A92A07" w:rsidRDefault="00000000">
      <w:pPr>
        <w:pStyle w:val="ListBullet"/>
      </w:pPr>
      <w:r>
        <w:t>modificare la descrizione;</w:t>
      </w:r>
    </w:p>
    <w:p w14:paraId="1E868C15" w14:textId="77777777" w:rsidR="00A92A07" w:rsidRDefault="00000000">
      <w:pPr>
        <w:pStyle w:val="ListBullet"/>
      </w:pPr>
      <w:r>
        <w:t>decidere quando pubblicare.</w:t>
      </w:r>
    </w:p>
    <w:p w14:paraId="2AB8CCB5" w14:textId="77777777" w:rsidR="00A92A07" w:rsidRPr="005352F0" w:rsidRDefault="00000000">
      <w:pPr>
        <w:rPr>
          <w:lang w:val="it-IT"/>
        </w:rPr>
      </w:pPr>
      <w:r w:rsidRPr="005352F0">
        <w:rPr>
          <w:lang w:val="it-IT"/>
        </w:rPr>
        <w:t>Non sono previste pubblicazioni automatiche agli studenti.</w:t>
      </w:r>
    </w:p>
    <w:p w14:paraId="0E9215BF" w14:textId="77777777" w:rsidR="00A92A07" w:rsidRPr="005352F0" w:rsidRDefault="00000000">
      <w:pPr>
        <w:pStyle w:val="Heading3"/>
        <w:rPr>
          <w:lang w:val="it-IT"/>
        </w:rPr>
      </w:pPr>
      <w:r w:rsidRPr="005352F0">
        <w:rPr>
          <w:rFonts w:ascii="Calibri" w:eastAsia="Calibri" w:hAnsi="Calibri"/>
          <w:sz w:val="24"/>
          <w:lang w:val="it-IT"/>
        </w:rPr>
        <w:t>4.5 Licenze</w:t>
      </w:r>
    </w:p>
    <w:p w14:paraId="1558F9A3" w14:textId="77777777" w:rsidR="00A92A07" w:rsidRPr="005352F0" w:rsidRDefault="00000000">
      <w:pPr>
        <w:rPr>
          <w:lang w:val="it-IT"/>
        </w:rPr>
      </w:pPr>
      <w:r w:rsidRPr="005352F0">
        <w:rPr>
          <w:lang w:val="it-IT"/>
        </w:rPr>
        <w:t>Una risorsa verificata pedagogicamente non è automaticamente copiabile.</w:t>
      </w:r>
    </w:p>
    <w:p w14:paraId="116D8D01" w14:textId="77777777" w:rsidR="00A92A07" w:rsidRDefault="00000000">
      <w:r>
        <w:t xml:space="preserve">La policy </w:t>
      </w:r>
      <w:proofErr w:type="spellStart"/>
      <w:r>
        <w:t>proposta</w:t>
      </w:r>
      <w:proofErr w:type="spellEnd"/>
      <w:r>
        <w:t xml:space="preserve"> è:</w:t>
      </w:r>
    </w:p>
    <w:p w14:paraId="32C707FA" w14:textId="77777777" w:rsidR="00A92A07" w:rsidRDefault="00000000">
      <w:pPr>
        <w:pStyle w:val="ListBullet"/>
      </w:pPr>
      <w:r>
        <w:t>YouTube: embed o link;</w:t>
      </w:r>
    </w:p>
    <w:p w14:paraId="1889C688" w14:textId="77777777" w:rsidR="00A92A07" w:rsidRPr="005352F0" w:rsidRDefault="00000000">
      <w:pPr>
        <w:pStyle w:val="ListBullet"/>
        <w:rPr>
          <w:lang w:val="it-IT"/>
        </w:rPr>
      </w:pPr>
      <w:r w:rsidRPr="005352F0">
        <w:rPr>
          <w:lang w:val="it-IT"/>
        </w:rPr>
        <w:t>paper e pagine web: citazione/link;</w:t>
      </w:r>
    </w:p>
    <w:p w14:paraId="78921888" w14:textId="77777777" w:rsidR="00A92A07" w:rsidRPr="005352F0" w:rsidRDefault="00000000">
      <w:pPr>
        <w:pStyle w:val="ListBullet"/>
        <w:rPr>
          <w:lang w:val="it-IT"/>
        </w:rPr>
      </w:pPr>
      <w:r w:rsidRPr="005352F0">
        <w:rPr>
          <w:lang w:val="it-IT"/>
        </w:rPr>
        <w:t>immagini OER: copia solo con licenza compatibile;</w:t>
      </w:r>
    </w:p>
    <w:p w14:paraId="17C42467" w14:textId="77777777" w:rsidR="00A92A07" w:rsidRDefault="00000000">
      <w:pPr>
        <w:pStyle w:val="ListBullet"/>
      </w:pPr>
      <w:proofErr w:type="spellStart"/>
      <w:r>
        <w:t>licenza</w:t>
      </w:r>
      <w:proofErr w:type="spellEnd"/>
      <w:r>
        <w:t xml:space="preserve"> </w:t>
      </w:r>
      <w:proofErr w:type="spellStart"/>
      <w:r>
        <w:t>sconosciuta</w:t>
      </w:r>
      <w:proofErr w:type="spellEnd"/>
      <w:r>
        <w:t>: link-only;</w:t>
      </w:r>
    </w:p>
    <w:p w14:paraId="5AB534CB" w14:textId="77777777" w:rsidR="00A92A07" w:rsidRPr="005352F0" w:rsidRDefault="00000000">
      <w:pPr>
        <w:pStyle w:val="ListBullet"/>
        <w:rPr>
          <w:lang w:val="it-IT"/>
        </w:rPr>
      </w:pPr>
      <w:r w:rsidRPr="005352F0">
        <w:rPr>
          <w:lang w:val="it-IT"/>
        </w:rPr>
        <w:t>allegati privati: mai pubblicati automaticamente;</w:t>
      </w:r>
    </w:p>
    <w:p w14:paraId="74B7447B" w14:textId="77777777" w:rsidR="00A92A07" w:rsidRPr="005352F0" w:rsidRDefault="00000000">
      <w:pPr>
        <w:pStyle w:val="ListBullet"/>
        <w:rPr>
          <w:lang w:val="it-IT"/>
        </w:rPr>
      </w:pPr>
      <w:r w:rsidRPr="005352F0">
        <w:rPr>
          <w:lang w:val="it-IT"/>
        </w:rPr>
        <w:t>selezione finale delle risorse: confermata dal docente.</w:t>
      </w:r>
    </w:p>
    <w:p w14:paraId="35CB22BD" w14:textId="77777777" w:rsidR="00A92A07" w:rsidRPr="005352F0" w:rsidRDefault="00A92A07">
      <w:pPr>
        <w:pBdr>
          <w:bottom w:val="single" w:sz="6" w:space="1" w:color="A0A0A0"/>
        </w:pBdr>
        <w:spacing w:before="120" w:after="120"/>
        <w:rPr>
          <w:lang w:val="it-IT"/>
        </w:rPr>
      </w:pPr>
    </w:p>
    <w:p w14:paraId="4D007078" w14:textId="77777777" w:rsidR="00A92A07" w:rsidRPr="005352F0" w:rsidRDefault="00000000">
      <w:pPr>
        <w:pStyle w:val="Heading2"/>
        <w:rPr>
          <w:lang w:val="it-IT"/>
        </w:rPr>
      </w:pPr>
      <w:r w:rsidRPr="005352F0">
        <w:rPr>
          <w:rFonts w:ascii="Calibri" w:eastAsia="Calibri" w:hAnsi="Calibri"/>
          <w:sz w:val="28"/>
          <w:lang w:val="it-IT"/>
        </w:rPr>
        <w:t>5. Scelte tecnologiche essenziali</w:t>
      </w:r>
    </w:p>
    <w:p w14:paraId="24E79432" w14:textId="77777777" w:rsidR="00A92A07" w:rsidRPr="005352F0" w:rsidRDefault="00000000">
      <w:pPr>
        <w:pStyle w:val="Heading3"/>
        <w:rPr>
          <w:lang w:val="it-IT"/>
        </w:rPr>
      </w:pPr>
      <w:r w:rsidRPr="005352F0">
        <w:rPr>
          <w:rFonts w:ascii="Calibri" w:eastAsia="Calibri" w:hAnsi="Calibri"/>
          <w:sz w:val="24"/>
          <w:lang w:val="it-IT"/>
        </w:rPr>
        <w:t>Componenti esistenti da mantenere</w:t>
      </w:r>
    </w:p>
    <w:p w14:paraId="632D0B84" w14:textId="77777777" w:rsidR="00A92A07" w:rsidRPr="005352F0" w:rsidRDefault="00000000">
      <w:pPr>
        <w:pStyle w:val="ListBullet"/>
        <w:rPr>
          <w:lang w:val="it-IT"/>
        </w:rPr>
      </w:pPr>
      <w:proofErr w:type="spellStart"/>
      <w:r w:rsidRPr="005352F0">
        <w:rPr>
          <w:lang w:val="it-IT"/>
        </w:rPr>
        <w:t>FastAPI</w:t>
      </w:r>
      <w:proofErr w:type="spellEnd"/>
      <w:r w:rsidRPr="005352F0">
        <w:rPr>
          <w:lang w:val="it-IT"/>
        </w:rPr>
        <w:t xml:space="preserve"> e </w:t>
      </w:r>
      <w:proofErr w:type="spellStart"/>
      <w:r w:rsidRPr="005352F0">
        <w:rPr>
          <w:lang w:val="it-IT"/>
        </w:rPr>
        <w:t>htmx</w:t>
      </w:r>
      <w:proofErr w:type="spellEnd"/>
      <w:r w:rsidRPr="005352F0">
        <w:rPr>
          <w:lang w:val="it-IT"/>
        </w:rPr>
        <w:t xml:space="preserve"> per </w:t>
      </w:r>
      <w:proofErr w:type="spellStart"/>
      <w:r w:rsidRPr="005352F0">
        <w:rPr>
          <w:lang w:val="it-IT"/>
        </w:rPr>
        <w:t>WebUI</w:t>
      </w:r>
      <w:proofErr w:type="spellEnd"/>
      <w:r w:rsidRPr="005352F0">
        <w:rPr>
          <w:lang w:val="it-IT"/>
        </w:rPr>
        <w:t xml:space="preserve"> e API;</w:t>
      </w:r>
    </w:p>
    <w:p w14:paraId="521FC07C" w14:textId="77777777" w:rsidR="00A92A07" w:rsidRDefault="00000000">
      <w:pPr>
        <w:pStyle w:val="ListBullet"/>
      </w:pPr>
      <w:r>
        <w:t xml:space="preserve">LangGraph per </w:t>
      </w:r>
      <w:proofErr w:type="spellStart"/>
      <w:r>
        <w:t>l'orchestrazione</w:t>
      </w:r>
      <w:proofErr w:type="spellEnd"/>
      <w:r>
        <w:t xml:space="preserve"> </w:t>
      </w:r>
      <w:proofErr w:type="spellStart"/>
      <w:r>
        <w:t>agentica</w:t>
      </w:r>
      <w:proofErr w:type="spellEnd"/>
      <w:r>
        <w:t>;</w:t>
      </w:r>
    </w:p>
    <w:p w14:paraId="272846B7" w14:textId="77777777" w:rsidR="00A92A07" w:rsidRPr="005352F0" w:rsidRDefault="00000000">
      <w:pPr>
        <w:pStyle w:val="ListBullet"/>
        <w:rPr>
          <w:lang w:val="it-IT"/>
        </w:rPr>
      </w:pPr>
      <w:r w:rsidRPr="005352F0">
        <w:rPr>
          <w:lang w:val="it-IT"/>
        </w:rPr>
        <w:t>Neo4j/</w:t>
      </w:r>
      <w:proofErr w:type="spellStart"/>
      <w:r w:rsidRPr="005352F0">
        <w:rPr>
          <w:lang w:val="it-IT"/>
        </w:rPr>
        <w:t>GraphRAG</w:t>
      </w:r>
      <w:proofErr w:type="spellEnd"/>
      <w:r w:rsidRPr="005352F0">
        <w:rPr>
          <w:lang w:val="it-IT"/>
        </w:rPr>
        <w:t xml:space="preserve"> per la conoscenza condivisa;</w:t>
      </w:r>
    </w:p>
    <w:p w14:paraId="4F2DA303" w14:textId="77777777" w:rsidR="00A92A07" w:rsidRDefault="00000000">
      <w:pPr>
        <w:pStyle w:val="ListBullet"/>
      </w:pPr>
      <w:r>
        <w:t xml:space="preserve">PostgreSQL per </w:t>
      </w:r>
      <w:proofErr w:type="spellStart"/>
      <w:r>
        <w:t>dati</w:t>
      </w:r>
      <w:proofErr w:type="spellEnd"/>
      <w:r>
        <w:t xml:space="preserve"> </w:t>
      </w:r>
      <w:proofErr w:type="spellStart"/>
      <w:r>
        <w:t>applicativi</w:t>
      </w:r>
      <w:proofErr w:type="spellEnd"/>
      <w:r>
        <w:t>;</w:t>
      </w:r>
    </w:p>
    <w:p w14:paraId="24D37D56" w14:textId="77777777" w:rsidR="00A92A07" w:rsidRDefault="00000000">
      <w:pPr>
        <w:pStyle w:val="ListBullet"/>
      </w:pPr>
      <w:r>
        <w:lastRenderedPageBreak/>
        <w:t>pipeline e route esistenti.</w:t>
      </w:r>
    </w:p>
    <w:p w14:paraId="607C1E83" w14:textId="77777777" w:rsidR="00A92A07" w:rsidRDefault="00000000">
      <w:pPr>
        <w:pStyle w:val="Heading3"/>
      </w:pPr>
      <w:r>
        <w:rPr>
          <w:rFonts w:ascii="Calibri" w:eastAsia="Calibri" w:hAnsi="Calibri"/>
          <w:sz w:val="24"/>
        </w:rPr>
        <w:t>Componenti da aggiungere</w:t>
      </w:r>
    </w:p>
    <w:p w14:paraId="14AB725E" w14:textId="77777777" w:rsidR="00A92A07" w:rsidRPr="005352F0" w:rsidRDefault="00000000">
      <w:pPr>
        <w:pStyle w:val="ListBullet"/>
        <w:rPr>
          <w:lang w:val="it-IT"/>
        </w:rPr>
      </w:pPr>
      <w:r w:rsidRPr="005352F0">
        <w:rPr>
          <w:lang w:val="it-IT"/>
        </w:rPr>
        <w:t>storage S3-compatible per originali e versioni;</w:t>
      </w:r>
    </w:p>
    <w:p w14:paraId="104F2D69" w14:textId="77777777" w:rsidR="00A92A07" w:rsidRDefault="00000000">
      <w:pPr>
        <w:pStyle w:val="ListBullet"/>
      </w:pPr>
      <w:r>
        <w:t xml:space="preserve">worker </w:t>
      </w:r>
      <w:proofErr w:type="spellStart"/>
      <w:r>
        <w:t>asincrono</w:t>
      </w:r>
      <w:proofErr w:type="spellEnd"/>
      <w:r>
        <w:t xml:space="preserve"> per OCR, </w:t>
      </w:r>
      <w:proofErr w:type="spellStart"/>
      <w:r>
        <w:t>analisi</w:t>
      </w:r>
      <w:proofErr w:type="spellEnd"/>
      <w:r>
        <w:t xml:space="preserve"> ed export;</w:t>
      </w:r>
    </w:p>
    <w:p w14:paraId="488DBD88" w14:textId="77777777" w:rsidR="00A92A07" w:rsidRPr="005352F0" w:rsidRDefault="00000000">
      <w:pPr>
        <w:pStyle w:val="ListBullet"/>
        <w:rPr>
          <w:lang w:val="it-IT"/>
        </w:rPr>
      </w:pPr>
      <w:proofErr w:type="spellStart"/>
      <w:r w:rsidRPr="005352F0">
        <w:rPr>
          <w:lang w:val="it-IT"/>
        </w:rPr>
        <w:t>Docling</w:t>
      </w:r>
      <w:proofErr w:type="spellEnd"/>
      <w:r w:rsidRPr="005352F0">
        <w:rPr>
          <w:lang w:val="it-IT"/>
        </w:rPr>
        <w:t xml:space="preserve"> e parser specializzati per i diversi formati;</w:t>
      </w:r>
    </w:p>
    <w:p w14:paraId="00ACE094" w14:textId="77777777" w:rsidR="00A92A07" w:rsidRPr="005352F0" w:rsidRDefault="00000000">
      <w:pPr>
        <w:pStyle w:val="ListBullet"/>
        <w:rPr>
          <w:lang w:val="it-IT"/>
        </w:rPr>
      </w:pPr>
      <w:proofErr w:type="spellStart"/>
      <w:r w:rsidRPr="005352F0">
        <w:rPr>
          <w:rFonts w:ascii="Consolas" w:eastAsia="Consolas" w:hAnsi="Consolas"/>
          <w:color w:val="333333"/>
          <w:lang w:val="it-IT"/>
        </w:rPr>
        <w:t>pgvector</w:t>
      </w:r>
      <w:proofErr w:type="spellEnd"/>
      <w:r w:rsidRPr="005352F0">
        <w:rPr>
          <w:lang w:val="it-IT"/>
        </w:rPr>
        <w:t xml:space="preserve"> per la ricerca nei materiali privati;</w:t>
      </w:r>
    </w:p>
    <w:p w14:paraId="03303CE6" w14:textId="77777777" w:rsidR="00A92A07" w:rsidRDefault="00000000">
      <w:pPr>
        <w:pStyle w:val="ListBullet"/>
      </w:pPr>
      <w:proofErr w:type="spellStart"/>
      <w:r>
        <w:t>ReportLab</w:t>
      </w:r>
      <w:proofErr w:type="spellEnd"/>
      <w:r>
        <w:t xml:space="preserve"> per il PDF;</w:t>
      </w:r>
    </w:p>
    <w:p w14:paraId="6C9D00B2" w14:textId="77777777" w:rsidR="00A92A07" w:rsidRDefault="00000000">
      <w:pPr>
        <w:pStyle w:val="ListBullet"/>
      </w:pPr>
      <w:r>
        <w:t>API ufficiali Google Drive, Slides e Classroom;</w:t>
      </w:r>
    </w:p>
    <w:p w14:paraId="5E309A65" w14:textId="77777777" w:rsidR="00A92A07" w:rsidRPr="005352F0" w:rsidRDefault="00000000">
      <w:pPr>
        <w:pStyle w:val="ListBullet"/>
        <w:rPr>
          <w:lang w:val="it-IT"/>
        </w:rPr>
      </w:pPr>
      <w:r w:rsidRPr="005352F0">
        <w:rPr>
          <w:lang w:val="it-IT"/>
        </w:rPr>
        <w:t xml:space="preserve">migrazioni database </w:t>
      </w:r>
      <w:proofErr w:type="spellStart"/>
      <w:r w:rsidRPr="005352F0">
        <w:rPr>
          <w:lang w:val="it-IT"/>
        </w:rPr>
        <w:t>versionate</w:t>
      </w:r>
      <w:proofErr w:type="spellEnd"/>
      <w:r w:rsidRPr="005352F0">
        <w:rPr>
          <w:lang w:val="it-IT"/>
        </w:rPr>
        <w:t xml:space="preserve"> e feature flag.</w:t>
      </w:r>
    </w:p>
    <w:p w14:paraId="099FEB3D" w14:textId="77777777" w:rsidR="00A92A07" w:rsidRPr="005352F0" w:rsidRDefault="00000000">
      <w:pPr>
        <w:pStyle w:val="Heading3"/>
        <w:rPr>
          <w:lang w:val="it-IT"/>
        </w:rPr>
      </w:pPr>
      <w:r w:rsidRPr="005352F0">
        <w:rPr>
          <w:rFonts w:ascii="Calibri" w:eastAsia="Calibri" w:hAnsi="Calibri"/>
          <w:sz w:val="24"/>
          <w:lang w:val="it-IT"/>
        </w:rPr>
        <w:t xml:space="preserve">Perché </w:t>
      </w:r>
      <w:proofErr w:type="spellStart"/>
      <w:r w:rsidRPr="005352F0">
        <w:rPr>
          <w:rFonts w:ascii="Calibri" w:eastAsia="Calibri" w:hAnsi="Calibri"/>
          <w:sz w:val="24"/>
          <w:lang w:val="it-IT"/>
        </w:rPr>
        <w:t>pgvector</w:t>
      </w:r>
      <w:proofErr w:type="spellEnd"/>
      <w:r w:rsidRPr="005352F0">
        <w:rPr>
          <w:rFonts w:ascii="Calibri" w:eastAsia="Calibri" w:hAnsi="Calibri"/>
          <w:sz w:val="24"/>
          <w:lang w:val="it-IT"/>
        </w:rPr>
        <w:t xml:space="preserve"> nella prima fase</w:t>
      </w:r>
    </w:p>
    <w:p w14:paraId="57102EC4" w14:textId="77777777" w:rsidR="00A92A07" w:rsidRPr="005352F0" w:rsidRDefault="00000000">
      <w:pPr>
        <w:rPr>
          <w:lang w:val="it-IT"/>
        </w:rPr>
      </w:pPr>
      <w:proofErr w:type="spellStart"/>
      <w:r w:rsidRPr="005352F0">
        <w:rPr>
          <w:rFonts w:ascii="Consolas" w:eastAsia="Consolas" w:hAnsi="Consolas"/>
          <w:color w:val="333333"/>
          <w:lang w:val="it-IT"/>
        </w:rPr>
        <w:t>pgvector</w:t>
      </w:r>
      <w:proofErr w:type="spellEnd"/>
      <w:r w:rsidRPr="005352F0">
        <w:rPr>
          <w:lang w:val="it-IT"/>
        </w:rPr>
        <w:t xml:space="preserve"> è sufficiente per il pilot, riusa </w:t>
      </w:r>
      <w:proofErr w:type="spellStart"/>
      <w:r w:rsidRPr="005352F0">
        <w:rPr>
          <w:lang w:val="it-IT"/>
        </w:rPr>
        <w:t>PostgreSQL</w:t>
      </w:r>
      <w:proofErr w:type="spellEnd"/>
      <w:r w:rsidRPr="005352F0">
        <w:rPr>
          <w:lang w:val="it-IT"/>
        </w:rPr>
        <w:t xml:space="preserve"> e integra bene proprietà, autorizzazioni e cancellazione.</w:t>
      </w:r>
    </w:p>
    <w:p w14:paraId="22DF0A78" w14:textId="77777777" w:rsidR="00A92A07" w:rsidRPr="005352F0" w:rsidRDefault="00000000">
      <w:pPr>
        <w:rPr>
          <w:lang w:val="it-IT"/>
        </w:rPr>
      </w:pPr>
      <w:proofErr w:type="spellStart"/>
      <w:r w:rsidRPr="005352F0">
        <w:rPr>
          <w:lang w:val="it-IT"/>
        </w:rPr>
        <w:t>Qdrant</w:t>
      </w:r>
      <w:proofErr w:type="spellEnd"/>
      <w:r w:rsidRPr="005352F0">
        <w:rPr>
          <w:lang w:val="it-IT"/>
        </w:rPr>
        <w:t xml:space="preserve"> resta un'opzione futura se il volume o il traffico richiederanno un motore vettoriale indipendente. L'accesso ai vettori sarà comunque isolato dietro un'interfaccia, evitando lock-in.</w:t>
      </w:r>
    </w:p>
    <w:p w14:paraId="61A15B55" w14:textId="77777777" w:rsidR="00A92A07" w:rsidRPr="005352F0" w:rsidRDefault="00A92A07">
      <w:pPr>
        <w:pBdr>
          <w:bottom w:val="single" w:sz="6" w:space="1" w:color="A0A0A0"/>
        </w:pBdr>
        <w:spacing w:before="120" w:after="120"/>
        <w:rPr>
          <w:lang w:val="it-IT"/>
        </w:rPr>
      </w:pPr>
    </w:p>
    <w:p w14:paraId="0639BF7F" w14:textId="77777777" w:rsidR="00A92A07" w:rsidRPr="005352F0" w:rsidRDefault="00000000">
      <w:pPr>
        <w:pStyle w:val="Heading2"/>
        <w:rPr>
          <w:lang w:val="it-IT"/>
        </w:rPr>
      </w:pPr>
      <w:r w:rsidRPr="005352F0">
        <w:rPr>
          <w:rFonts w:ascii="Calibri" w:eastAsia="Calibri" w:hAnsi="Calibri"/>
          <w:sz w:val="28"/>
          <w:lang w:val="it-IT"/>
        </w:rPr>
        <w:t>6. Efficienza e compatibilità</w:t>
      </w:r>
    </w:p>
    <w:p w14:paraId="70742906" w14:textId="77777777" w:rsidR="00A92A07" w:rsidRPr="005352F0" w:rsidRDefault="00000000">
      <w:pPr>
        <w:rPr>
          <w:lang w:val="it-IT"/>
        </w:rPr>
      </w:pPr>
      <w:r w:rsidRPr="005352F0">
        <w:rPr>
          <w:lang w:val="it-IT"/>
        </w:rPr>
        <w:t>La migrazione sarà additiva:</w:t>
      </w:r>
    </w:p>
    <w:p w14:paraId="3356CCBB" w14:textId="77777777" w:rsidR="00A92A07" w:rsidRPr="005352F0" w:rsidRDefault="00000000">
      <w:pPr>
        <w:pStyle w:val="ListNumber"/>
        <w:numPr>
          <w:ilvl w:val="0"/>
          <w:numId w:val="38"/>
        </w:numPr>
        <w:rPr>
          <w:lang w:val="it-IT"/>
        </w:rPr>
      </w:pPr>
      <w:r w:rsidRPr="005352F0">
        <w:rPr>
          <w:b/>
          <w:lang w:val="it-IT"/>
        </w:rPr>
        <w:t>Legacy</w:t>
      </w:r>
      <w:r w:rsidRPr="005352F0">
        <w:rPr>
          <w:lang w:val="it-IT"/>
        </w:rPr>
        <w:t xml:space="preserve"> — con le nuove funzioni disabilitate, tutto funziona come oggi.</w:t>
      </w:r>
    </w:p>
    <w:p w14:paraId="23F8FE06" w14:textId="77777777" w:rsidR="00A92A07" w:rsidRPr="005352F0" w:rsidRDefault="00000000">
      <w:pPr>
        <w:pStyle w:val="ListNumber"/>
        <w:numPr>
          <w:ilvl w:val="0"/>
          <w:numId w:val="38"/>
        </w:numPr>
        <w:rPr>
          <w:lang w:val="it-IT"/>
        </w:rPr>
      </w:pPr>
      <w:r w:rsidRPr="005352F0">
        <w:rPr>
          <w:b/>
          <w:lang w:val="it-IT"/>
        </w:rPr>
        <w:t>Shadow</w:t>
      </w:r>
      <w:r w:rsidRPr="005352F0">
        <w:rPr>
          <w:lang w:val="it-IT"/>
        </w:rPr>
        <w:t xml:space="preserve"> — la nuova pipeline analizza i file senza modificare l'output utente.</w:t>
      </w:r>
    </w:p>
    <w:p w14:paraId="2235E8B9" w14:textId="77777777" w:rsidR="00A92A07" w:rsidRPr="005352F0" w:rsidRDefault="00000000">
      <w:pPr>
        <w:pStyle w:val="ListNumber"/>
        <w:numPr>
          <w:ilvl w:val="0"/>
          <w:numId w:val="38"/>
        </w:numPr>
        <w:rPr>
          <w:lang w:val="it-IT"/>
        </w:rPr>
      </w:pPr>
      <w:proofErr w:type="spellStart"/>
      <w:r w:rsidRPr="005352F0">
        <w:rPr>
          <w:b/>
          <w:lang w:val="it-IT"/>
        </w:rPr>
        <w:t>Hybrid</w:t>
      </w:r>
      <w:proofErr w:type="spellEnd"/>
      <w:r w:rsidRPr="005352F0">
        <w:rPr>
          <w:lang w:val="it-IT"/>
        </w:rPr>
        <w:t xml:space="preserve"> — il nuovo motore viene usato quando pronto, con </w:t>
      </w:r>
      <w:proofErr w:type="spellStart"/>
      <w:r w:rsidRPr="005352F0">
        <w:rPr>
          <w:lang w:val="it-IT"/>
        </w:rPr>
        <w:t>fallback</w:t>
      </w:r>
      <w:proofErr w:type="spellEnd"/>
      <w:r w:rsidRPr="005352F0">
        <w:rPr>
          <w:lang w:val="it-IT"/>
        </w:rPr>
        <w:t xml:space="preserve"> al percorso attuale.</w:t>
      </w:r>
    </w:p>
    <w:p w14:paraId="092DD20F" w14:textId="77777777" w:rsidR="00A92A07" w:rsidRPr="005352F0" w:rsidRDefault="00000000">
      <w:pPr>
        <w:pStyle w:val="ListNumber"/>
        <w:numPr>
          <w:ilvl w:val="0"/>
          <w:numId w:val="38"/>
        </w:numPr>
        <w:rPr>
          <w:lang w:val="it-IT"/>
        </w:rPr>
      </w:pPr>
      <w:r w:rsidRPr="005352F0">
        <w:rPr>
          <w:b/>
          <w:lang w:val="it-IT"/>
        </w:rPr>
        <w:t>Advanced</w:t>
      </w:r>
      <w:r w:rsidRPr="005352F0">
        <w:rPr>
          <w:lang w:val="it-IT"/>
        </w:rPr>
        <w:t xml:space="preserve"> — dopo la validazione, le nuove capacità diventano il default.</w:t>
      </w:r>
    </w:p>
    <w:p w14:paraId="3DE03C8D" w14:textId="77777777" w:rsidR="00A92A07" w:rsidRDefault="00000000">
      <w:proofErr w:type="spellStart"/>
      <w:r>
        <w:t>Restano</w:t>
      </w:r>
      <w:proofErr w:type="spellEnd"/>
      <w:r>
        <w:t xml:space="preserve"> </w:t>
      </w:r>
      <w:proofErr w:type="spellStart"/>
      <w:r>
        <w:t>inizialmente</w:t>
      </w:r>
      <w:proofErr w:type="spellEnd"/>
      <w:r>
        <w:t xml:space="preserve"> </w:t>
      </w:r>
      <w:proofErr w:type="spellStart"/>
      <w:r>
        <w:t>invariati</w:t>
      </w:r>
      <w:proofErr w:type="spellEnd"/>
      <w:r>
        <w:t>:</w:t>
      </w:r>
    </w:p>
    <w:p w14:paraId="5E7FC26A" w14:textId="77777777" w:rsidR="00A92A07" w:rsidRDefault="00000000">
      <w:pPr>
        <w:pStyle w:val="ListBullet"/>
      </w:pPr>
      <w:r>
        <w:t>paperclip e conversazione;</w:t>
      </w:r>
    </w:p>
    <w:p w14:paraId="66524A80" w14:textId="77777777" w:rsidR="00A92A07" w:rsidRDefault="00000000">
      <w:pPr>
        <w:pStyle w:val="ListBullet"/>
      </w:pPr>
      <w:r>
        <w:rPr>
          <w:rFonts w:ascii="Consolas" w:eastAsia="Consolas" w:hAnsi="Consolas"/>
          <w:color w:val="333333"/>
        </w:rPr>
        <w:t>teacher_provided_context</w:t>
      </w:r>
      <w:r>
        <w:t>;</w:t>
      </w:r>
    </w:p>
    <w:p w14:paraId="7E010336" w14:textId="77777777" w:rsidR="00A92A07" w:rsidRDefault="00000000">
      <w:pPr>
        <w:pStyle w:val="ListBullet"/>
      </w:pPr>
      <w:r>
        <w:t>Writer e pipeline attuale;</w:t>
      </w:r>
    </w:p>
    <w:p w14:paraId="07E53258" w14:textId="77777777" w:rsidR="00A92A07" w:rsidRDefault="00000000">
      <w:pPr>
        <w:pStyle w:val="ListBullet"/>
      </w:pPr>
      <w:r>
        <w:t>Markdown/TXT e stampa browser;</w:t>
      </w:r>
    </w:p>
    <w:p w14:paraId="7EC919E1" w14:textId="77777777" w:rsidR="00A92A07" w:rsidRDefault="00000000">
      <w:pPr>
        <w:pStyle w:val="ListBullet"/>
      </w:pPr>
      <w:r>
        <w:t>API e integrazioni esistenti.</w:t>
      </w:r>
    </w:p>
    <w:p w14:paraId="03F2CA9F" w14:textId="77777777" w:rsidR="00A92A07" w:rsidRPr="005352F0" w:rsidRDefault="00000000">
      <w:pPr>
        <w:rPr>
          <w:lang w:val="it-IT"/>
        </w:rPr>
      </w:pPr>
      <w:r w:rsidRPr="005352F0">
        <w:rPr>
          <w:lang w:val="it-IT"/>
        </w:rPr>
        <w:t>Feature flag server-side consentono di abilitare o disabilitare separatamente:</w:t>
      </w:r>
    </w:p>
    <w:p w14:paraId="1453EF3C" w14:textId="77777777" w:rsidR="00A92A07" w:rsidRDefault="00000000">
      <w:pPr>
        <w:pStyle w:val="ListBullet"/>
      </w:pPr>
      <w:proofErr w:type="spellStart"/>
      <w:r>
        <w:t>nuovi</w:t>
      </w:r>
      <w:proofErr w:type="spellEnd"/>
      <w:r>
        <w:t xml:space="preserve"> </w:t>
      </w:r>
      <w:proofErr w:type="spellStart"/>
      <w:r>
        <w:t>formati</w:t>
      </w:r>
      <w:proofErr w:type="spellEnd"/>
      <w:r>
        <w:t xml:space="preserve"> e OCR;</w:t>
      </w:r>
    </w:p>
    <w:p w14:paraId="730D907C" w14:textId="77777777" w:rsidR="00A92A07" w:rsidRDefault="00000000">
      <w:pPr>
        <w:pStyle w:val="ListBullet"/>
      </w:pPr>
      <w:r>
        <w:t>ricerca nei materiali privati;</w:t>
      </w:r>
    </w:p>
    <w:p w14:paraId="6A6CCE05" w14:textId="77777777" w:rsidR="00A92A07" w:rsidRDefault="00000000">
      <w:pPr>
        <w:pStyle w:val="ListBullet"/>
      </w:pPr>
      <w:r>
        <w:t>revisione;</w:t>
      </w:r>
    </w:p>
    <w:p w14:paraId="6B288216" w14:textId="77777777" w:rsidR="00A92A07" w:rsidRDefault="00000000">
      <w:pPr>
        <w:pStyle w:val="ListBullet"/>
      </w:pPr>
      <w:r>
        <w:t>PDF e scaletta;</w:t>
      </w:r>
    </w:p>
    <w:p w14:paraId="0C1371E4" w14:textId="77777777" w:rsidR="00A92A07" w:rsidRDefault="00000000">
      <w:pPr>
        <w:pStyle w:val="ListBullet"/>
      </w:pPr>
      <w:r>
        <w:t>Slides;</w:t>
      </w:r>
    </w:p>
    <w:p w14:paraId="610500E2" w14:textId="77777777" w:rsidR="00A92A07" w:rsidRDefault="00000000">
      <w:pPr>
        <w:pStyle w:val="ListBullet"/>
      </w:pPr>
      <w:r>
        <w:t>Classroom.</w:t>
      </w:r>
    </w:p>
    <w:p w14:paraId="17FFBBC4" w14:textId="77777777" w:rsidR="00A92A07" w:rsidRPr="005352F0" w:rsidRDefault="00000000">
      <w:pPr>
        <w:rPr>
          <w:lang w:val="it-IT"/>
        </w:rPr>
      </w:pPr>
      <w:r w:rsidRPr="005352F0">
        <w:rPr>
          <w:lang w:val="it-IT"/>
        </w:rPr>
        <w:lastRenderedPageBreak/>
        <w:t xml:space="preserve">Questa strategia evita una sostituzione “big bang” e consente </w:t>
      </w:r>
      <w:proofErr w:type="spellStart"/>
      <w:r w:rsidRPr="005352F0">
        <w:rPr>
          <w:lang w:val="it-IT"/>
        </w:rPr>
        <w:t>rollback</w:t>
      </w:r>
      <w:proofErr w:type="spellEnd"/>
      <w:r w:rsidRPr="005352F0">
        <w:rPr>
          <w:lang w:val="it-IT"/>
        </w:rPr>
        <w:t xml:space="preserve"> senza perdere le </w:t>
      </w:r>
      <w:proofErr w:type="spellStart"/>
      <w:r w:rsidRPr="005352F0">
        <w:rPr>
          <w:lang w:val="it-IT"/>
        </w:rPr>
        <w:t>lesson</w:t>
      </w:r>
      <w:proofErr w:type="spellEnd"/>
      <w:r w:rsidRPr="005352F0">
        <w:rPr>
          <w:lang w:val="it-IT"/>
        </w:rPr>
        <w:t xml:space="preserve"> o interrompere il </w:t>
      </w:r>
      <w:proofErr w:type="spellStart"/>
      <w:r w:rsidRPr="005352F0">
        <w:rPr>
          <w:lang w:val="it-IT"/>
        </w:rPr>
        <w:t>GraphRAG</w:t>
      </w:r>
      <w:proofErr w:type="spellEnd"/>
      <w:r w:rsidRPr="005352F0">
        <w:rPr>
          <w:lang w:val="it-IT"/>
        </w:rPr>
        <w:t>.</w:t>
      </w:r>
    </w:p>
    <w:p w14:paraId="48D303A0" w14:textId="77777777" w:rsidR="00A92A07" w:rsidRPr="005352F0" w:rsidRDefault="00A92A07">
      <w:pPr>
        <w:pBdr>
          <w:bottom w:val="single" w:sz="6" w:space="1" w:color="A0A0A0"/>
        </w:pBdr>
        <w:spacing w:before="120" w:after="120"/>
        <w:rPr>
          <w:lang w:val="it-IT"/>
        </w:rPr>
      </w:pPr>
    </w:p>
    <w:p w14:paraId="623EFE85" w14:textId="77777777" w:rsidR="00A92A07" w:rsidRPr="005352F0" w:rsidRDefault="00000000">
      <w:pPr>
        <w:pStyle w:val="Heading2"/>
        <w:rPr>
          <w:lang w:val="it-IT"/>
        </w:rPr>
      </w:pPr>
      <w:r w:rsidRPr="005352F0">
        <w:rPr>
          <w:rFonts w:ascii="Calibri" w:eastAsia="Calibri" w:hAnsi="Calibri"/>
          <w:sz w:val="28"/>
          <w:lang w:val="it-IT"/>
        </w:rPr>
        <w:t>7. Roadmap proposta</w:t>
      </w:r>
    </w:p>
    <w:p w14:paraId="25B715A6" w14:textId="77777777" w:rsidR="00A92A07" w:rsidRPr="005352F0" w:rsidRDefault="00000000">
      <w:pPr>
        <w:pStyle w:val="Heading3"/>
        <w:rPr>
          <w:lang w:val="it-IT"/>
        </w:rPr>
      </w:pPr>
      <w:r w:rsidRPr="005352F0">
        <w:rPr>
          <w:rFonts w:ascii="Calibri" w:eastAsia="Calibri" w:hAnsi="Calibri"/>
          <w:sz w:val="24"/>
          <w:lang w:val="it-IT"/>
        </w:rPr>
        <w:t>Fase 0 — Fondazioni</w:t>
      </w:r>
    </w:p>
    <w:p w14:paraId="7BC65944" w14:textId="77777777" w:rsidR="00A92A07" w:rsidRPr="005352F0" w:rsidRDefault="00000000">
      <w:pPr>
        <w:rPr>
          <w:lang w:val="it-IT"/>
        </w:rPr>
      </w:pPr>
      <w:r w:rsidRPr="005352F0">
        <w:rPr>
          <w:lang w:val="it-IT"/>
        </w:rPr>
        <w:t>Persistenza sicura, versioni, worker, migrazioni e controlli di accesso.</w:t>
      </w:r>
    </w:p>
    <w:p w14:paraId="035B8F5A" w14:textId="77777777" w:rsidR="00A92A07" w:rsidRPr="005352F0" w:rsidRDefault="00000000">
      <w:pPr>
        <w:pStyle w:val="Heading3"/>
        <w:rPr>
          <w:lang w:val="it-IT"/>
        </w:rPr>
      </w:pPr>
      <w:r w:rsidRPr="005352F0">
        <w:rPr>
          <w:rFonts w:ascii="Calibri" w:eastAsia="Calibri" w:hAnsi="Calibri"/>
          <w:sz w:val="24"/>
          <w:lang w:val="it-IT"/>
        </w:rPr>
        <w:t>Fase 1 — Input avanzati</w:t>
      </w:r>
    </w:p>
    <w:p w14:paraId="6A9716BB" w14:textId="77777777" w:rsidR="00A92A07" w:rsidRPr="005352F0" w:rsidRDefault="00000000">
      <w:pPr>
        <w:rPr>
          <w:lang w:val="it-IT"/>
        </w:rPr>
      </w:pPr>
      <w:r w:rsidRPr="005352F0">
        <w:rPr>
          <w:lang w:val="it-IT"/>
        </w:rPr>
        <w:t>PDF, immagini, DOCX, PPTX, OCR, preview, ricerca privata e citazioni.</w:t>
      </w:r>
    </w:p>
    <w:p w14:paraId="414FF620" w14:textId="77777777" w:rsidR="00A92A07" w:rsidRPr="005352F0" w:rsidRDefault="00000000">
      <w:pPr>
        <w:pStyle w:val="Heading3"/>
        <w:rPr>
          <w:lang w:val="it-IT"/>
        </w:rPr>
      </w:pPr>
      <w:r w:rsidRPr="005352F0">
        <w:rPr>
          <w:rFonts w:ascii="Calibri" w:eastAsia="Calibri" w:hAnsi="Calibri"/>
          <w:sz w:val="24"/>
          <w:lang w:val="it-IT"/>
        </w:rPr>
        <w:t>Fase 2 — Export locale</w:t>
      </w:r>
    </w:p>
    <w:p w14:paraId="33A1FC92" w14:textId="77777777" w:rsidR="00A92A07" w:rsidRPr="005352F0" w:rsidRDefault="00000000">
      <w:pPr>
        <w:rPr>
          <w:lang w:val="it-IT"/>
        </w:rPr>
      </w:pPr>
      <w:r w:rsidRPr="005352F0">
        <w:rPr>
          <w:lang w:val="it-IT"/>
        </w:rPr>
        <w:t>PDF reale, scaletta e modello comune della lezione.</w:t>
      </w:r>
    </w:p>
    <w:p w14:paraId="686349CC" w14:textId="77777777" w:rsidR="00A92A07" w:rsidRDefault="00000000">
      <w:pPr>
        <w:pStyle w:val="Heading3"/>
      </w:pPr>
      <w:r>
        <w:rPr>
          <w:rFonts w:ascii="Calibri" w:eastAsia="Calibri" w:hAnsi="Calibri"/>
          <w:sz w:val="24"/>
        </w:rPr>
        <w:t>Fase 3 — Google</w:t>
      </w:r>
    </w:p>
    <w:p w14:paraId="4413125E" w14:textId="77777777" w:rsidR="00A92A07" w:rsidRDefault="00000000">
      <w:r>
        <w:t>Account Google, Slides, Classroom in bozza e pilot interno FEM.</w:t>
      </w:r>
    </w:p>
    <w:p w14:paraId="2AB47245" w14:textId="77777777" w:rsidR="00A92A07" w:rsidRPr="005352F0" w:rsidRDefault="00000000">
      <w:pPr>
        <w:pStyle w:val="Heading3"/>
        <w:rPr>
          <w:lang w:val="it-IT"/>
        </w:rPr>
      </w:pPr>
      <w:r w:rsidRPr="005352F0">
        <w:rPr>
          <w:rFonts w:ascii="Calibri" w:eastAsia="Calibri" w:hAnsi="Calibri"/>
          <w:sz w:val="24"/>
          <w:lang w:val="it-IT"/>
        </w:rPr>
        <w:t>Fase 4 — Revisione avanzata</w:t>
      </w:r>
    </w:p>
    <w:p w14:paraId="67909DE7" w14:textId="77777777" w:rsidR="00A92A07" w:rsidRPr="005352F0" w:rsidRDefault="00000000">
      <w:pPr>
        <w:rPr>
          <w:lang w:val="it-IT"/>
        </w:rPr>
      </w:pPr>
      <w:r w:rsidRPr="005352F0">
        <w:rPr>
          <w:lang w:val="it-IT"/>
        </w:rPr>
        <w:t xml:space="preserve">Modifiche controllate di DOCX/PPTX, confronto, approvazione e </w:t>
      </w:r>
      <w:proofErr w:type="spellStart"/>
      <w:r w:rsidRPr="005352F0">
        <w:rPr>
          <w:lang w:val="it-IT"/>
        </w:rPr>
        <w:t>quality</w:t>
      </w:r>
      <w:proofErr w:type="spellEnd"/>
      <w:r w:rsidRPr="005352F0">
        <w:rPr>
          <w:lang w:val="it-IT"/>
        </w:rPr>
        <w:t xml:space="preserve"> gate.</w:t>
      </w:r>
    </w:p>
    <w:p w14:paraId="320682C8" w14:textId="77777777" w:rsidR="00A92A07" w:rsidRPr="005352F0" w:rsidRDefault="00000000">
      <w:pPr>
        <w:rPr>
          <w:lang w:val="it-IT"/>
        </w:rPr>
      </w:pPr>
      <w:r w:rsidRPr="005352F0">
        <w:rPr>
          <w:lang w:val="it-IT"/>
        </w:rPr>
        <w:t>Le Fasi 1 e 2 possono procedere in parallelo dopo le fondazioni.</w:t>
      </w:r>
    </w:p>
    <w:p w14:paraId="3ED400A8" w14:textId="77777777" w:rsidR="00A92A07" w:rsidRPr="005352F0" w:rsidRDefault="00A92A07">
      <w:pPr>
        <w:pBdr>
          <w:bottom w:val="single" w:sz="6" w:space="1" w:color="A0A0A0"/>
        </w:pBdr>
        <w:spacing w:before="120" w:after="120"/>
        <w:rPr>
          <w:lang w:val="it-IT"/>
        </w:rPr>
      </w:pPr>
    </w:p>
    <w:p w14:paraId="662A0A3D" w14:textId="77777777" w:rsidR="00A92A07" w:rsidRPr="005352F0" w:rsidRDefault="00000000">
      <w:pPr>
        <w:pStyle w:val="Heading2"/>
        <w:rPr>
          <w:lang w:val="it-IT"/>
        </w:rPr>
      </w:pPr>
      <w:r w:rsidRPr="005352F0">
        <w:rPr>
          <w:rFonts w:ascii="Calibri" w:eastAsia="Calibri" w:hAnsi="Calibri"/>
          <w:sz w:val="28"/>
          <w:lang w:val="it-IT"/>
        </w:rPr>
        <w:t>8. Benefici e controllo dei rischi</w:t>
      </w:r>
    </w:p>
    <w:p w14:paraId="75D7C4DC" w14:textId="77777777" w:rsidR="00A92A07" w:rsidRPr="005352F0" w:rsidRDefault="00000000">
      <w:pPr>
        <w:pStyle w:val="Heading3"/>
        <w:rPr>
          <w:lang w:val="it-IT"/>
        </w:rPr>
      </w:pPr>
      <w:r w:rsidRPr="005352F0">
        <w:rPr>
          <w:rFonts w:ascii="Calibri" w:eastAsia="Calibri" w:hAnsi="Calibri"/>
          <w:sz w:val="24"/>
          <w:lang w:val="it-IT"/>
        </w:rPr>
        <w:t>Benefici</w:t>
      </w:r>
    </w:p>
    <w:p w14:paraId="71A8320A" w14:textId="77777777" w:rsidR="00A92A07" w:rsidRPr="005352F0" w:rsidRDefault="00000000">
      <w:pPr>
        <w:pStyle w:val="ListBullet"/>
        <w:rPr>
          <w:lang w:val="it-IT"/>
        </w:rPr>
      </w:pPr>
      <w:r w:rsidRPr="005352F0">
        <w:rPr>
          <w:lang w:val="it-IT"/>
        </w:rPr>
        <w:t>riuso dei materiali già prodotti;</w:t>
      </w:r>
    </w:p>
    <w:p w14:paraId="5C94AF14" w14:textId="77777777" w:rsidR="00A92A07" w:rsidRDefault="00000000">
      <w:pPr>
        <w:pStyle w:val="ListBullet"/>
      </w:pPr>
      <w:proofErr w:type="spellStart"/>
      <w:r>
        <w:t>meno</w:t>
      </w:r>
      <w:proofErr w:type="spellEnd"/>
      <w:r>
        <w:t xml:space="preserve"> </w:t>
      </w:r>
      <w:proofErr w:type="spellStart"/>
      <w:r>
        <w:t>copia</w:t>
      </w:r>
      <w:proofErr w:type="spellEnd"/>
      <w:r>
        <w:t>/</w:t>
      </w:r>
      <w:proofErr w:type="spellStart"/>
      <w:r>
        <w:t>incolla</w:t>
      </w:r>
      <w:proofErr w:type="spellEnd"/>
      <w:r>
        <w:t>;</w:t>
      </w:r>
    </w:p>
    <w:p w14:paraId="4F0D7F70" w14:textId="77777777" w:rsidR="00A92A07" w:rsidRDefault="00000000">
      <w:pPr>
        <w:pStyle w:val="ListBullet"/>
      </w:pPr>
      <w:r>
        <w:t>fonti e versioni tracciabili;</w:t>
      </w:r>
    </w:p>
    <w:p w14:paraId="53DEB81D" w14:textId="77777777" w:rsidR="00A92A07" w:rsidRDefault="00000000">
      <w:pPr>
        <w:pStyle w:val="ListBullet"/>
      </w:pPr>
      <w:r>
        <w:t>output modificabili;</w:t>
      </w:r>
    </w:p>
    <w:p w14:paraId="224A14DE" w14:textId="77777777" w:rsidR="00A92A07" w:rsidRDefault="00000000">
      <w:pPr>
        <w:pStyle w:val="ListBullet"/>
      </w:pPr>
      <w:r>
        <w:t>Knowledge Graph preservato;</w:t>
      </w:r>
    </w:p>
    <w:p w14:paraId="0F0F4472" w14:textId="77777777" w:rsidR="00A92A07" w:rsidRPr="005352F0" w:rsidRDefault="00000000">
      <w:pPr>
        <w:pStyle w:val="ListBullet"/>
        <w:rPr>
          <w:lang w:val="it-IT"/>
        </w:rPr>
      </w:pPr>
      <w:r w:rsidRPr="005352F0">
        <w:rPr>
          <w:lang w:val="it-IT"/>
        </w:rPr>
        <w:t>base riutilizzabile per futuri formati e LMS;</w:t>
      </w:r>
    </w:p>
    <w:p w14:paraId="57C17AF1" w14:textId="77777777" w:rsidR="00A92A07" w:rsidRDefault="00000000">
      <w:pPr>
        <w:pStyle w:val="ListBullet"/>
      </w:pPr>
      <w:r>
        <w:t xml:space="preserve">rollout senza </w:t>
      </w:r>
      <w:proofErr w:type="spellStart"/>
      <w:r>
        <w:t>riscrittura</w:t>
      </w:r>
      <w:proofErr w:type="spellEnd"/>
      <w:r>
        <w:t xml:space="preserve"> </w:t>
      </w:r>
      <w:proofErr w:type="spellStart"/>
      <w:r>
        <w:t>distruttiva</w:t>
      </w:r>
      <w:proofErr w:type="spellEnd"/>
      <w:r>
        <w:t>.</w:t>
      </w:r>
    </w:p>
    <w:p w14:paraId="34964BDD" w14:textId="77777777" w:rsidR="00A92A07" w:rsidRDefault="00000000">
      <w:pPr>
        <w:pStyle w:val="Heading3"/>
      </w:pPr>
      <w:r>
        <w:rPr>
          <w:rFonts w:ascii="Calibri" w:eastAsia="Calibri" w:hAnsi="Calibri"/>
          <w:sz w:val="24"/>
        </w:rPr>
        <w:t>Rischi controllati</w:t>
      </w:r>
    </w:p>
    <w:p w14:paraId="04E92EBC" w14:textId="77777777" w:rsidR="00A92A07" w:rsidRPr="005352F0" w:rsidRDefault="00000000">
      <w:pPr>
        <w:pStyle w:val="ListBullet"/>
        <w:rPr>
          <w:lang w:val="it-IT"/>
        </w:rPr>
      </w:pPr>
      <w:r w:rsidRPr="005352F0">
        <w:rPr>
          <w:b/>
          <w:lang w:val="it-IT"/>
        </w:rPr>
        <w:t>Fedeltà:</w:t>
      </w:r>
      <w:r w:rsidRPr="005352F0">
        <w:rPr>
          <w:lang w:val="it-IT"/>
        </w:rPr>
        <w:t xml:space="preserve"> originale immutabile, preview e </w:t>
      </w:r>
      <w:proofErr w:type="spellStart"/>
      <w:r w:rsidRPr="005352F0">
        <w:rPr>
          <w:lang w:val="it-IT"/>
        </w:rPr>
        <w:t>quality</w:t>
      </w:r>
      <w:proofErr w:type="spellEnd"/>
      <w:r w:rsidRPr="005352F0">
        <w:rPr>
          <w:lang w:val="it-IT"/>
        </w:rPr>
        <w:t xml:space="preserve"> gate.</w:t>
      </w:r>
    </w:p>
    <w:p w14:paraId="00B2A6C9" w14:textId="77777777" w:rsidR="00A92A07" w:rsidRPr="005352F0" w:rsidRDefault="00000000">
      <w:pPr>
        <w:pStyle w:val="ListBullet"/>
        <w:rPr>
          <w:lang w:val="it-IT"/>
        </w:rPr>
      </w:pPr>
      <w:r w:rsidRPr="005352F0">
        <w:rPr>
          <w:b/>
          <w:lang w:val="it-IT"/>
        </w:rPr>
        <w:t>Privacy:</w:t>
      </w:r>
      <w:r w:rsidRPr="005352F0">
        <w:rPr>
          <w:lang w:val="it-IT"/>
        </w:rPr>
        <w:t xml:space="preserve"> materiali privati separati e accesso autorizzato.</w:t>
      </w:r>
    </w:p>
    <w:p w14:paraId="60B5213E" w14:textId="77777777" w:rsidR="00A92A07" w:rsidRPr="005352F0" w:rsidRDefault="00000000">
      <w:pPr>
        <w:pStyle w:val="ListBullet"/>
        <w:rPr>
          <w:lang w:val="it-IT"/>
        </w:rPr>
      </w:pPr>
      <w:r w:rsidRPr="005352F0">
        <w:rPr>
          <w:b/>
          <w:lang w:val="it-IT"/>
        </w:rPr>
        <w:t>Sicurezza AI:</w:t>
      </w:r>
      <w:r w:rsidRPr="005352F0">
        <w:rPr>
          <w:lang w:val="it-IT"/>
        </w:rPr>
        <w:t xml:space="preserve"> il contenuto non può attivare azioni.</w:t>
      </w:r>
    </w:p>
    <w:p w14:paraId="1FC93885" w14:textId="77777777" w:rsidR="00A92A07" w:rsidRPr="005352F0" w:rsidRDefault="00000000">
      <w:pPr>
        <w:pStyle w:val="ListBullet"/>
        <w:rPr>
          <w:lang w:val="it-IT"/>
        </w:rPr>
      </w:pPr>
      <w:r w:rsidRPr="005352F0">
        <w:rPr>
          <w:b/>
          <w:lang w:val="it-IT"/>
        </w:rPr>
        <w:t>Duplicati Google:</w:t>
      </w:r>
      <w:r w:rsidRPr="005352F0">
        <w:rPr>
          <w:lang w:val="it-IT"/>
        </w:rPr>
        <w:t xml:space="preserve"> operazioni idempotenti e riconciliazione.</w:t>
      </w:r>
    </w:p>
    <w:p w14:paraId="058A01F7" w14:textId="77777777" w:rsidR="00A92A07" w:rsidRPr="005352F0" w:rsidRDefault="00000000">
      <w:pPr>
        <w:pStyle w:val="ListBullet"/>
        <w:rPr>
          <w:lang w:val="it-IT"/>
        </w:rPr>
      </w:pPr>
      <w:r w:rsidRPr="005352F0">
        <w:rPr>
          <w:b/>
          <w:lang w:val="it-IT"/>
        </w:rPr>
        <w:t>Licenze:</w:t>
      </w:r>
      <w:r w:rsidRPr="005352F0">
        <w:rPr>
          <w:lang w:val="it-IT"/>
        </w:rPr>
        <w:t xml:space="preserve"> copia solo quando consentita; altrimenti link.</w:t>
      </w:r>
    </w:p>
    <w:p w14:paraId="1A7A0453" w14:textId="77777777" w:rsidR="00A92A07" w:rsidRDefault="00000000">
      <w:pPr>
        <w:pStyle w:val="ListBullet"/>
      </w:pPr>
      <w:proofErr w:type="spellStart"/>
      <w:r>
        <w:rPr>
          <w:b/>
        </w:rPr>
        <w:t>Regressioni</w:t>
      </w:r>
      <w:proofErr w:type="spellEnd"/>
      <w:r>
        <w:rPr>
          <w:b/>
        </w:rPr>
        <w:t>:</w:t>
      </w:r>
      <w:r>
        <w:t xml:space="preserve"> shadow mode, feature flag e fallback legacy.</w:t>
      </w:r>
    </w:p>
    <w:p w14:paraId="5604A258" w14:textId="77777777" w:rsidR="00A92A07" w:rsidRDefault="00A92A07">
      <w:pPr>
        <w:pBdr>
          <w:bottom w:val="single" w:sz="6" w:space="1" w:color="A0A0A0"/>
        </w:pBdr>
        <w:spacing w:before="120" w:after="120"/>
      </w:pPr>
    </w:p>
    <w:p w14:paraId="0AD4DAAC" w14:textId="294FCE91" w:rsidR="00A92A07" w:rsidRDefault="00000000">
      <w:pPr>
        <w:pStyle w:val="Heading2"/>
      </w:pPr>
      <w:r>
        <w:rPr>
          <w:rFonts w:ascii="Calibri" w:eastAsia="Calibri" w:hAnsi="Calibri"/>
          <w:sz w:val="28"/>
        </w:rPr>
        <w:t xml:space="preserve">9. </w:t>
      </w:r>
      <w:proofErr w:type="spellStart"/>
      <w:r>
        <w:rPr>
          <w:rFonts w:ascii="Calibri" w:eastAsia="Calibri" w:hAnsi="Calibri"/>
          <w:sz w:val="28"/>
        </w:rPr>
        <w:t>Decisioni</w:t>
      </w:r>
      <w:proofErr w:type="spellEnd"/>
      <w:r>
        <w:rPr>
          <w:rFonts w:ascii="Calibri" w:eastAsia="Calibri" w:hAnsi="Calibri"/>
          <w:sz w:val="28"/>
        </w:rPr>
        <w:t xml:space="preserve"> </w:t>
      </w:r>
      <w:proofErr w:type="spellStart"/>
      <w:r>
        <w:rPr>
          <w:rFonts w:ascii="Calibri" w:eastAsia="Calibri" w:hAnsi="Calibri"/>
          <w:sz w:val="28"/>
        </w:rPr>
        <w:t>richieste</w:t>
      </w:r>
      <w:proofErr w:type="spellEnd"/>
    </w:p>
    <w:p w14:paraId="22D59DA7" w14:textId="77777777" w:rsidR="00A92A07" w:rsidRPr="005352F0" w:rsidRDefault="00000000">
      <w:pPr>
        <w:pStyle w:val="ListNumber"/>
        <w:numPr>
          <w:ilvl w:val="0"/>
          <w:numId w:val="39"/>
        </w:numPr>
        <w:rPr>
          <w:lang w:val="it-IT"/>
        </w:rPr>
      </w:pPr>
      <w:r w:rsidRPr="005352F0">
        <w:rPr>
          <w:lang w:val="it-IT"/>
        </w:rPr>
        <w:t>Il pilot deve includere Slides soltanto oppure anche Classroom?</w:t>
      </w:r>
    </w:p>
    <w:p w14:paraId="780DC6BD" w14:textId="77777777" w:rsidR="00A92A07" w:rsidRPr="005352F0" w:rsidRDefault="00000000">
      <w:pPr>
        <w:pStyle w:val="ListNumber"/>
        <w:numPr>
          <w:ilvl w:val="0"/>
          <w:numId w:val="39"/>
        </w:numPr>
        <w:rPr>
          <w:lang w:val="it-IT"/>
        </w:rPr>
      </w:pPr>
      <w:r w:rsidRPr="005352F0">
        <w:rPr>
          <w:lang w:val="it-IT"/>
        </w:rPr>
        <w:t>Quali formati e materiali reali FEM hanno priorità?</w:t>
      </w:r>
    </w:p>
    <w:p w14:paraId="438E2DE8" w14:textId="77777777" w:rsidR="00A92A07" w:rsidRPr="005352F0" w:rsidRDefault="00000000">
      <w:pPr>
        <w:pStyle w:val="ListNumber"/>
        <w:numPr>
          <w:ilvl w:val="0"/>
          <w:numId w:val="39"/>
        </w:numPr>
        <w:rPr>
          <w:lang w:val="it-IT"/>
        </w:rPr>
      </w:pPr>
      <w:r w:rsidRPr="005352F0">
        <w:rPr>
          <w:lang w:val="it-IT"/>
        </w:rPr>
        <w:t>La prima release deve offrire revisione assistita o modifica avanzata dei sorgenti?</w:t>
      </w:r>
    </w:p>
    <w:p w14:paraId="4083F0AD" w14:textId="77777777" w:rsidR="00A92A07" w:rsidRPr="005352F0" w:rsidRDefault="00000000">
      <w:pPr>
        <w:pStyle w:val="ListNumber"/>
        <w:numPr>
          <w:ilvl w:val="0"/>
          <w:numId w:val="39"/>
        </w:numPr>
        <w:rPr>
          <w:lang w:val="it-IT"/>
        </w:rPr>
      </w:pPr>
      <w:r w:rsidRPr="005352F0">
        <w:rPr>
          <w:lang w:val="it-IT"/>
        </w:rPr>
        <w:t>Quali materiali possono essere elaborati da provider esterni?</w:t>
      </w:r>
    </w:p>
    <w:p w14:paraId="20B4FD0F" w14:textId="77777777" w:rsidR="00A92A07" w:rsidRPr="005352F0" w:rsidRDefault="00000000">
      <w:pPr>
        <w:pStyle w:val="ListNumber"/>
        <w:numPr>
          <w:ilvl w:val="0"/>
          <w:numId w:val="39"/>
        </w:numPr>
        <w:rPr>
          <w:lang w:val="it-IT"/>
        </w:rPr>
      </w:pPr>
      <w:r w:rsidRPr="005352F0">
        <w:rPr>
          <w:lang w:val="it-IT"/>
        </w:rPr>
        <w:t xml:space="preserve">Il </w:t>
      </w:r>
      <w:proofErr w:type="spellStart"/>
      <w:r w:rsidRPr="005352F0">
        <w:rPr>
          <w:lang w:val="it-IT"/>
        </w:rPr>
        <w:t>rollout</w:t>
      </w:r>
      <w:proofErr w:type="spellEnd"/>
      <w:r w:rsidRPr="005352F0">
        <w:rPr>
          <w:lang w:val="it-IT"/>
        </w:rPr>
        <w:t xml:space="preserve"> Google resta inizialmente limitato agli account </w:t>
      </w:r>
      <w:proofErr w:type="spellStart"/>
      <w:r w:rsidRPr="005352F0">
        <w:rPr>
          <w:rFonts w:ascii="Consolas" w:eastAsia="Consolas" w:hAnsi="Consolas"/>
          <w:color w:val="333333"/>
          <w:lang w:val="it-IT"/>
        </w:rPr>
        <w:t>fem.digital</w:t>
      </w:r>
      <w:proofErr w:type="spellEnd"/>
      <w:r w:rsidRPr="005352F0">
        <w:rPr>
          <w:lang w:val="it-IT"/>
        </w:rPr>
        <w:t>?</w:t>
      </w:r>
    </w:p>
    <w:p w14:paraId="5A5CE49E" w14:textId="77777777" w:rsidR="00A92A07" w:rsidRPr="005352F0" w:rsidRDefault="00000000">
      <w:pPr>
        <w:rPr>
          <w:lang w:val="it-IT"/>
        </w:rPr>
      </w:pPr>
      <w:r w:rsidRPr="005352F0">
        <w:rPr>
          <w:lang w:val="it-IT"/>
        </w:rPr>
        <w:t>È necessario raccogliere un piccolo corpus rappresentativo di PDF, immagini, DOCX e PPTX FEM per definire e misurare la qualità attesa.</w:t>
      </w:r>
    </w:p>
    <w:p w14:paraId="38BB55C5" w14:textId="77777777" w:rsidR="00A92A07" w:rsidRPr="005352F0" w:rsidRDefault="00A92A07">
      <w:pPr>
        <w:pBdr>
          <w:bottom w:val="single" w:sz="6" w:space="1" w:color="A0A0A0"/>
        </w:pBdr>
        <w:spacing w:before="120" w:after="120"/>
        <w:rPr>
          <w:lang w:val="it-IT"/>
        </w:rPr>
      </w:pPr>
    </w:p>
    <w:p w14:paraId="05D62E47" w14:textId="77777777" w:rsidR="00A92A07" w:rsidRPr="005352F0" w:rsidRDefault="00000000">
      <w:pPr>
        <w:pStyle w:val="Heading2"/>
        <w:rPr>
          <w:lang w:val="it-IT"/>
        </w:rPr>
      </w:pPr>
      <w:r w:rsidRPr="005352F0">
        <w:rPr>
          <w:rFonts w:ascii="Calibri" w:eastAsia="Calibri" w:hAnsi="Calibri"/>
          <w:sz w:val="28"/>
          <w:lang w:val="it-IT"/>
        </w:rPr>
        <w:t>10. Indicatori di successo</w:t>
      </w:r>
    </w:p>
    <w:p w14:paraId="04BA06C1" w14:textId="77777777" w:rsidR="00A92A07" w:rsidRPr="005352F0" w:rsidRDefault="00000000">
      <w:pPr>
        <w:rPr>
          <w:lang w:val="it-IT"/>
        </w:rPr>
      </w:pPr>
      <w:r w:rsidRPr="005352F0">
        <w:rPr>
          <w:lang w:val="it-IT"/>
        </w:rPr>
        <w:t>Il pilot dovrà dimostrare:</w:t>
      </w:r>
    </w:p>
    <w:p w14:paraId="6FA1CCFD" w14:textId="77777777" w:rsidR="00A92A07" w:rsidRPr="005352F0" w:rsidRDefault="00000000">
      <w:pPr>
        <w:pStyle w:val="ListBullet"/>
        <w:rPr>
          <w:lang w:val="it-IT"/>
        </w:rPr>
      </w:pPr>
      <w:r w:rsidRPr="005352F0">
        <w:rPr>
          <w:lang w:val="it-IT"/>
        </w:rPr>
        <w:t>nessuna regressione dei flussi attuali;</w:t>
      </w:r>
    </w:p>
    <w:p w14:paraId="2D41EC90" w14:textId="77777777" w:rsidR="00A92A07" w:rsidRDefault="00000000">
      <w:pPr>
        <w:pStyle w:val="ListBullet"/>
      </w:pPr>
      <w:proofErr w:type="spellStart"/>
      <w:r>
        <w:t>nessuna</w:t>
      </w:r>
      <w:proofErr w:type="spellEnd"/>
      <w:r>
        <w:t xml:space="preserve"> </w:t>
      </w:r>
      <w:proofErr w:type="spellStart"/>
      <w:r>
        <w:t>perdita</w:t>
      </w:r>
      <w:proofErr w:type="spellEnd"/>
      <w:r>
        <w:t xml:space="preserve"> </w:t>
      </w:r>
      <w:proofErr w:type="spellStart"/>
      <w:r>
        <w:t>degli</w:t>
      </w:r>
      <w:proofErr w:type="spellEnd"/>
      <w:r>
        <w:t xml:space="preserve"> </w:t>
      </w:r>
      <w:proofErr w:type="spellStart"/>
      <w:r>
        <w:t>originali</w:t>
      </w:r>
      <w:proofErr w:type="spellEnd"/>
      <w:r>
        <w:t>;</w:t>
      </w:r>
    </w:p>
    <w:p w14:paraId="551D244E" w14:textId="77777777" w:rsidR="00A92A07" w:rsidRDefault="00000000">
      <w:pPr>
        <w:pStyle w:val="ListBullet"/>
      </w:pPr>
      <w:r>
        <w:t>nessun accesso tra utenti;</w:t>
      </w:r>
    </w:p>
    <w:p w14:paraId="5A06B5ED" w14:textId="77777777" w:rsidR="00A92A07" w:rsidRPr="005352F0" w:rsidRDefault="00000000">
      <w:pPr>
        <w:pStyle w:val="ListBullet"/>
        <w:rPr>
          <w:lang w:val="it-IT"/>
        </w:rPr>
      </w:pPr>
      <w:r w:rsidRPr="005352F0">
        <w:rPr>
          <w:lang w:val="it-IT"/>
        </w:rPr>
        <w:t>citazioni corrette a pagina o slide;</w:t>
      </w:r>
    </w:p>
    <w:p w14:paraId="4E7E2D06" w14:textId="77777777" w:rsidR="00A92A07" w:rsidRPr="005352F0" w:rsidRDefault="00000000">
      <w:pPr>
        <w:pStyle w:val="ListBullet"/>
        <w:rPr>
          <w:lang w:val="it-IT"/>
        </w:rPr>
      </w:pPr>
      <w:r w:rsidRPr="005352F0">
        <w:rPr>
          <w:lang w:val="it-IT"/>
        </w:rPr>
        <w:t>qualità utile sul corpus FEM concordato;</w:t>
      </w:r>
    </w:p>
    <w:p w14:paraId="5992168B" w14:textId="77777777" w:rsidR="00A92A07" w:rsidRDefault="00000000">
      <w:pPr>
        <w:pStyle w:val="ListBullet"/>
      </w:pPr>
      <w:proofErr w:type="spellStart"/>
      <w:r>
        <w:t>riduzione</w:t>
      </w:r>
      <w:proofErr w:type="spellEnd"/>
      <w:r>
        <w:t xml:space="preserve"> del </w:t>
      </w:r>
      <w:proofErr w:type="spellStart"/>
      <w:r>
        <w:t>lavoro</w:t>
      </w:r>
      <w:proofErr w:type="spellEnd"/>
      <w:r>
        <w:t xml:space="preserve"> </w:t>
      </w:r>
      <w:proofErr w:type="spellStart"/>
      <w:r>
        <w:t>manuale</w:t>
      </w:r>
      <w:proofErr w:type="spellEnd"/>
      <w:r>
        <w:t>;</w:t>
      </w:r>
    </w:p>
    <w:p w14:paraId="5477CAC1" w14:textId="77777777" w:rsidR="00A92A07" w:rsidRPr="005352F0" w:rsidRDefault="00000000">
      <w:pPr>
        <w:pStyle w:val="ListBullet"/>
        <w:rPr>
          <w:lang w:val="it-IT"/>
        </w:rPr>
      </w:pPr>
      <w:r w:rsidRPr="005352F0">
        <w:rPr>
          <w:lang w:val="it-IT"/>
        </w:rPr>
        <w:t xml:space="preserve">PDF e Slides coerenti con la </w:t>
      </w:r>
      <w:proofErr w:type="spellStart"/>
      <w:r w:rsidRPr="005352F0">
        <w:rPr>
          <w:lang w:val="it-IT"/>
        </w:rPr>
        <w:t>lesson</w:t>
      </w:r>
      <w:proofErr w:type="spellEnd"/>
      <w:r w:rsidRPr="005352F0">
        <w:rPr>
          <w:lang w:val="it-IT"/>
        </w:rPr>
        <w:t>;</w:t>
      </w:r>
    </w:p>
    <w:p w14:paraId="12AA3C69" w14:textId="77777777" w:rsidR="00A92A07" w:rsidRDefault="00000000">
      <w:pPr>
        <w:pStyle w:val="ListBullet"/>
      </w:pPr>
      <w:proofErr w:type="spellStart"/>
      <w:r>
        <w:t>nessun</w:t>
      </w:r>
      <w:proofErr w:type="spellEnd"/>
      <w:r>
        <w:t xml:space="preserve"> </w:t>
      </w:r>
      <w:proofErr w:type="spellStart"/>
      <w:r>
        <w:t>duplicato</w:t>
      </w:r>
      <w:proofErr w:type="spellEnd"/>
      <w:r>
        <w:t xml:space="preserve"> Google;</w:t>
      </w:r>
    </w:p>
    <w:p w14:paraId="27DC4A02" w14:textId="77777777" w:rsidR="00A92A07" w:rsidRDefault="00000000">
      <w:pPr>
        <w:pStyle w:val="ListBullet"/>
      </w:pPr>
      <w:r>
        <w:t>nessuna pubblicazione non approvata;</w:t>
      </w:r>
    </w:p>
    <w:p w14:paraId="490FFB9A" w14:textId="77777777" w:rsidR="00A92A07" w:rsidRPr="005352F0" w:rsidRDefault="00000000">
      <w:pPr>
        <w:pStyle w:val="ListBullet"/>
        <w:rPr>
          <w:lang w:val="it-IT"/>
        </w:rPr>
      </w:pPr>
      <w:r w:rsidRPr="005352F0">
        <w:rPr>
          <w:lang w:val="it-IT"/>
        </w:rPr>
        <w:t>feedback positivo dei docenti pilota.</w:t>
      </w:r>
    </w:p>
    <w:p w14:paraId="05342ABA" w14:textId="77777777" w:rsidR="00A92A07" w:rsidRPr="005352F0" w:rsidRDefault="00A92A07">
      <w:pPr>
        <w:pBdr>
          <w:bottom w:val="single" w:sz="6" w:space="1" w:color="A0A0A0"/>
        </w:pBdr>
        <w:spacing w:before="120" w:after="120"/>
        <w:rPr>
          <w:lang w:val="it-IT"/>
        </w:rPr>
      </w:pPr>
    </w:p>
    <w:p w14:paraId="3D57C4A3" w14:textId="77777777" w:rsidR="00A92A07" w:rsidRPr="005352F0" w:rsidRDefault="00000000">
      <w:pPr>
        <w:pStyle w:val="Heading2"/>
        <w:rPr>
          <w:lang w:val="it-IT"/>
        </w:rPr>
      </w:pPr>
      <w:r w:rsidRPr="005352F0">
        <w:rPr>
          <w:rFonts w:ascii="Calibri" w:eastAsia="Calibri" w:hAnsi="Calibri"/>
          <w:sz w:val="28"/>
          <w:lang w:val="it-IT"/>
        </w:rPr>
        <w:t>11. Conclusione</w:t>
      </w:r>
    </w:p>
    <w:p w14:paraId="6B1F7B5A" w14:textId="77777777" w:rsidR="00A92A07" w:rsidRPr="005352F0" w:rsidRDefault="00000000">
      <w:pPr>
        <w:rPr>
          <w:highlight w:val="green"/>
          <w:lang w:val="it-IT"/>
        </w:rPr>
      </w:pPr>
      <w:r w:rsidRPr="005352F0">
        <w:rPr>
          <w:highlight w:val="green"/>
          <w:lang w:val="it-IT"/>
        </w:rPr>
        <w:t xml:space="preserve">La raccomandazione è evolvere il </w:t>
      </w:r>
      <w:proofErr w:type="spellStart"/>
      <w:r w:rsidRPr="005352F0">
        <w:rPr>
          <w:highlight w:val="green"/>
          <w:lang w:val="it-IT"/>
        </w:rPr>
        <w:t>paperclip</w:t>
      </w:r>
      <w:proofErr w:type="spellEnd"/>
      <w:r w:rsidRPr="005352F0">
        <w:rPr>
          <w:highlight w:val="green"/>
          <w:lang w:val="it-IT"/>
        </w:rPr>
        <w:t xml:space="preserve"> della chat con un servizio </w:t>
      </w:r>
      <w:proofErr w:type="spellStart"/>
      <w:r w:rsidRPr="005352F0">
        <w:rPr>
          <w:highlight w:val="green"/>
          <w:lang w:val="it-IT"/>
        </w:rPr>
        <w:t>backend</w:t>
      </w:r>
      <w:proofErr w:type="spellEnd"/>
      <w:r w:rsidRPr="005352F0">
        <w:rPr>
          <w:highlight w:val="green"/>
          <w:lang w:val="it-IT"/>
        </w:rPr>
        <w:t xml:space="preserve"> sicuro e </w:t>
      </w:r>
      <w:proofErr w:type="spellStart"/>
      <w:r w:rsidRPr="005352F0">
        <w:rPr>
          <w:highlight w:val="green"/>
          <w:lang w:val="it-IT"/>
        </w:rPr>
        <w:t>versionato</w:t>
      </w:r>
      <w:proofErr w:type="spellEnd"/>
      <w:r w:rsidRPr="005352F0">
        <w:rPr>
          <w:highlight w:val="green"/>
          <w:lang w:val="it-IT"/>
        </w:rPr>
        <w:t>, integrato con l'</w:t>
      </w:r>
      <w:proofErr w:type="spellStart"/>
      <w:r w:rsidRPr="005352F0">
        <w:rPr>
          <w:highlight w:val="green"/>
          <w:lang w:val="it-IT"/>
        </w:rPr>
        <w:t>Agentic</w:t>
      </w:r>
      <w:proofErr w:type="spellEnd"/>
      <w:r w:rsidRPr="005352F0">
        <w:rPr>
          <w:highlight w:val="green"/>
          <w:lang w:val="it-IT"/>
        </w:rPr>
        <w:t xml:space="preserve"> </w:t>
      </w:r>
      <w:proofErr w:type="spellStart"/>
      <w:r w:rsidRPr="005352F0">
        <w:rPr>
          <w:highlight w:val="green"/>
          <w:lang w:val="it-IT"/>
        </w:rPr>
        <w:t>GraphRAG</w:t>
      </w:r>
      <w:proofErr w:type="spellEnd"/>
      <w:r w:rsidRPr="005352F0">
        <w:rPr>
          <w:highlight w:val="green"/>
          <w:lang w:val="it-IT"/>
        </w:rPr>
        <w:t xml:space="preserve"> esistente.</w:t>
      </w:r>
    </w:p>
    <w:p w14:paraId="31CC193E" w14:textId="77777777" w:rsidR="00A92A07" w:rsidRPr="005352F0" w:rsidRDefault="00000000">
      <w:pPr>
        <w:rPr>
          <w:highlight w:val="green"/>
          <w:lang w:val="it-IT"/>
        </w:rPr>
      </w:pPr>
      <w:r w:rsidRPr="005352F0">
        <w:rPr>
          <w:highlight w:val="green"/>
          <w:lang w:val="it-IT"/>
        </w:rPr>
        <w:t xml:space="preserve">Il docente continua a usare la stessa </w:t>
      </w:r>
      <w:proofErr w:type="spellStart"/>
      <w:r w:rsidRPr="005352F0">
        <w:rPr>
          <w:highlight w:val="green"/>
          <w:lang w:val="it-IT"/>
        </w:rPr>
        <w:t>WebUI</w:t>
      </w:r>
      <w:proofErr w:type="spellEnd"/>
      <w:r w:rsidRPr="005352F0">
        <w:rPr>
          <w:highlight w:val="green"/>
          <w:lang w:val="it-IT"/>
        </w:rPr>
        <w:t xml:space="preserve">. Dietro il </w:t>
      </w:r>
      <w:proofErr w:type="spellStart"/>
      <w:r w:rsidRPr="005352F0">
        <w:rPr>
          <w:highlight w:val="green"/>
          <w:lang w:val="it-IT"/>
        </w:rPr>
        <w:t>paperclip</w:t>
      </w:r>
      <w:proofErr w:type="spellEnd"/>
      <w:r w:rsidRPr="005352F0">
        <w:rPr>
          <w:highlight w:val="green"/>
          <w:lang w:val="it-IT"/>
        </w:rPr>
        <w:t xml:space="preserve">, </w:t>
      </w:r>
      <w:proofErr w:type="spellStart"/>
      <w:r w:rsidRPr="005352F0">
        <w:rPr>
          <w:highlight w:val="green"/>
          <w:lang w:val="it-IT"/>
        </w:rPr>
        <w:t>AixLearning</w:t>
      </w:r>
      <w:proofErr w:type="spellEnd"/>
      <w:r w:rsidRPr="005352F0">
        <w:rPr>
          <w:highlight w:val="green"/>
          <w:lang w:val="it-IT"/>
        </w:rPr>
        <w:t xml:space="preserve"> acquisisce integralmente il materiale, ne preserva l'originale, combina le informazioni pertinenti con il Knowledge Graph e produce revisioni o export controllati.</w:t>
      </w:r>
    </w:p>
    <w:p w14:paraId="7DF1286D" w14:textId="77777777" w:rsidR="00A92A07" w:rsidRPr="005352F0" w:rsidRDefault="00000000">
      <w:pPr>
        <w:rPr>
          <w:highlight w:val="green"/>
          <w:lang w:val="it-IT"/>
        </w:rPr>
      </w:pPr>
      <w:r w:rsidRPr="005352F0">
        <w:rPr>
          <w:highlight w:val="green"/>
          <w:lang w:val="it-IT"/>
        </w:rPr>
        <w:t xml:space="preserve">Questa soluzione permette di aggiungere PDF, </w:t>
      </w:r>
      <w:proofErr w:type="spellStart"/>
      <w:r w:rsidRPr="005352F0">
        <w:rPr>
          <w:highlight w:val="green"/>
          <w:lang w:val="it-IT"/>
        </w:rPr>
        <w:t>outline</w:t>
      </w:r>
      <w:proofErr w:type="spellEnd"/>
      <w:r w:rsidRPr="005352F0">
        <w:rPr>
          <w:highlight w:val="green"/>
          <w:lang w:val="it-IT"/>
        </w:rPr>
        <w:t>, Google Slides e Classroom mantenendo:</w:t>
      </w:r>
    </w:p>
    <w:p w14:paraId="27A8D3B0" w14:textId="77777777" w:rsidR="00A92A07" w:rsidRPr="005352F0" w:rsidRDefault="00000000">
      <w:pPr>
        <w:pStyle w:val="ListBullet"/>
        <w:rPr>
          <w:highlight w:val="green"/>
        </w:rPr>
      </w:pPr>
      <w:proofErr w:type="spellStart"/>
      <w:r w:rsidRPr="005352F0">
        <w:rPr>
          <w:highlight w:val="green"/>
        </w:rPr>
        <w:t>qualità</w:t>
      </w:r>
      <w:proofErr w:type="spellEnd"/>
      <w:r w:rsidRPr="005352F0">
        <w:rPr>
          <w:highlight w:val="green"/>
        </w:rPr>
        <w:t xml:space="preserve"> del </w:t>
      </w:r>
      <w:proofErr w:type="spellStart"/>
      <w:r w:rsidRPr="005352F0">
        <w:rPr>
          <w:highlight w:val="green"/>
        </w:rPr>
        <w:t>GraphRAG</w:t>
      </w:r>
      <w:proofErr w:type="spellEnd"/>
      <w:r w:rsidRPr="005352F0">
        <w:rPr>
          <w:highlight w:val="green"/>
        </w:rPr>
        <w:t>;</w:t>
      </w:r>
    </w:p>
    <w:p w14:paraId="12CDC49B" w14:textId="77777777" w:rsidR="00A92A07" w:rsidRPr="005352F0" w:rsidRDefault="00000000">
      <w:pPr>
        <w:pStyle w:val="ListBullet"/>
        <w:rPr>
          <w:highlight w:val="green"/>
        </w:rPr>
      </w:pPr>
      <w:r w:rsidRPr="005352F0">
        <w:rPr>
          <w:highlight w:val="green"/>
        </w:rPr>
        <w:t>privacy dei materiali;</w:t>
      </w:r>
    </w:p>
    <w:p w14:paraId="7AFC3497" w14:textId="77777777" w:rsidR="00A92A07" w:rsidRPr="005352F0" w:rsidRDefault="00000000">
      <w:pPr>
        <w:pStyle w:val="ListBullet"/>
        <w:rPr>
          <w:highlight w:val="green"/>
        </w:rPr>
      </w:pPr>
      <w:r w:rsidRPr="005352F0">
        <w:rPr>
          <w:highlight w:val="green"/>
        </w:rPr>
        <w:t>controllo del docente;</w:t>
      </w:r>
    </w:p>
    <w:p w14:paraId="387A6D3B" w14:textId="77777777" w:rsidR="00A92A07" w:rsidRPr="005352F0" w:rsidRDefault="00000000">
      <w:pPr>
        <w:pStyle w:val="ListBullet"/>
        <w:rPr>
          <w:highlight w:val="green"/>
          <w:lang w:val="it-IT"/>
        </w:rPr>
      </w:pPr>
      <w:r w:rsidRPr="005352F0">
        <w:rPr>
          <w:highlight w:val="green"/>
          <w:lang w:val="it-IT"/>
        </w:rPr>
        <w:t>compatibilità con il prodotto attuale;</w:t>
      </w:r>
    </w:p>
    <w:p w14:paraId="4BBD4B52" w14:textId="77777777" w:rsidR="00A92A07" w:rsidRPr="005352F0" w:rsidRDefault="00000000">
      <w:pPr>
        <w:pStyle w:val="ListBullet"/>
        <w:rPr>
          <w:highlight w:val="green"/>
        </w:rPr>
      </w:pPr>
      <w:proofErr w:type="spellStart"/>
      <w:r w:rsidRPr="005352F0">
        <w:rPr>
          <w:highlight w:val="green"/>
        </w:rPr>
        <w:lastRenderedPageBreak/>
        <w:t>possibilità</w:t>
      </w:r>
      <w:proofErr w:type="spellEnd"/>
      <w:r w:rsidRPr="005352F0">
        <w:rPr>
          <w:highlight w:val="green"/>
        </w:rPr>
        <w:t xml:space="preserve"> di </w:t>
      </w:r>
      <w:proofErr w:type="spellStart"/>
      <w:r w:rsidRPr="005352F0">
        <w:rPr>
          <w:highlight w:val="green"/>
        </w:rPr>
        <w:t>crescita</w:t>
      </w:r>
      <w:proofErr w:type="spellEnd"/>
      <w:r w:rsidRPr="005352F0">
        <w:rPr>
          <w:highlight w:val="green"/>
        </w:rPr>
        <w:t xml:space="preserve"> </w:t>
      </w:r>
      <w:proofErr w:type="spellStart"/>
      <w:r w:rsidRPr="005352F0">
        <w:rPr>
          <w:highlight w:val="green"/>
        </w:rPr>
        <w:t>futura</w:t>
      </w:r>
      <w:proofErr w:type="spellEnd"/>
      <w:r w:rsidRPr="005352F0">
        <w:rPr>
          <w:highlight w:val="green"/>
        </w:rPr>
        <w:t>.</w:t>
      </w:r>
    </w:p>
    <w:p w14:paraId="37FF6F4B" w14:textId="77777777" w:rsidR="00A92A07" w:rsidRDefault="00A92A07">
      <w:pPr>
        <w:pBdr>
          <w:bottom w:val="single" w:sz="6" w:space="1" w:color="A0A0A0"/>
        </w:pBdr>
        <w:spacing w:before="120" w:after="120"/>
      </w:pPr>
    </w:p>
    <w:p w14:paraId="5D5D564D" w14:textId="77777777" w:rsidR="00A92A07" w:rsidRPr="005352F0" w:rsidRDefault="00000000">
      <w:pPr>
        <w:pStyle w:val="Heading2"/>
        <w:rPr>
          <w:lang w:val="it-IT"/>
        </w:rPr>
      </w:pPr>
      <w:r w:rsidRPr="005352F0">
        <w:rPr>
          <w:rFonts w:ascii="Calibri" w:eastAsia="Calibri" w:hAnsi="Calibri"/>
          <w:sz w:val="28"/>
          <w:lang w:val="it-IT"/>
        </w:rPr>
        <w:t xml:space="preserve">Appendice A — Priorità 2: dominio </w:t>
      </w:r>
      <w:proofErr w:type="spellStart"/>
      <w:r w:rsidRPr="005352F0">
        <w:rPr>
          <w:rFonts w:ascii="Calibri" w:eastAsia="Calibri" w:hAnsi="Calibri"/>
          <w:sz w:val="28"/>
          <w:lang w:val="it-IT"/>
        </w:rPr>
        <w:t>Instructional</w:t>
      </w:r>
      <w:proofErr w:type="spellEnd"/>
      <w:r w:rsidRPr="005352F0">
        <w:rPr>
          <w:rFonts w:ascii="Calibri" w:eastAsia="Calibri" w:hAnsi="Calibri"/>
          <w:sz w:val="28"/>
          <w:lang w:val="it-IT"/>
        </w:rPr>
        <w:t xml:space="preserve"> e use case verticali</w:t>
      </w:r>
    </w:p>
    <w:p w14:paraId="60C4C1CE" w14:textId="77777777" w:rsidR="00A92A07" w:rsidRPr="005352F0" w:rsidRDefault="00000000">
      <w:pPr>
        <w:rPr>
          <w:lang w:val="it-IT"/>
        </w:rPr>
      </w:pPr>
      <w:r w:rsidRPr="005352F0">
        <w:rPr>
          <w:lang w:val="it-IT"/>
        </w:rPr>
        <w:t>Questa appendice tratta due linee successive:</w:t>
      </w:r>
    </w:p>
    <w:p w14:paraId="774BE302" w14:textId="77777777" w:rsidR="00A92A07" w:rsidRPr="005352F0" w:rsidRDefault="00000000">
      <w:pPr>
        <w:rPr>
          <w:lang w:val="it-IT"/>
        </w:rPr>
      </w:pPr>
      <w:r>
        <w:t>3. integrazione del dominio Instructional e ottimizzazione dei follow-up graph-powered;</w:t>
      </w:r>
    </w:p>
    <w:p w14:paraId="3550C880" w14:textId="77777777" w:rsidR="00A92A07" w:rsidRPr="005352F0" w:rsidRDefault="00000000">
      <w:pPr>
        <w:rPr>
          <w:lang w:val="it-IT"/>
        </w:rPr>
      </w:pPr>
      <w:r>
        <w:t>4. definizione e test di 1–2 use case verticali.</w:t>
      </w:r>
    </w:p>
    <w:p w14:paraId="7728AB3E" w14:textId="77777777" w:rsidR="00A92A07" w:rsidRPr="005352F0" w:rsidRDefault="00000000">
      <w:pPr>
        <w:rPr>
          <w:lang w:val="it-IT"/>
        </w:rPr>
      </w:pPr>
      <w:r w:rsidRPr="005352F0">
        <w:rPr>
          <w:lang w:val="it-IT"/>
        </w:rPr>
        <w:t xml:space="preserve">Sono classificate come </w:t>
      </w:r>
      <w:r w:rsidRPr="005352F0">
        <w:rPr>
          <w:b/>
          <w:lang w:val="it-IT"/>
        </w:rPr>
        <w:t>seconda priorità</w:t>
      </w:r>
      <w:r w:rsidRPr="005352F0">
        <w:rPr>
          <w:lang w:val="it-IT"/>
        </w:rPr>
        <w:t xml:space="preserve"> perché dipendono da decisioni semantiche e pedagogiche che il Team AI non può assumere autonomamente. I punti 1 e 2 del documento possono invece iniziare sulla base di requisiti tecnici già sufficientemente definiti.</w:t>
      </w:r>
    </w:p>
    <w:p w14:paraId="6E3E5412" w14:textId="54A2DF8C" w:rsidR="00A92A07" w:rsidRPr="005352F0" w:rsidRDefault="00000000">
      <w:pPr>
        <w:rPr>
          <w:lang w:val="it-IT"/>
        </w:rPr>
      </w:pPr>
      <w:r w:rsidRPr="005352F0">
        <w:rPr>
          <w:lang w:val="it-IT"/>
        </w:rPr>
        <w:t xml:space="preserve">I seguenti elementi servono a orientare il ragionamento. La decisione finale sulle definizioni e sugli obiettivi del dominio </w:t>
      </w:r>
      <w:proofErr w:type="spellStart"/>
      <w:r w:rsidRPr="005352F0">
        <w:rPr>
          <w:lang w:val="it-IT"/>
        </w:rPr>
        <w:t>Instructional</w:t>
      </w:r>
      <w:proofErr w:type="spellEnd"/>
      <w:r w:rsidRPr="005352F0">
        <w:rPr>
          <w:lang w:val="it-IT"/>
        </w:rPr>
        <w:t xml:space="preserve">, così come sulla definizione </w:t>
      </w:r>
      <w:r w:rsidR="00AE4A53" w:rsidRPr="005352F0">
        <w:rPr>
          <w:lang w:val="it-IT"/>
        </w:rPr>
        <w:t>delle use</w:t>
      </w:r>
      <w:r w:rsidRPr="005352F0">
        <w:rPr>
          <w:lang w:val="it-IT"/>
        </w:rPr>
        <w:t xml:space="preserve"> case, spetta ai domain </w:t>
      </w:r>
      <w:proofErr w:type="spellStart"/>
      <w:r w:rsidRPr="005352F0">
        <w:rPr>
          <w:lang w:val="it-IT"/>
        </w:rPr>
        <w:t>expert</w:t>
      </w:r>
      <w:proofErr w:type="spellEnd"/>
      <w:r w:rsidRPr="005352F0">
        <w:rPr>
          <w:lang w:val="it-IT"/>
        </w:rPr>
        <w:t>. Il Team AI supporterà il processo e metterà a disposizione la struttura per la raccolta e il trattamento dei dati già utilizzata per i domini Neuro e UDL e nel lavoro in corso su GBL.</w:t>
      </w:r>
    </w:p>
    <w:p w14:paraId="682C1B9D" w14:textId="77777777" w:rsidR="00A92A07" w:rsidRPr="005352F0" w:rsidRDefault="00000000">
      <w:pPr>
        <w:pStyle w:val="Heading3"/>
        <w:rPr>
          <w:lang w:val="it-IT"/>
        </w:rPr>
      </w:pPr>
      <w:r w:rsidRPr="005352F0">
        <w:rPr>
          <w:rFonts w:ascii="Calibri" w:eastAsia="Calibri" w:hAnsi="Calibri"/>
          <w:sz w:val="24"/>
          <w:lang w:val="it-IT"/>
        </w:rPr>
        <w:t>A.1 Risultato dell'indagine</w:t>
      </w:r>
    </w:p>
    <w:p w14:paraId="7F2C5795" w14:textId="77777777" w:rsidR="00A92A07" w:rsidRPr="005352F0" w:rsidRDefault="00000000">
      <w:pPr>
        <w:rPr>
          <w:lang w:val="it-IT"/>
        </w:rPr>
      </w:pPr>
      <w:r w:rsidRPr="005352F0">
        <w:rPr>
          <w:lang w:val="it-IT"/>
        </w:rPr>
        <w:t xml:space="preserve">Il dominio </w:t>
      </w:r>
      <w:proofErr w:type="spellStart"/>
      <w:r w:rsidRPr="005352F0">
        <w:rPr>
          <w:lang w:val="it-IT"/>
        </w:rPr>
        <w:t>Instructional</w:t>
      </w:r>
      <w:proofErr w:type="spellEnd"/>
      <w:r w:rsidRPr="005352F0">
        <w:rPr>
          <w:lang w:val="it-IT"/>
        </w:rPr>
        <w:t xml:space="preserve"> non parte da zero:</w:t>
      </w:r>
    </w:p>
    <w:p w14:paraId="6328F181" w14:textId="77777777" w:rsidR="00A92A07" w:rsidRPr="005352F0" w:rsidRDefault="00000000">
      <w:pPr>
        <w:pStyle w:val="ListBullet"/>
        <w:rPr>
          <w:lang w:val="it-IT"/>
        </w:rPr>
      </w:pPr>
      <w:r w:rsidRPr="005352F0">
        <w:rPr>
          <w:lang w:val="it-IT"/>
        </w:rPr>
        <w:t>il grafo UDL contiene già strategie e tecniche didattiche;</w:t>
      </w:r>
    </w:p>
    <w:p w14:paraId="34C5BDCD" w14:textId="77777777" w:rsidR="00A92A07" w:rsidRPr="005352F0" w:rsidRDefault="00000000">
      <w:pPr>
        <w:pStyle w:val="ListBullet"/>
        <w:rPr>
          <w:lang w:val="it-IT"/>
        </w:rPr>
      </w:pPr>
      <w:r w:rsidRPr="005352F0">
        <w:rPr>
          <w:lang w:val="it-IT"/>
        </w:rPr>
        <w:t>sono presenti strumenti digitali e barriere tecnologiche;</w:t>
      </w:r>
    </w:p>
    <w:p w14:paraId="210F3672" w14:textId="77777777" w:rsidR="00A92A07" w:rsidRPr="005352F0" w:rsidRDefault="00000000">
      <w:pPr>
        <w:pStyle w:val="ListBullet"/>
        <w:rPr>
          <w:lang w:val="it-IT"/>
        </w:rPr>
      </w:pPr>
      <w:r w:rsidRPr="005352F0">
        <w:rPr>
          <w:lang w:val="it-IT"/>
        </w:rPr>
        <w:t>esistono risultati di apprendimento osservabili;</w:t>
      </w:r>
    </w:p>
    <w:p w14:paraId="5FA86624" w14:textId="77777777" w:rsidR="00A92A07" w:rsidRPr="005352F0" w:rsidRDefault="00000000">
      <w:pPr>
        <w:pStyle w:val="ListBullet"/>
        <w:rPr>
          <w:lang w:val="it-IT"/>
        </w:rPr>
      </w:pPr>
      <w:r w:rsidRPr="005352F0">
        <w:rPr>
          <w:lang w:val="it-IT"/>
        </w:rPr>
        <w:t>il grafo include una prima rappresentazione della tassonomia di Bloom;</w:t>
      </w:r>
    </w:p>
    <w:p w14:paraId="5A634BCB" w14:textId="77777777" w:rsidR="00A92A07" w:rsidRPr="005352F0" w:rsidRDefault="00000000">
      <w:pPr>
        <w:pStyle w:val="ListBullet"/>
        <w:rPr>
          <w:lang w:val="it-IT"/>
        </w:rPr>
      </w:pPr>
      <w:proofErr w:type="spellStart"/>
      <w:r w:rsidRPr="005352F0">
        <w:rPr>
          <w:lang w:val="it-IT"/>
        </w:rPr>
        <w:t>la</w:t>
      </w:r>
      <w:proofErr w:type="spellEnd"/>
      <w:r w:rsidRPr="005352F0">
        <w:rPr>
          <w:lang w:val="it-IT"/>
        </w:rPr>
        <w:t xml:space="preserve"> </w:t>
      </w:r>
      <w:proofErr w:type="spellStart"/>
      <w:r w:rsidRPr="005352F0">
        <w:rPr>
          <w:lang w:val="it-IT"/>
        </w:rPr>
        <w:t>WebUI</w:t>
      </w:r>
      <w:proofErr w:type="spellEnd"/>
      <w:r w:rsidRPr="005352F0">
        <w:rPr>
          <w:lang w:val="it-IT"/>
        </w:rPr>
        <w:t xml:space="preserve"> raccoglie già l'intento pedagogico del docente;</w:t>
      </w:r>
    </w:p>
    <w:p w14:paraId="2E5F86FC" w14:textId="77777777" w:rsidR="00A92A07" w:rsidRPr="005352F0" w:rsidRDefault="00000000">
      <w:pPr>
        <w:pStyle w:val="ListBullet"/>
        <w:rPr>
          <w:lang w:val="it-IT"/>
        </w:rPr>
      </w:pPr>
      <w:r w:rsidRPr="005352F0">
        <w:rPr>
          <w:lang w:val="it-IT"/>
        </w:rPr>
        <w:t>Planner distingue già differenti intenti della richiesta.</w:t>
      </w:r>
    </w:p>
    <w:p w14:paraId="21CA3C07" w14:textId="77777777" w:rsidR="00A92A07" w:rsidRPr="005352F0" w:rsidRDefault="00000000">
      <w:pPr>
        <w:rPr>
          <w:lang w:val="it-IT"/>
        </w:rPr>
      </w:pPr>
      <w:r w:rsidRPr="005352F0">
        <w:rPr>
          <w:lang w:val="it-IT"/>
        </w:rPr>
        <w:t>Questi elementi rimangono però frammentati. Non esiste ancora un modello condiviso che colleghi formalmente:</w:t>
      </w:r>
    </w:p>
    <w:p w14:paraId="666DA125" w14:textId="77777777" w:rsidR="00A92A07" w:rsidRPr="005352F0" w:rsidRDefault="00000000">
      <w:pPr>
        <w:rPr>
          <w:lang w:val="it-IT"/>
        </w:rPr>
      </w:pPr>
      <w:r w:rsidRPr="005352F0">
        <w:rPr>
          <w:b/>
          <w:i/>
          <w:color w:val="666666"/>
          <w:sz w:val="18"/>
          <w:lang w:val="it-IT"/>
        </w:rPr>
        <w:t>Blocco di codice — text</w:t>
      </w:r>
    </w:p>
    <w:p w14:paraId="16CC0905" w14:textId="77777777" w:rsidR="00A92A07" w:rsidRPr="005352F0" w:rsidRDefault="00000000">
      <w:pPr>
        <w:spacing w:before="40" w:after="160"/>
        <w:ind w:left="216"/>
        <w:rPr>
          <w:lang w:val="it-IT"/>
        </w:rPr>
      </w:pPr>
      <w:r w:rsidRPr="005352F0">
        <w:rPr>
          <w:rFonts w:ascii="Consolas" w:eastAsia="Consolas" w:hAnsi="Consolas"/>
          <w:color w:val="222222"/>
          <w:sz w:val="17"/>
          <w:lang w:val="it-IT"/>
        </w:rPr>
        <w:t>intento del docente</w:t>
      </w:r>
      <w:r w:rsidRPr="005352F0">
        <w:rPr>
          <w:rFonts w:ascii="Consolas" w:eastAsia="Consolas" w:hAnsi="Consolas"/>
          <w:color w:val="222222"/>
          <w:sz w:val="17"/>
          <w:lang w:val="it-IT"/>
        </w:rPr>
        <w:br/>
        <w:t xml:space="preserve">  → obiettivo o competenza</w:t>
      </w:r>
      <w:r w:rsidRPr="005352F0">
        <w:rPr>
          <w:rFonts w:ascii="Consolas" w:eastAsia="Consolas" w:hAnsi="Consolas"/>
          <w:color w:val="222222"/>
          <w:sz w:val="17"/>
          <w:lang w:val="it-IT"/>
        </w:rPr>
        <w:br/>
        <w:t xml:space="preserve">  → attività didattica</w:t>
      </w:r>
      <w:r w:rsidRPr="005352F0">
        <w:rPr>
          <w:rFonts w:ascii="Consolas" w:eastAsia="Consolas" w:hAnsi="Consolas"/>
          <w:color w:val="222222"/>
          <w:sz w:val="17"/>
          <w:lang w:val="it-IT"/>
        </w:rPr>
        <w:br/>
        <w:t xml:space="preserve">  → evidenza di apprendimento</w:t>
      </w:r>
      <w:r w:rsidRPr="005352F0">
        <w:rPr>
          <w:rFonts w:ascii="Consolas" w:eastAsia="Consolas" w:hAnsi="Consolas"/>
          <w:color w:val="222222"/>
          <w:sz w:val="17"/>
          <w:lang w:val="it-IT"/>
        </w:rPr>
        <w:br/>
        <w:t xml:space="preserve">  → valutazione</w:t>
      </w:r>
      <w:r w:rsidRPr="005352F0">
        <w:rPr>
          <w:rFonts w:ascii="Consolas" w:eastAsia="Consolas" w:hAnsi="Consolas"/>
          <w:color w:val="222222"/>
          <w:sz w:val="17"/>
          <w:lang w:val="it-IT"/>
        </w:rPr>
        <w:br/>
        <w:t xml:space="preserve">  → strategie UDL</w:t>
      </w:r>
      <w:r w:rsidRPr="005352F0">
        <w:rPr>
          <w:rFonts w:ascii="Consolas" w:eastAsia="Consolas" w:hAnsi="Consolas"/>
          <w:color w:val="222222"/>
          <w:sz w:val="17"/>
          <w:lang w:val="it-IT"/>
        </w:rPr>
        <w:br/>
        <w:t xml:space="preserve">  → meccanismi neuro</w:t>
      </w:r>
    </w:p>
    <w:p w14:paraId="2C82D2F8" w14:textId="77777777" w:rsidR="00A92A07" w:rsidRPr="005352F0" w:rsidRDefault="00000000">
      <w:pPr>
        <w:rPr>
          <w:lang w:val="it-IT"/>
        </w:rPr>
      </w:pPr>
      <w:r w:rsidRPr="005352F0">
        <w:rPr>
          <w:lang w:val="it-IT"/>
        </w:rPr>
        <w:t xml:space="preserve">Non esiste inoltre un grafo curricolare completo. Il tool previsto per obiettivi e standard ufficiali è ancora un </w:t>
      </w:r>
      <w:proofErr w:type="spellStart"/>
      <w:r w:rsidRPr="005352F0">
        <w:rPr>
          <w:lang w:val="it-IT"/>
        </w:rPr>
        <w:t>placeholder</w:t>
      </w:r>
      <w:proofErr w:type="spellEnd"/>
      <w:r w:rsidRPr="005352F0">
        <w:rPr>
          <w:lang w:val="it-IT"/>
        </w:rPr>
        <w:t>.</w:t>
      </w:r>
    </w:p>
    <w:p w14:paraId="31E438E1" w14:textId="77777777" w:rsidR="00A92A07" w:rsidRPr="005352F0" w:rsidRDefault="00000000">
      <w:pPr>
        <w:rPr>
          <w:lang w:val="it-IT"/>
        </w:rPr>
      </w:pPr>
      <w:r w:rsidRPr="005352F0">
        <w:rPr>
          <w:lang w:val="it-IT"/>
        </w:rPr>
        <w:lastRenderedPageBreak/>
        <w:t xml:space="preserve">Conclusione: “caricare un dominio </w:t>
      </w:r>
      <w:proofErr w:type="spellStart"/>
      <w:r w:rsidRPr="005352F0">
        <w:rPr>
          <w:lang w:val="it-IT"/>
        </w:rPr>
        <w:t>Instructional</w:t>
      </w:r>
      <w:proofErr w:type="spellEnd"/>
      <w:r w:rsidRPr="005352F0">
        <w:rPr>
          <w:lang w:val="it-IT"/>
        </w:rPr>
        <w:t>” non è una semplice operazione di importazione. Prima occorre definire che cosa sia il dominio, che problema debba risolvere e come evitare duplicazioni con UDL e Neuro.</w:t>
      </w:r>
    </w:p>
    <w:p w14:paraId="1B66DFD7" w14:textId="77777777" w:rsidR="00A92A07" w:rsidRPr="005352F0" w:rsidRDefault="00000000">
      <w:pPr>
        <w:pStyle w:val="Heading3"/>
        <w:rPr>
          <w:lang w:val="it-IT"/>
        </w:rPr>
      </w:pPr>
      <w:r w:rsidRPr="005352F0">
        <w:rPr>
          <w:rFonts w:ascii="Calibri" w:eastAsia="Calibri" w:hAnsi="Calibri"/>
          <w:sz w:val="24"/>
          <w:lang w:val="it-IT"/>
        </w:rPr>
        <w:t xml:space="preserve">A.2 Possibili significati di “dominio </w:t>
      </w:r>
      <w:proofErr w:type="spellStart"/>
      <w:r w:rsidRPr="005352F0">
        <w:rPr>
          <w:rFonts w:ascii="Calibri" w:eastAsia="Calibri" w:hAnsi="Calibri"/>
          <w:sz w:val="24"/>
          <w:lang w:val="it-IT"/>
        </w:rPr>
        <w:t>Instructional</w:t>
      </w:r>
      <w:proofErr w:type="spellEnd"/>
      <w:r w:rsidRPr="005352F0">
        <w:rPr>
          <w:rFonts w:ascii="Calibri" w:eastAsia="Calibri" w:hAnsi="Calibri"/>
          <w:sz w:val="24"/>
          <w:lang w:val="it-IT"/>
        </w:rPr>
        <w:t>”</w:t>
      </w:r>
    </w:p>
    <w:p w14:paraId="54A5F540" w14:textId="77777777" w:rsidR="00A92A07" w:rsidRPr="005352F0" w:rsidRDefault="00000000">
      <w:pPr>
        <w:rPr>
          <w:lang w:val="it-IT"/>
        </w:rPr>
      </w:pPr>
      <w:r w:rsidRPr="005352F0">
        <w:rPr>
          <w:lang w:val="it-IT"/>
        </w:rPr>
        <w:t>Il termine può indicare almeno quattro cose diverse:</w:t>
      </w:r>
    </w:p>
    <w:p w14:paraId="7DBE704A" w14:textId="77777777" w:rsidR="00A92A07" w:rsidRDefault="00000000">
      <w:pPr>
        <w:pStyle w:val="ListNumber"/>
        <w:numPr>
          <w:ilvl w:val="0"/>
          <w:numId w:val="40"/>
        </w:numPr>
      </w:pPr>
      <w:proofErr w:type="spellStart"/>
      <w:r>
        <w:rPr>
          <w:b/>
        </w:rPr>
        <w:t>Curricolo</w:t>
      </w:r>
      <w:proofErr w:type="spellEnd"/>
      <w:r>
        <w:rPr>
          <w:b/>
        </w:rPr>
        <w:t xml:space="preserve"> e </w:t>
      </w:r>
      <w:proofErr w:type="spellStart"/>
      <w:r>
        <w:rPr>
          <w:b/>
        </w:rPr>
        <w:t>competenze</w:t>
      </w:r>
      <w:proofErr w:type="spellEnd"/>
    </w:p>
    <w:p w14:paraId="0DE6B122" w14:textId="77777777" w:rsidR="00A92A07" w:rsidRPr="005352F0" w:rsidRDefault="00000000">
      <w:pPr>
        <w:ind w:left="504"/>
        <w:rPr>
          <w:lang w:val="it-IT"/>
        </w:rPr>
      </w:pPr>
      <w:r w:rsidRPr="005352F0">
        <w:rPr>
          <w:lang w:val="it-IT"/>
        </w:rPr>
        <w:t>Obiettivi ufficiali, competenze, livelli scolastici, materie e criteri di valutazione.</w:t>
      </w:r>
    </w:p>
    <w:p w14:paraId="66262E8E" w14:textId="77777777" w:rsidR="00A92A07" w:rsidRDefault="00000000">
      <w:pPr>
        <w:pStyle w:val="ListNumber"/>
        <w:numPr>
          <w:ilvl w:val="0"/>
          <w:numId w:val="40"/>
        </w:numPr>
      </w:pPr>
      <w:r>
        <w:rPr>
          <w:b/>
        </w:rPr>
        <w:t>Instructional design</w:t>
      </w:r>
    </w:p>
    <w:p w14:paraId="61D4E92E" w14:textId="77777777" w:rsidR="00A92A07" w:rsidRPr="005352F0" w:rsidRDefault="00000000">
      <w:pPr>
        <w:ind w:left="504"/>
        <w:rPr>
          <w:lang w:val="it-IT"/>
        </w:rPr>
      </w:pPr>
      <w:r w:rsidRPr="005352F0">
        <w:rPr>
          <w:lang w:val="it-IT"/>
        </w:rPr>
        <w:t xml:space="preserve">Obiettivi osservabili, sequenze, attività, </w:t>
      </w:r>
      <w:proofErr w:type="spellStart"/>
      <w:r w:rsidRPr="005352F0">
        <w:rPr>
          <w:lang w:val="it-IT"/>
        </w:rPr>
        <w:t>assessment</w:t>
      </w:r>
      <w:proofErr w:type="spellEnd"/>
      <w:r w:rsidRPr="005352F0">
        <w:rPr>
          <w:lang w:val="it-IT"/>
        </w:rPr>
        <w:t>, prerequisiti e strategie.</w:t>
      </w:r>
    </w:p>
    <w:p w14:paraId="4002839F" w14:textId="77777777" w:rsidR="00A92A07" w:rsidRDefault="00000000">
      <w:pPr>
        <w:pStyle w:val="ListNumber"/>
        <w:numPr>
          <w:ilvl w:val="0"/>
          <w:numId w:val="40"/>
        </w:numPr>
      </w:pPr>
      <w:proofErr w:type="spellStart"/>
      <w:r>
        <w:rPr>
          <w:b/>
        </w:rPr>
        <w:t>Livello</w:t>
      </w:r>
      <w:proofErr w:type="spellEnd"/>
      <w:r>
        <w:rPr>
          <w:b/>
        </w:rPr>
        <w:t xml:space="preserve"> di </w:t>
      </w:r>
      <w:proofErr w:type="spellStart"/>
      <w:r>
        <w:rPr>
          <w:b/>
        </w:rPr>
        <w:t>collegamento</w:t>
      </w:r>
      <w:proofErr w:type="spellEnd"/>
    </w:p>
    <w:p w14:paraId="3B80328B" w14:textId="77777777" w:rsidR="00A92A07" w:rsidRPr="005352F0" w:rsidRDefault="00000000">
      <w:pPr>
        <w:ind w:left="504"/>
        <w:rPr>
          <w:lang w:val="it-IT"/>
        </w:rPr>
      </w:pPr>
      <w:r w:rsidRPr="005352F0">
        <w:rPr>
          <w:lang w:val="it-IT"/>
        </w:rPr>
        <w:t>Un ponte tra intenzione del docente, obiettivi/competenze e strategie UDL/Neuro.</w:t>
      </w:r>
    </w:p>
    <w:p w14:paraId="401FD8C9" w14:textId="77777777" w:rsidR="00A92A07" w:rsidRDefault="00000000">
      <w:pPr>
        <w:pStyle w:val="ListNumber"/>
        <w:numPr>
          <w:ilvl w:val="0"/>
          <w:numId w:val="40"/>
        </w:numPr>
      </w:pPr>
      <w:proofErr w:type="spellStart"/>
      <w:r>
        <w:rPr>
          <w:b/>
        </w:rPr>
        <w:t>Conoscenza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disciplinare</w:t>
      </w:r>
      <w:proofErr w:type="spellEnd"/>
    </w:p>
    <w:p w14:paraId="20CC6C24" w14:textId="77777777" w:rsidR="00A92A07" w:rsidRPr="005352F0" w:rsidRDefault="00000000">
      <w:pPr>
        <w:ind w:left="504"/>
        <w:rPr>
          <w:lang w:val="it-IT"/>
        </w:rPr>
      </w:pPr>
      <w:r w:rsidRPr="005352F0">
        <w:rPr>
          <w:lang w:val="it-IT"/>
        </w:rPr>
        <w:t>Contenuti di matematica, scienze, storia e altre materie.</w:t>
      </w:r>
    </w:p>
    <w:p w14:paraId="5D5D61BD" w14:textId="77777777" w:rsidR="00A92A07" w:rsidRPr="005352F0" w:rsidRDefault="00000000">
      <w:pPr>
        <w:rPr>
          <w:lang w:val="it-IT"/>
        </w:rPr>
      </w:pPr>
      <w:r w:rsidRPr="005352F0">
        <w:rPr>
          <w:lang w:val="it-IT"/>
        </w:rPr>
        <w:t>La quarta interpretazione cambierebbe in modo sostanziale l'attuale perimetro del prodotto, che utilizza il KG soprattutto per il “come insegnare” e fonti esterne per il “cosa insegnare”.</w:t>
      </w:r>
    </w:p>
    <w:p w14:paraId="627B867F" w14:textId="77777777" w:rsidR="00A92A07" w:rsidRPr="005352F0" w:rsidRDefault="00000000">
      <w:pPr>
        <w:rPr>
          <w:lang w:val="it-IT"/>
        </w:rPr>
      </w:pPr>
      <w:r w:rsidRPr="005352F0">
        <w:rPr>
          <w:lang w:val="it-IT"/>
        </w:rPr>
        <w:t xml:space="preserve">L'ipotesi architetturale più coerente con </w:t>
      </w:r>
      <w:proofErr w:type="spellStart"/>
      <w:r w:rsidRPr="005352F0">
        <w:rPr>
          <w:lang w:val="it-IT"/>
        </w:rPr>
        <w:t>AixLearning</w:t>
      </w:r>
      <w:proofErr w:type="spellEnd"/>
      <w:r w:rsidRPr="005352F0">
        <w:rPr>
          <w:lang w:val="it-IT"/>
        </w:rPr>
        <w:t xml:space="preserve"> è la combinazione dei primi tre significati, con il dominio </w:t>
      </w:r>
      <w:proofErr w:type="spellStart"/>
      <w:r w:rsidRPr="005352F0">
        <w:rPr>
          <w:lang w:val="it-IT"/>
        </w:rPr>
        <w:t>Instructional</w:t>
      </w:r>
      <w:proofErr w:type="spellEnd"/>
      <w:r w:rsidRPr="005352F0">
        <w:rPr>
          <w:lang w:val="it-IT"/>
        </w:rPr>
        <w:t xml:space="preserve"> come </w:t>
      </w:r>
      <w:r w:rsidRPr="005352F0">
        <w:rPr>
          <w:b/>
          <w:lang w:val="it-IT"/>
        </w:rPr>
        <w:t>livello semantico di collegamento</w:t>
      </w:r>
      <w:r w:rsidRPr="005352F0">
        <w:rPr>
          <w:lang w:val="it-IT"/>
        </w:rPr>
        <w:t>, non come terzo grafo isolato e duplicato.</w:t>
      </w:r>
    </w:p>
    <w:p w14:paraId="37E39320" w14:textId="77777777" w:rsidR="00A92A07" w:rsidRPr="005352F0" w:rsidRDefault="00000000">
      <w:pPr>
        <w:rPr>
          <w:lang w:val="it-IT"/>
        </w:rPr>
      </w:pPr>
      <w:r w:rsidRPr="005352F0">
        <w:rPr>
          <w:lang w:val="it-IT"/>
        </w:rPr>
        <w:t xml:space="preserve">Questa rimane un'ipotesi: la decisione finale spetta alla </w:t>
      </w:r>
      <w:proofErr w:type="spellStart"/>
      <w:r w:rsidRPr="005352F0">
        <w:rPr>
          <w:lang w:val="it-IT"/>
        </w:rPr>
        <w:t>discovery</w:t>
      </w:r>
      <w:proofErr w:type="spellEnd"/>
      <w:r w:rsidRPr="005352F0">
        <w:rPr>
          <w:lang w:val="it-IT"/>
        </w:rPr>
        <w:t xml:space="preserve"> con gli esperti.</w:t>
      </w:r>
    </w:p>
    <w:p w14:paraId="308FF610" w14:textId="77777777" w:rsidR="00A92A07" w:rsidRPr="005352F0" w:rsidRDefault="00000000">
      <w:pPr>
        <w:pStyle w:val="Heading3"/>
        <w:rPr>
          <w:lang w:val="it-IT"/>
        </w:rPr>
      </w:pPr>
      <w:r w:rsidRPr="005352F0">
        <w:rPr>
          <w:rFonts w:ascii="Calibri" w:eastAsia="Calibri" w:hAnsi="Calibri"/>
          <w:sz w:val="24"/>
          <w:lang w:val="it-IT"/>
        </w:rPr>
        <w:t xml:space="preserve">A.3 Opzioni architetturali da valutare dopo la </w:t>
      </w:r>
      <w:proofErr w:type="spellStart"/>
      <w:r w:rsidRPr="005352F0">
        <w:rPr>
          <w:rFonts w:ascii="Calibri" w:eastAsia="Calibri" w:hAnsi="Calibri"/>
          <w:sz w:val="24"/>
          <w:lang w:val="it-IT"/>
        </w:rPr>
        <w:t>discovery</w:t>
      </w:r>
      <w:proofErr w:type="spellEnd"/>
    </w:p>
    <w:p w14:paraId="1DDF8993" w14:textId="77777777" w:rsidR="00A92A07" w:rsidRPr="005352F0" w:rsidRDefault="00000000">
      <w:pPr>
        <w:pStyle w:val="Heading4"/>
        <w:rPr>
          <w:lang w:val="it-IT"/>
        </w:rPr>
      </w:pPr>
      <w:r w:rsidRPr="005352F0">
        <w:rPr>
          <w:rFonts w:ascii="Calibri" w:eastAsia="Calibri" w:hAnsi="Calibri"/>
          <w:lang w:val="it-IT"/>
        </w:rPr>
        <w:t>Opzione 1 — Terzo dominio separato</w:t>
      </w:r>
    </w:p>
    <w:p w14:paraId="23AD8400" w14:textId="77777777" w:rsidR="00A92A07" w:rsidRPr="005352F0" w:rsidRDefault="00000000">
      <w:pPr>
        <w:rPr>
          <w:lang w:val="it-IT"/>
        </w:rPr>
      </w:pPr>
      <w:r w:rsidRPr="005352F0">
        <w:rPr>
          <w:lang w:val="it-IT"/>
        </w:rPr>
        <w:t xml:space="preserve">Un nuovo dominio </w:t>
      </w:r>
      <w:proofErr w:type="spellStart"/>
      <w:r w:rsidRPr="005352F0">
        <w:rPr>
          <w:rFonts w:ascii="Consolas" w:eastAsia="Consolas" w:hAnsi="Consolas"/>
          <w:color w:val="333333"/>
          <w:lang w:val="it-IT"/>
        </w:rPr>
        <w:t>instructional</w:t>
      </w:r>
      <w:proofErr w:type="spellEnd"/>
      <w:r w:rsidRPr="005352F0">
        <w:rPr>
          <w:lang w:val="it-IT"/>
        </w:rPr>
        <w:t xml:space="preserve"> parallelo a </w:t>
      </w:r>
      <w:r w:rsidRPr="005352F0">
        <w:rPr>
          <w:rFonts w:ascii="Consolas" w:eastAsia="Consolas" w:hAnsi="Consolas"/>
          <w:color w:val="333333"/>
          <w:lang w:val="it-IT"/>
        </w:rPr>
        <w:t>neuro</w:t>
      </w:r>
      <w:r w:rsidRPr="005352F0">
        <w:rPr>
          <w:lang w:val="it-IT"/>
        </w:rPr>
        <w:t xml:space="preserve"> e </w:t>
      </w:r>
      <w:proofErr w:type="spellStart"/>
      <w:r w:rsidRPr="005352F0">
        <w:rPr>
          <w:rFonts w:ascii="Consolas" w:eastAsia="Consolas" w:hAnsi="Consolas"/>
          <w:color w:val="333333"/>
          <w:lang w:val="it-IT"/>
        </w:rPr>
        <w:t>udl</w:t>
      </w:r>
      <w:proofErr w:type="spellEnd"/>
      <w:r w:rsidRPr="005352F0">
        <w:rPr>
          <w:lang w:val="it-IT"/>
        </w:rPr>
        <w:t>.</w:t>
      </w:r>
    </w:p>
    <w:p w14:paraId="52ADC54C" w14:textId="77777777" w:rsidR="00A92A07" w:rsidRPr="005352F0" w:rsidRDefault="00000000">
      <w:pPr>
        <w:rPr>
          <w:lang w:val="it-IT"/>
        </w:rPr>
      </w:pPr>
      <w:r w:rsidRPr="005352F0">
        <w:rPr>
          <w:lang w:val="it-IT"/>
        </w:rPr>
        <w:t>Vantaggio: segue il pattern tecnico esistente.</w:t>
      </w:r>
    </w:p>
    <w:p w14:paraId="6F76D185" w14:textId="77777777" w:rsidR="00A92A07" w:rsidRPr="005352F0" w:rsidRDefault="00000000">
      <w:pPr>
        <w:rPr>
          <w:lang w:val="it-IT"/>
        </w:rPr>
      </w:pPr>
      <w:r w:rsidRPr="005352F0">
        <w:rPr>
          <w:lang w:val="it-IT"/>
        </w:rPr>
        <w:t>Rischio: duplica strategie e obiettivi già presenti in UDL e rende più complessa la ricerca tra domini.</w:t>
      </w:r>
    </w:p>
    <w:p w14:paraId="3C50BE26" w14:textId="77777777" w:rsidR="00A92A07" w:rsidRPr="005352F0" w:rsidRDefault="00000000">
      <w:pPr>
        <w:pStyle w:val="Heading4"/>
        <w:rPr>
          <w:lang w:val="it-IT"/>
        </w:rPr>
      </w:pPr>
      <w:r w:rsidRPr="005352F0">
        <w:rPr>
          <w:rFonts w:ascii="Calibri" w:eastAsia="Calibri" w:hAnsi="Calibri"/>
          <w:lang w:val="it-IT"/>
        </w:rPr>
        <w:t>Opzione 2 — Livello semantico di collegamento</w:t>
      </w:r>
    </w:p>
    <w:p w14:paraId="009B81C3" w14:textId="77777777" w:rsidR="00A92A07" w:rsidRPr="005352F0" w:rsidRDefault="00000000">
      <w:pPr>
        <w:rPr>
          <w:lang w:val="it-IT"/>
        </w:rPr>
      </w:pPr>
      <w:r w:rsidRPr="005352F0">
        <w:rPr>
          <w:lang w:val="it-IT"/>
        </w:rPr>
        <w:t>Nuovi nodi per intenti, competenze, obiettivi e criteri di valutazione, collegati ai domini esistenti.</w:t>
      </w:r>
    </w:p>
    <w:p w14:paraId="68CDD407" w14:textId="77777777" w:rsidR="00A92A07" w:rsidRDefault="00000000">
      <w:proofErr w:type="spellStart"/>
      <w:r>
        <w:t>Esempio</w:t>
      </w:r>
      <w:proofErr w:type="spellEnd"/>
      <w:r>
        <w:t>:</w:t>
      </w:r>
    </w:p>
    <w:p w14:paraId="3B4C079B" w14:textId="77777777" w:rsidR="00A92A07" w:rsidRDefault="00000000">
      <w:r>
        <w:rPr>
          <w:b/>
          <w:i/>
          <w:color w:val="666666"/>
          <w:sz w:val="18"/>
        </w:rPr>
        <w:t>Blocco di codice — text</w:t>
      </w:r>
    </w:p>
    <w:p w14:paraId="6ECC9C4C" w14:textId="77777777" w:rsidR="00A92A07" w:rsidRDefault="00000000">
      <w:pPr>
        <w:spacing w:before="40" w:after="160"/>
        <w:ind w:left="216"/>
      </w:pPr>
      <w:r>
        <w:rPr>
          <w:rFonts w:ascii="Consolas" w:eastAsia="Consolas" w:hAnsi="Consolas"/>
          <w:color w:val="222222"/>
          <w:sz w:val="17"/>
        </w:rPr>
        <w:t>LearningObjective</w:t>
      </w:r>
      <w:r>
        <w:rPr>
          <w:rFonts w:ascii="Consolas" w:eastAsia="Consolas" w:hAnsi="Consolas"/>
          <w:color w:val="222222"/>
          <w:sz w:val="17"/>
        </w:rPr>
        <w:br/>
        <w:t xml:space="preserve">  ├─ ALIGNS_WITH → Competency</w:t>
      </w:r>
      <w:r>
        <w:rPr>
          <w:rFonts w:ascii="Consolas" w:eastAsia="Consolas" w:hAnsi="Consolas"/>
          <w:color w:val="222222"/>
          <w:sz w:val="17"/>
        </w:rPr>
        <w:br/>
        <w:t xml:space="preserve">  ├─ EVIDENCED_BY → AssessmentCriterion</w:t>
      </w:r>
      <w:r>
        <w:rPr>
          <w:rFonts w:ascii="Consolas" w:eastAsia="Consolas" w:hAnsi="Consolas"/>
          <w:color w:val="222222"/>
          <w:sz w:val="17"/>
        </w:rPr>
        <w:br/>
      </w:r>
      <w:r>
        <w:rPr>
          <w:rFonts w:ascii="Consolas" w:eastAsia="Consolas" w:hAnsi="Consolas"/>
          <w:color w:val="222222"/>
          <w:sz w:val="17"/>
        </w:rPr>
        <w:lastRenderedPageBreak/>
        <w:t xml:space="preserve">  ├─ SUPPORTED_BY → UDLStrategy</w:t>
      </w:r>
      <w:r>
        <w:rPr>
          <w:rFonts w:ascii="Consolas" w:eastAsia="Consolas" w:hAnsi="Consolas"/>
          <w:color w:val="222222"/>
          <w:sz w:val="17"/>
        </w:rPr>
        <w:br/>
        <w:t xml:space="preserve">  └─ ENGAGES → NeuroCognitiveProcess</w:t>
      </w:r>
    </w:p>
    <w:p w14:paraId="3A950B64" w14:textId="77777777" w:rsidR="00A92A07" w:rsidRPr="005352F0" w:rsidRDefault="00000000">
      <w:pPr>
        <w:rPr>
          <w:lang w:val="it-IT"/>
        </w:rPr>
      </w:pPr>
      <w:r w:rsidRPr="005352F0">
        <w:rPr>
          <w:lang w:val="it-IT"/>
        </w:rPr>
        <w:t>Vantaggio: riusa il patrimonio esistente e rende possibili percorsi spiegabili.</w:t>
      </w:r>
    </w:p>
    <w:p w14:paraId="02E2D7DE" w14:textId="77777777" w:rsidR="00A92A07" w:rsidRPr="005352F0" w:rsidRDefault="00000000">
      <w:pPr>
        <w:rPr>
          <w:lang w:val="it-IT"/>
        </w:rPr>
      </w:pPr>
      <w:r w:rsidRPr="005352F0">
        <w:rPr>
          <w:lang w:val="it-IT"/>
        </w:rPr>
        <w:t>Rischio: richiede nuove query multi-dominio e regole rigorose per le relazioni.</w:t>
      </w:r>
    </w:p>
    <w:p w14:paraId="53801FA3" w14:textId="77777777" w:rsidR="00A92A07" w:rsidRPr="005352F0" w:rsidRDefault="00000000">
      <w:pPr>
        <w:pStyle w:val="Heading4"/>
        <w:rPr>
          <w:lang w:val="it-IT"/>
        </w:rPr>
      </w:pPr>
      <w:r w:rsidRPr="005352F0">
        <w:rPr>
          <w:rFonts w:ascii="Calibri" w:eastAsia="Calibri" w:hAnsi="Calibri"/>
          <w:lang w:val="it-IT"/>
        </w:rPr>
        <w:t>Opzione 3 — Estensione del dominio UDL</w:t>
      </w:r>
    </w:p>
    <w:p w14:paraId="754A8EB3" w14:textId="77777777" w:rsidR="00A92A07" w:rsidRPr="005352F0" w:rsidRDefault="00000000">
      <w:pPr>
        <w:rPr>
          <w:lang w:val="it-IT"/>
        </w:rPr>
      </w:pPr>
      <w:r w:rsidRPr="005352F0">
        <w:rPr>
          <w:lang w:val="it-IT"/>
        </w:rPr>
        <w:t>Competenze e obiettivi vengono aggiunti direttamente a UDL.</w:t>
      </w:r>
    </w:p>
    <w:p w14:paraId="48515BBE" w14:textId="77777777" w:rsidR="00A92A07" w:rsidRPr="005352F0" w:rsidRDefault="00000000">
      <w:pPr>
        <w:rPr>
          <w:lang w:val="it-IT"/>
        </w:rPr>
      </w:pPr>
      <w:r w:rsidRPr="005352F0">
        <w:rPr>
          <w:lang w:val="it-IT"/>
        </w:rPr>
        <w:t>Vantaggio: minore lavoro iniziale.</w:t>
      </w:r>
    </w:p>
    <w:p w14:paraId="74396575" w14:textId="77777777" w:rsidR="00A92A07" w:rsidRPr="005352F0" w:rsidRDefault="00000000">
      <w:pPr>
        <w:rPr>
          <w:lang w:val="it-IT"/>
        </w:rPr>
      </w:pPr>
      <w:r w:rsidRPr="005352F0">
        <w:rPr>
          <w:lang w:val="it-IT"/>
        </w:rPr>
        <w:t xml:space="preserve">Rischio: confonde UDL, curricolo e </w:t>
      </w:r>
      <w:proofErr w:type="spellStart"/>
      <w:r w:rsidRPr="005352F0">
        <w:rPr>
          <w:lang w:val="it-IT"/>
        </w:rPr>
        <w:t>instructional</w:t>
      </w:r>
      <w:proofErr w:type="spellEnd"/>
      <w:r w:rsidRPr="005352F0">
        <w:rPr>
          <w:lang w:val="it-IT"/>
        </w:rPr>
        <w:t xml:space="preserve"> design in un unico dominio.</w:t>
      </w:r>
    </w:p>
    <w:p w14:paraId="58F626C0" w14:textId="77777777" w:rsidR="00A92A07" w:rsidRPr="005352F0" w:rsidRDefault="00000000">
      <w:pPr>
        <w:rPr>
          <w:lang w:val="it-IT"/>
        </w:rPr>
      </w:pPr>
      <w:r w:rsidRPr="005352F0">
        <w:rPr>
          <w:lang w:val="it-IT"/>
        </w:rPr>
        <w:t xml:space="preserve">La raccomandazione preliminare è </w:t>
      </w:r>
      <w:r w:rsidRPr="005352F0">
        <w:rPr>
          <w:b/>
          <w:lang w:val="it-IT"/>
        </w:rPr>
        <w:t>Opzione 2</w:t>
      </w:r>
      <w:r w:rsidRPr="005352F0">
        <w:rPr>
          <w:lang w:val="it-IT"/>
        </w:rPr>
        <w:t>, da confermare solo dopo aver definito casi d'uso, tassonomia e governance.</w:t>
      </w:r>
    </w:p>
    <w:p w14:paraId="76396724" w14:textId="77777777" w:rsidR="00A92A07" w:rsidRPr="005352F0" w:rsidRDefault="00000000">
      <w:pPr>
        <w:pStyle w:val="Heading3"/>
        <w:rPr>
          <w:lang w:val="it-IT"/>
        </w:rPr>
      </w:pPr>
      <w:r w:rsidRPr="005352F0">
        <w:rPr>
          <w:rFonts w:ascii="Calibri" w:eastAsia="Calibri" w:hAnsi="Calibri"/>
          <w:sz w:val="24"/>
          <w:lang w:val="it-IT"/>
        </w:rPr>
        <w:t>A.4 Input necessari da Dana e Laura</w:t>
      </w:r>
    </w:p>
    <w:p w14:paraId="1336D6A7" w14:textId="77777777" w:rsidR="00A92A07" w:rsidRPr="005352F0" w:rsidRDefault="00000000">
      <w:pPr>
        <w:rPr>
          <w:lang w:val="it-IT"/>
        </w:rPr>
      </w:pPr>
      <w:r w:rsidRPr="005352F0">
        <w:rPr>
          <w:lang w:val="it-IT"/>
        </w:rPr>
        <w:t>Prima della proposta architetturale definitiva, gli esperti di dominio devono produrre:</w:t>
      </w:r>
    </w:p>
    <w:p w14:paraId="39D580D6" w14:textId="77777777" w:rsidR="00A92A07" w:rsidRDefault="00000000">
      <w:pPr>
        <w:pStyle w:val="ListNumber"/>
        <w:numPr>
          <w:ilvl w:val="0"/>
          <w:numId w:val="41"/>
        </w:numPr>
      </w:pPr>
      <w:proofErr w:type="spellStart"/>
      <w:r>
        <w:rPr>
          <w:b/>
        </w:rPr>
        <w:t>Definizione</w:t>
      </w:r>
      <w:proofErr w:type="spellEnd"/>
      <w:r>
        <w:rPr>
          <w:b/>
        </w:rPr>
        <w:t xml:space="preserve"> e </w:t>
      </w:r>
      <w:proofErr w:type="spellStart"/>
      <w:r>
        <w:rPr>
          <w:b/>
        </w:rPr>
        <w:t>confini</w:t>
      </w:r>
      <w:proofErr w:type="spellEnd"/>
    </w:p>
    <w:p w14:paraId="4EBC661C" w14:textId="77777777" w:rsidR="00A92A07" w:rsidRDefault="00000000">
      <w:pPr>
        <w:pStyle w:val="ListBullet"/>
      </w:pPr>
      <w:r>
        <w:t>cosa è Instructional;</w:t>
      </w:r>
    </w:p>
    <w:p w14:paraId="2CA62E3E" w14:textId="77777777" w:rsidR="00A92A07" w:rsidRPr="005352F0" w:rsidRDefault="00000000">
      <w:pPr>
        <w:pStyle w:val="ListBullet"/>
        <w:rPr>
          <w:lang w:val="it-IT"/>
        </w:rPr>
      </w:pPr>
      <w:r w:rsidRPr="005352F0">
        <w:rPr>
          <w:lang w:val="it-IT"/>
        </w:rPr>
        <w:t>cosa appartiene invece a UDL, Neuro o contenuto disciplinare;</w:t>
      </w:r>
    </w:p>
    <w:p w14:paraId="7E48D3D7" w14:textId="77777777" w:rsidR="00A92A07" w:rsidRDefault="00000000">
      <w:pPr>
        <w:pStyle w:val="ListBullet"/>
      </w:pPr>
      <w:proofErr w:type="spellStart"/>
      <w:r>
        <w:t>quali</w:t>
      </w:r>
      <w:proofErr w:type="spellEnd"/>
      <w:r>
        <w:t xml:space="preserve"> </w:t>
      </w:r>
      <w:proofErr w:type="spellStart"/>
      <w:r>
        <w:t>decisioni</w:t>
      </w:r>
      <w:proofErr w:type="spellEnd"/>
      <w:r>
        <w:t xml:space="preserve"> </w:t>
      </w:r>
      <w:proofErr w:type="spellStart"/>
      <w:r>
        <w:t>deve</w:t>
      </w:r>
      <w:proofErr w:type="spellEnd"/>
      <w:r>
        <w:t xml:space="preserve"> </w:t>
      </w:r>
      <w:proofErr w:type="spellStart"/>
      <w:r>
        <w:t>supportare</w:t>
      </w:r>
      <w:proofErr w:type="spellEnd"/>
      <w:r>
        <w:t>.</w:t>
      </w:r>
    </w:p>
    <w:p w14:paraId="4AF3DEB5" w14:textId="77777777" w:rsidR="00A92A07" w:rsidRDefault="00000000">
      <w:pPr>
        <w:pStyle w:val="ListNumber"/>
        <w:numPr>
          <w:ilvl w:val="0"/>
          <w:numId w:val="41"/>
        </w:numPr>
      </w:pPr>
      <w:r>
        <w:rPr>
          <w:b/>
        </w:rPr>
        <w:t>Tassonomia</w:t>
      </w:r>
    </w:p>
    <w:p w14:paraId="08B3AC7C" w14:textId="77777777" w:rsidR="00A92A07" w:rsidRDefault="00000000">
      <w:pPr>
        <w:pStyle w:val="ListBullet"/>
      </w:pPr>
      <w:r>
        <w:t>intenti pedagogici;</w:t>
      </w:r>
    </w:p>
    <w:p w14:paraId="6FECC5A5" w14:textId="77777777" w:rsidR="00A92A07" w:rsidRDefault="00000000">
      <w:pPr>
        <w:pStyle w:val="ListBullet"/>
      </w:pPr>
      <w:r>
        <w:t>obiettivi e competenze;</w:t>
      </w:r>
    </w:p>
    <w:p w14:paraId="69673869" w14:textId="77777777" w:rsidR="00A92A07" w:rsidRDefault="00000000">
      <w:pPr>
        <w:pStyle w:val="ListBullet"/>
      </w:pPr>
      <w:r>
        <w:t>attività;</w:t>
      </w:r>
    </w:p>
    <w:p w14:paraId="37EBFC85" w14:textId="77777777" w:rsidR="00A92A07" w:rsidRDefault="00000000">
      <w:pPr>
        <w:pStyle w:val="ListBullet"/>
      </w:pPr>
      <w:r>
        <w:t>evidenze e assessment;</w:t>
      </w:r>
    </w:p>
    <w:p w14:paraId="73435520" w14:textId="77777777" w:rsidR="00A92A07" w:rsidRDefault="00000000">
      <w:pPr>
        <w:pStyle w:val="ListBullet"/>
      </w:pPr>
      <w:r>
        <w:t>prerequisiti e progressioni.</w:t>
      </w:r>
    </w:p>
    <w:p w14:paraId="7925B285" w14:textId="77777777" w:rsidR="00A92A07" w:rsidRDefault="00000000">
      <w:pPr>
        <w:pStyle w:val="ListNumber"/>
        <w:numPr>
          <w:ilvl w:val="0"/>
          <w:numId w:val="41"/>
        </w:numPr>
      </w:pPr>
      <w:r>
        <w:rPr>
          <w:b/>
        </w:rPr>
        <w:t>Relazioni</w:t>
      </w:r>
    </w:p>
    <w:p w14:paraId="363E88EF" w14:textId="77777777" w:rsidR="00A92A07" w:rsidRPr="005352F0" w:rsidRDefault="00000000">
      <w:pPr>
        <w:pStyle w:val="ListBullet"/>
        <w:rPr>
          <w:lang w:val="it-IT"/>
        </w:rPr>
      </w:pPr>
      <w:r w:rsidRPr="005352F0">
        <w:rPr>
          <w:lang w:val="it-IT"/>
        </w:rPr>
        <w:t>quali collegamenti sono pedagogicamente validi;</w:t>
      </w:r>
    </w:p>
    <w:p w14:paraId="181812F7" w14:textId="77777777" w:rsidR="00A92A07" w:rsidRPr="005352F0" w:rsidRDefault="00000000">
      <w:pPr>
        <w:pStyle w:val="ListBullet"/>
        <w:rPr>
          <w:lang w:val="it-IT"/>
        </w:rPr>
      </w:pPr>
      <w:r w:rsidRPr="005352F0">
        <w:rPr>
          <w:lang w:val="it-IT"/>
        </w:rPr>
        <w:t>direzione e significato delle relazioni;</w:t>
      </w:r>
    </w:p>
    <w:p w14:paraId="6E9C54E9" w14:textId="77777777" w:rsidR="00A92A07" w:rsidRDefault="00000000">
      <w:pPr>
        <w:pStyle w:val="ListBullet"/>
      </w:pPr>
      <w:proofErr w:type="spellStart"/>
      <w:r>
        <w:t>esempi</w:t>
      </w:r>
      <w:proofErr w:type="spellEnd"/>
      <w:r>
        <w:t xml:space="preserve"> e </w:t>
      </w:r>
      <w:proofErr w:type="spellStart"/>
      <w:r>
        <w:t>controesempi</w:t>
      </w:r>
      <w:proofErr w:type="spellEnd"/>
      <w:r>
        <w:t>.</w:t>
      </w:r>
    </w:p>
    <w:p w14:paraId="7E725DE9" w14:textId="77777777" w:rsidR="00A92A07" w:rsidRDefault="00000000">
      <w:pPr>
        <w:pStyle w:val="ListNumber"/>
        <w:numPr>
          <w:ilvl w:val="0"/>
          <w:numId w:val="41"/>
        </w:numPr>
      </w:pPr>
      <w:r>
        <w:rPr>
          <w:b/>
        </w:rPr>
        <w:t>Autorità delle fonti</w:t>
      </w:r>
    </w:p>
    <w:p w14:paraId="0489A9CF" w14:textId="77777777" w:rsidR="00A92A07" w:rsidRDefault="00000000">
      <w:pPr>
        <w:pStyle w:val="ListBullet"/>
      </w:pPr>
      <w:r>
        <w:t>riferimenti ministeriali o istituzionali;</w:t>
      </w:r>
    </w:p>
    <w:p w14:paraId="30442EE9" w14:textId="77777777" w:rsidR="00A92A07" w:rsidRDefault="00000000">
      <w:pPr>
        <w:pStyle w:val="ListBullet"/>
      </w:pPr>
      <w:r>
        <w:t>evidenze scientifiche;</w:t>
      </w:r>
    </w:p>
    <w:p w14:paraId="42C869C6" w14:textId="77777777" w:rsidR="00A92A07" w:rsidRPr="005352F0" w:rsidRDefault="00000000">
      <w:pPr>
        <w:pStyle w:val="ListBullet"/>
        <w:rPr>
          <w:lang w:val="it-IT"/>
        </w:rPr>
      </w:pPr>
      <w:r w:rsidRPr="005352F0">
        <w:rPr>
          <w:lang w:val="it-IT"/>
        </w:rPr>
        <w:t>criteri di inclusione e aggiornamento;</w:t>
      </w:r>
    </w:p>
    <w:p w14:paraId="1D8EB590" w14:textId="77777777" w:rsidR="00A92A07" w:rsidRDefault="00000000">
      <w:pPr>
        <w:pStyle w:val="ListBullet"/>
      </w:pPr>
      <w:proofErr w:type="spellStart"/>
      <w:r>
        <w:t>provenienza</w:t>
      </w:r>
      <w:proofErr w:type="spellEnd"/>
      <w:r>
        <w:t xml:space="preserve"> e </w:t>
      </w:r>
      <w:proofErr w:type="spellStart"/>
      <w:r>
        <w:t>versionamento</w:t>
      </w:r>
      <w:proofErr w:type="spellEnd"/>
      <w:r>
        <w:t>.</w:t>
      </w:r>
    </w:p>
    <w:p w14:paraId="06D8069E" w14:textId="77777777" w:rsidR="00A92A07" w:rsidRDefault="00000000">
      <w:pPr>
        <w:pStyle w:val="ListNumber"/>
        <w:numPr>
          <w:ilvl w:val="0"/>
          <w:numId w:val="41"/>
        </w:numPr>
      </w:pPr>
      <w:r>
        <w:rPr>
          <w:b/>
        </w:rPr>
        <w:t>Rubriche</w:t>
      </w:r>
    </w:p>
    <w:p w14:paraId="2882A2CF" w14:textId="77777777" w:rsidR="00A92A07" w:rsidRPr="005352F0" w:rsidRDefault="00000000">
      <w:pPr>
        <w:pStyle w:val="ListBullet"/>
        <w:rPr>
          <w:lang w:val="it-IT"/>
        </w:rPr>
      </w:pPr>
      <w:r w:rsidRPr="005352F0">
        <w:rPr>
          <w:lang w:val="it-IT"/>
        </w:rPr>
        <w:lastRenderedPageBreak/>
        <w:t>proprietà di una risposta accettabile;</w:t>
      </w:r>
    </w:p>
    <w:p w14:paraId="36AC96A6" w14:textId="77777777" w:rsidR="00A92A07" w:rsidRDefault="00000000">
      <w:pPr>
        <w:pStyle w:val="ListBullet"/>
      </w:pPr>
      <w:proofErr w:type="spellStart"/>
      <w:r>
        <w:t>errori</w:t>
      </w:r>
      <w:proofErr w:type="spellEnd"/>
      <w:r>
        <w:t xml:space="preserve"> </w:t>
      </w:r>
      <w:proofErr w:type="spellStart"/>
      <w:r>
        <w:t>gravi</w:t>
      </w:r>
      <w:proofErr w:type="spellEnd"/>
      <w:r>
        <w:t>;</w:t>
      </w:r>
    </w:p>
    <w:p w14:paraId="161C21AB" w14:textId="77777777" w:rsidR="00A92A07" w:rsidRDefault="00000000">
      <w:pPr>
        <w:pStyle w:val="ListBullet"/>
      </w:pPr>
      <w:r>
        <w:t>raccomandazioni vietate;</w:t>
      </w:r>
    </w:p>
    <w:p w14:paraId="50445BE9" w14:textId="77777777" w:rsidR="00A92A07" w:rsidRPr="005352F0" w:rsidRDefault="00000000">
      <w:pPr>
        <w:pStyle w:val="ListBullet"/>
        <w:rPr>
          <w:lang w:val="it-IT"/>
        </w:rPr>
      </w:pPr>
      <w:r w:rsidRPr="005352F0">
        <w:rPr>
          <w:lang w:val="it-IT"/>
        </w:rPr>
        <w:t>casi nei quali il sistema deve chiedere chiarimenti.</w:t>
      </w:r>
    </w:p>
    <w:p w14:paraId="6986DBB9" w14:textId="77777777" w:rsidR="00A92A07" w:rsidRDefault="00000000">
      <w:pPr>
        <w:pStyle w:val="ListNumber"/>
        <w:numPr>
          <w:ilvl w:val="0"/>
          <w:numId w:val="41"/>
        </w:numPr>
      </w:pPr>
      <w:r>
        <w:rPr>
          <w:b/>
        </w:rPr>
        <w:t>Governance</w:t>
      </w:r>
    </w:p>
    <w:p w14:paraId="75A83F7D" w14:textId="77777777" w:rsidR="00A92A07" w:rsidRPr="005352F0" w:rsidRDefault="00000000">
      <w:pPr>
        <w:pStyle w:val="ListBullet"/>
        <w:rPr>
          <w:lang w:val="it-IT"/>
        </w:rPr>
      </w:pPr>
      <w:r w:rsidRPr="005352F0">
        <w:rPr>
          <w:lang w:val="it-IT"/>
        </w:rPr>
        <w:t>chi approva nodi e relazioni;</w:t>
      </w:r>
    </w:p>
    <w:p w14:paraId="5298A535" w14:textId="77777777" w:rsidR="00A92A07" w:rsidRDefault="00000000">
      <w:pPr>
        <w:pStyle w:val="ListBullet"/>
      </w:pPr>
      <w:r>
        <w:t xml:space="preserve">come </w:t>
      </w:r>
      <w:proofErr w:type="spellStart"/>
      <w:r>
        <w:t>si</w:t>
      </w:r>
      <w:proofErr w:type="spellEnd"/>
      <w:r>
        <w:t xml:space="preserve"> </w:t>
      </w:r>
      <w:proofErr w:type="spellStart"/>
      <w:r>
        <w:t>gestiscono</w:t>
      </w:r>
      <w:proofErr w:type="spellEnd"/>
      <w:r>
        <w:t xml:space="preserve"> </w:t>
      </w:r>
      <w:proofErr w:type="spellStart"/>
      <w:r>
        <w:t>conflitti</w:t>
      </w:r>
      <w:proofErr w:type="spellEnd"/>
      <w:r>
        <w:t>;</w:t>
      </w:r>
    </w:p>
    <w:p w14:paraId="4506B367" w14:textId="77777777" w:rsidR="00A92A07" w:rsidRPr="005352F0" w:rsidRDefault="00000000">
      <w:pPr>
        <w:pStyle w:val="ListBullet"/>
        <w:rPr>
          <w:lang w:val="it-IT"/>
        </w:rPr>
      </w:pPr>
      <w:r w:rsidRPr="005352F0">
        <w:rPr>
          <w:lang w:val="it-IT"/>
        </w:rPr>
        <w:t>come vengono deprecate informazioni superate.</w:t>
      </w:r>
    </w:p>
    <w:p w14:paraId="2D1D4565" w14:textId="77777777" w:rsidR="00A92A07" w:rsidRPr="005352F0" w:rsidRDefault="00000000">
      <w:pPr>
        <w:rPr>
          <w:lang w:val="it-IT"/>
        </w:rPr>
      </w:pPr>
      <w:r w:rsidRPr="005352F0">
        <w:rPr>
          <w:lang w:val="it-IT"/>
        </w:rPr>
        <w:t>1EdTech CASE può essere valutato come riferimento tecnico per identificare obiettivi e competenze. CAST UDL 3.0 resta il riferimento per la progettazione inclusiva. Questi standard non sostituiscono però le scelte pedagogiche FEM.</w:t>
      </w:r>
    </w:p>
    <w:p w14:paraId="56FBF866" w14:textId="77777777" w:rsidR="00A92A07" w:rsidRDefault="00000000">
      <w:pPr>
        <w:pStyle w:val="Heading3"/>
      </w:pPr>
      <w:r>
        <w:rPr>
          <w:rFonts w:ascii="Calibri" w:eastAsia="Calibri" w:hAnsi="Calibri"/>
          <w:sz w:val="24"/>
        </w:rPr>
        <w:t xml:space="preserve">A.5 Follow-up graph-powered: </w:t>
      </w:r>
      <w:proofErr w:type="spellStart"/>
      <w:r>
        <w:rPr>
          <w:rFonts w:ascii="Calibri" w:eastAsia="Calibri" w:hAnsi="Calibri"/>
          <w:sz w:val="24"/>
        </w:rPr>
        <w:t>situazione</w:t>
      </w:r>
      <w:proofErr w:type="spellEnd"/>
      <w:r>
        <w:rPr>
          <w:rFonts w:ascii="Calibri" w:eastAsia="Calibri" w:hAnsi="Calibri"/>
          <w:sz w:val="24"/>
        </w:rPr>
        <w:t xml:space="preserve"> </w:t>
      </w:r>
      <w:proofErr w:type="spellStart"/>
      <w:r>
        <w:rPr>
          <w:rFonts w:ascii="Calibri" w:eastAsia="Calibri" w:hAnsi="Calibri"/>
          <w:sz w:val="24"/>
        </w:rPr>
        <w:t>attuale</w:t>
      </w:r>
      <w:proofErr w:type="spellEnd"/>
    </w:p>
    <w:p w14:paraId="1B75508D" w14:textId="77777777" w:rsidR="00A92A07" w:rsidRPr="005352F0" w:rsidRDefault="00000000">
      <w:pPr>
        <w:rPr>
          <w:lang w:val="it-IT"/>
        </w:rPr>
      </w:pPr>
      <w:r w:rsidRPr="005352F0">
        <w:rPr>
          <w:lang w:val="it-IT"/>
        </w:rPr>
        <w:t>Il follow-up oggi non utilizza soltanto il normale contesto LLM.</w:t>
      </w:r>
    </w:p>
    <w:p w14:paraId="7E9FEF7C" w14:textId="77777777" w:rsidR="00A92A07" w:rsidRDefault="00000000">
      <w:r>
        <w:t xml:space="preserve">Ogni nuovo </w:t>
      </w:r>
      <w:proofErr w:type="spellStart"/>
      <w:r>
        <w:t>turno</w:t>
      </w:r>
      <w:proofErr w:type="spellEnd"/>
      <w:r>
        <w:t>:</w:t>
      </w:r>
    </w:p>
    <w:p w14:paraId="58B36613" w14:textId="77777777" w:rsidR="00A92A07" w:rsidRDefault="00000000">
      <w:pPr>
        <w:pStyle w:val="ListNumber"/>
        <w:numPr>
          <w:ilvl w:val="0"/>
          <w:numId w:val="42"/>
        </w:numPr>
      </w:pPr>
      <w:r>
        <w:t>recupera la conversazione precedente;</w:t>
      </w:r>
    </w:p>
    <w:p w14:paraId="755FD4AB" w14:textId="77777777" w:rsidR="00A92A07" w:rsidRDefault="00000000">
      <w:pPr>
        <w:pStyle w:val="ListNumber"/>
        <w:numPr>
          <w:ilvl w:val="0"/>
          <w:numId w:val="42"/>
        </w:numPr>
      </w:pPr>
      <w:r>
        <w:t>rilancia Planner;</w:t>
      </w:r>
    </w:p>
    <w:p w14:paraId="786EA84B" w14:textId="77777777" w:rsidR="00A92A07" w:rsidRDefault="00000000">
      <w:pPr>
        <w:pStyle w:val="ListNumber"/>
        <w:numPr>
          <w:ilvl w:val="0"/>
          <w:numId w:val="42"/>
        </w:numPr>
      </w:pPr>
      <w:r>
        <w:t>genera nuove query;</w:t>
      </w:r>
    </w:p>
    <w:p w14:paraId="483B2EF8" w14:textId="77777777" w:rsidR="00A92A07" w:rsidRPr="005352F0" w:rsidRDefault="00000000">
      <w:pPr>
        <w:pStyle w:val="ListNumber"/>
        <w:numPr>
          <w:ilvl w:val="0"/>
          <w:numId w:val="42"/>
        </w:numPr>
        <w:rPr>
          <w:lang w:val="it-IT"/>
        </w:rPr>
      </w:pPr>
      <w:r w:rsidRPr="005352F0">
        <w:rPr>
          <w:lang w:val="it-IT"/>
        </w:rPr>
        <w:t>interroga nuovamente il Knowledge Graph;</w:t>
      </w:r>
    </w:p>
    <w:p w14:paraId="2185C553" w14:textId="77777777" w:rsidR="00A92A07" w:rsidRDefault="00000000">
      <w:pPr>
        <w:pStyle w:val="ListNumber"/>
        <w:numPr>
          <w:ilvl w:val="0"/>
          <w:numId w:val="42"/>
        </w:numPr>
      </w:pPr>
      <w:proofErr w:type="spellStart"/>
      <w:r>
        <w:t>riscrive</w:t>
      </w:r>
      <w:proofErr w:type="spellEnd"/>
      <w:r>
        <w:t xml:space="preserve"> la </w:t>
      </w:r>
      <w:proofErr w:type="spellStart"/>
      <w:r>
        <w:t>lezione</w:t>
      </w:r>
      <w:proofErr w:type="spellEnd"/>
      <w:r>
        <w:t>;</w:t>
      </w:r>
    </w:p>
    <w:p w14:paraId="23EFC3D7" w14:textId="77777777" w:rsidR="00A92A07" w:rsidRDefault="00000000">
      <w:pPr>
        <w:pStyle w:val="ListNumber"/>
        <w:numPr>
          <w:ilvl w:val="0"/>
          <w:numId w:val="42"/>
        </w:numPr>
      </w:pPr>
      <w:r>
        <w:t>la sottopone al Critic.</w:t>
      </w:r>
    </w:p>
    <w:p w14:paraId="4038DBE8" w14:textId="77777777" w:rsidR="00A92A07" w:rsidRPr="005352F0" w:rsidRDefault="00000000">
      <w:pPr>
        <w:rPr>
          <w:lang w:val="it-IT"/>
        </w:rPr>
      </w:pPr>
      <w:r w:rsidRPr="005352F0">
        <w:rPr>
          <w:lang w:val="it-IT"/>
        </w:rPr>
        <w:t>Il grafo è quindi già coinvolto. Il limite è che quasi ogni follow-up viene trattato come una nuova generazione completa:</w:t>
      </w:r>
    </w:p>
    <w:p w14:paraId="60593416" w14:textId="77777777" w:rsidR="00A92A07" w:rsidRPr="005352F0" w:rsidRDefault="00000000">
      <w:pPr>
        <w:pStyle w:val="ListBullet"/>
        <w:rPr>
          <w:lang w:val="it-IT"/>
        </w:rPr>
      </w:pPr>
      <w:r w:rsidRPr="005352F0">
        <w:rPr>
          <w:lang w:val="it-IT"/>
        </w:rPr>
        <w:t>non distingue bene tra domanda e modifica;</w:t>
      </w:r>
    </w:p>
    <w:p w14:paraId="593023E8" w14:textId="77777777" w:rsidR="00A92A07" w:rsidRPr="005352F0" w:rsidRDefault="00000000">
      <w:pPr>
        <w:pStyle w:val="ListBullet"/>
        <w:rPr>
          <w:lang w:val="it-IT"/>
        </w:rPr>
      </w:pPr>
      <w:r w:rsidRPr="005352F0">
        <w:rPr>
          <w:lang w:val="it-IT"/>
        </w:rPr>
        <w:t>non riusa in modo strutturato le evidenze precedenti;</w:t>
      </w:r>
    </w:p>
    <w:p w14:paraId="26DE550C" w14:textId="77777777" w:rsidR="00A92A07" w:rsidRDefault="00000000">
      <w:pPr>
        <w:pStyle w:val="ListBullet"/>
      </w:pPr>
      <w:r>
        <w:t xml:space="preserve">non </w:t>
      </w:r>
      <w:proofErr w:type="spellStart"/>
      <w:r>
        <w:t>esegue</w:t>
      </w:r>
      <w:proofErr w:type="spellEnd"/>
      <w:r>
        <w:t xml:space="preserve"> retrieval </w:t>
      </w:r>
      <w:proofErr w:type="spellStart"/>
      <w:r>
        <w:t>incrementale</w:t>
      </w:r>
      <w:proofErr w:type="spellEnd"/>
      <w:r>
        <w:t>;</w:t>
      </w:r>
    </w:p>
    <w:p w14:paraId="3A717810" w14:textId="77777777" w:rsidR="00A92A07" w:rsidRPr="005352F0" w:rsidRDefault="00000000">
      <w:pPr>
        <w:pStyle w:val="ListBullet"/>
        <w:rPr>
          <w:lang w:val="it-IT"/>
        </w:rPr>
      </w:pPr>
      <w:r w:rsidRPr="005352F0">
        <w:rPr>
          <w:lang w:val="it-IT"/>
        </w:rPr>
        <w:t>non conserva ancora citazioni legate ai singoli blocchi;</w:t>
      </w:r>
    </w:p>
    <w:p w14:paraId="2E17DB53" w14:textId="77777777" w:rsidR="00A92A07" w:rsidRPr="005352F0" w:rsidRDefault="00000000">
      <w:pPr>
        <w:pStyle w:val="ListBullet"/>
        <w:rPr>
          <w:lang w:val="it-IT"/>
        </w:rPr>
      </w:pPr>
      <w:r w:rsidRPr="005352F0">
        <w:rPr>
          <w:lang w:val="it-IT"/>
        </w:rPr>
        <w:t xml:space="preserve">una domanda breve può causare la riscrittura dell'intera </w:t>
      </w:r>
      <w:proofErr w:type="spellStart"/>
      <w:r w:rsidRPr="005352F0">
        <w:rPr>
          <w:lang w:val="it-IT"/>
        </w:rPr>
        <w:t>lesson</w:t>
      </w:r>
      <w:proofErr w:type="spellEnd"/>
      <w:r w:rsidRPr="005352F0">
        <w:rPr>
          <w:lang w:val="it-IT"/>
        </w:rPr>
        <w:t>;</w:t>
      </w:r>
    </w:p>
    <w:p w14:paraId="6445CD00" w14:textId="77777777" w:rsidR="00A92A07" w:rsidRPr="005352F0" w:rsidRDefault="00000000">
      <w:pPr>
        <w:pStyle w:val="ListBullet"/>
        <w:rPr>
          <w:lang w:val="it-IT"/>
        </w:rPr>
      </w:pPr>
      <w:r w:rsidRPr="005352F0">
        <w:rPr>
          <w:lang w:val="it-IT"/>
        </w:rPr>
        <w:t>il contesto storico può influenzare impropriamente le nuove query.</w:t>
      </w:r>
    </w:p>
    <w:p w14:paraId="64D66EA3" w14:textId="77777777" w:rsidR="00A92A07" w:rsidRPr="005352F0" w:rsidRDefault="00000000">
      <w:pPr>
        <w:rPr>
          <w:lang w:val="it-IT"/>
        </w:rPr>
      </w:pPr>
      <w:r w:rsidRPr="005352F0">
        <w:rPr>
          <w:lang w:val="it-IT"/>
        </w:rPr>
        <w:t xml:space="preserve">L'obiettivo corretto non è “aggiungere il </w:t>
      </w:r>
      <w:proofErr w:type="spellStart"/>
      <w:r w:rsidRPr="005352F0">
        <w:rPr>
          <w:lang w:val="it-IT"/>
        </w:rPr>
        <w:t>GraphRAG</w:t>
      </w:r>
      <w:proofErr w:type="spellEnd"/>
      <w:r w:rsidRPr="005352F0">
        <w:rPr>
          <w:lang w:val="it-IT"/>
        </w:rPr>
        <w:t xml:space="preserve"> ai follow-up”, ma rendere i follow-up </w:t>
      </w:r>
      <w:r w:rsidRPr="005352F0">
        <w:rPr>
          <w:b/>
          <w:lang w:val="it-IT"/>
        </w:rPr>
        <w:t>intenzionali, selettivi e citabili</w:t>
      </w:r>
      <w:r w:rsidRPr="005352F0">
        <w:rPr>
          <w:lang w:val="it-IT"/>
        </w:rPr>
        <w:t>.</w:t>
      </w:r>
    </w:p>
    <w:p w14:paraId="115F43CD" w14:textId="77777777" w:rsidR="00A92A07" w:rsidRPr="005352F0" w:rsidRDefault="00000000">
      <w:pPr>
        <w:pStyle w:val="Heading3"/>
        <w:rPr>
          <w:lang w:val="it-IT"/>
        </w:rPr>
      </w:pPr>
      <w:r w:rsidRPr="005352F0">
        <w:rPr>
          <w:rFonts w:ascii="Calibri" w:eastAsia="Calibri" w:hAnsi="Calibri"/>
          <w:sz w:val="24"/>
          <w:lang w:val="it-IT"/>
        </w:rPr>
        <w:t>A.6 Strategia per i follow-up</w:t>
      </w:r>
    </w:p>
    <w:p w14:paraId="0EB8C81F" w14:textId="77777777" w:rsidR="00A92A07" w:rsidRPr="005352F0" w:rsidRDefault="00000000">
      <w:pPr>
        <w:rPr>
          <w:lang w:val="it-IT"/>
        </w:rPr>
      </w:pPr>
      <w:r w:rsidRPr="005352F0">
        <w:rPr>
          <w:lang w:val="it-IT"/>
        </w:rPr>
        <w:t>Introdurre un router che distingua:</w:t>
      </w:r>
    </w:p>
    <w:p w14:paraId="61E20D06" w14:textId="77777777" w:rsidR="00A92A07" w:rsidRPr="005352F0" w:rsidRDefault="00000000">
      <w:pPr>
        <w:pStyle w:val="ListBullet"/>
        <w:rPr>
          <w:lang w:val="it-IT"/>
        </w:rPr>
      </w:pPr>
      <w:r w:rsidRPr="005352F0">
        <w:rPr>
          <w:rFonts w:ascii="Consolas" w:eastAsia="Consolas" w:hAnsi="Consolas"/>
          <w:color w:val="333333"/>
          <w:lang w:val="it-IT"/>
        </w:rPr>
        <w:t>STYLE_REFINE</w:t>
      </w:r>
      <w:r w:rsidRPr="005352F0">
        <w:rPr>
          <w:lang w:val="it-IT"/>
        </w:rPr>
        <w:t xml:space="preserve"> — semplifica o cambia tono, riusando le evidenze;</w:t>
      </w:r>
    </w:p>
    <w:p w14:paraId="381A8F20" w14:textId="77777777" w:rsidR="00A92A07" w:rsidRPr="005352F0" w:rsidRDefault="00000000">
      <w:pPr>
        <w:pStyle w:val="ListBullet"/>
        <w:rPr>
          <w:lang w:val="it-IT"/>
        </w:rPr>
      </w:pPr>
      <w:r w:rsidRPr="005352F0">
        <w:rPr>
          <w:rFonts w:ascii="Consolas" w:eastAsia="Consolas" w:hAnsi="Consolas"/>
          <w:color w:val="333333"/>
          <w:lang w:val="it-IT"/>
        </w:rPr>
        <w:t>PROFILE_ADAPT</w:t>
      </w:r>
      <w:r w:rsidRPr="005352F0">
        <w:rPr>
          <w:lang w:val="it-IT"/>
        </w:rPr>
        <w:t xml:space="preserve"> — adatta a un nuovo profilo, cercando solo i nuovi supporti;</w:t>
      </w:r>
    </w:p>
    <w:p w14:paraId="6DF18056" w14:textId="77777777" w:rsidR="00A92A07" w:rsidRPr="005352F0" w:rsidRDefault="00000000">
      <w:pPr>
        <w:pStyle w:val="ListBullet"/>
        <w:rPr>
          <w:lang w:val="it-IT"/>
        </w:rPr>
      </w:pPr>
      <w:r w:rsidRPr="005352F0">
        <w:rPr>
          <w:rFonts w:ascii="Consolas" w:eastAsia="Consolas" w:hAnsi="Consolas"/>
          <w:color w:val="333333"/>
          <w:lang w:val="it-IT"/>
        </w:rPr>
        <w:t>CONTENT_EXTEND</w:t>
      </w:r>
      <w:r w:rsidRPr="005352F0">
        <w:rPr>
          <w:lang w:val="it-IT"/>
        </w:rPr>
        <w:t xml:space="preserve"> — aggiunge attività o parti con </w:t>
      </w:r>
      <w:proofErr w:type="spellStart"/>
      <w:r w:rsidRPr="005352F0">
        <w:rPr>
          <w:lang w:val="it-IT"/>
        </w:rPr>
        <w:t>retrieval</w:t>
      </w:r>
      <w:proofErr w:type="spellEnd"/>
      <w:r w:rsidRPr="005352F0">
        <w:rPr>
          <w:lang w:val="it-IT"/>
        </w:rPr>
        <w:t xml:space="preserve"> incrementale;</w:t>
      </w:r>
    </w:p>
    <w:p w14:paraId="64D5488B" w14:textId="77777777" w:rsidR="00A92A07" w:rsidRPr="005352F0" w:rsidRDefault="00000000">
      <w:pPr>
        <w:pStyle w:val="ListBullet"/>
        <w:rPr>
          <w:lang w:val="it-IT"/>
        </w:rPr>
      </w:pPr>
      <w:r w:rsidRPr="005352F0">
        <w:rPr>
          <w:rFonts w:ascii="Consolas" w:eastAsia="Consolas" w:hAnsi="Consolas"/>
          <w:color w:val="333333"/>
          <w:lang w:val="it-IT"/>
        </w:rPr>
        <w:lastRenderedPageBreak/>
        <w:t>TOPIC_PIVOT</w:t>
      </w:r>
      <w:r w:rsidRPr="005352F0">
        <w:rPr>
          <w:lang w:val="it-IT"/>
        </w:rPr>
        <w:t xml:space="preserve"> — cambia argomento e rilancia il flusso completo;</w:t>
      </w:r>
    </w:p>
    <w:p w14:paraId="654CEC83" w14:textId="77777777" w:rsidR="00A92A07" w:rsidRPr="005352F0" w:rsidRDefault="00000000">
      <w:pPr>
        <w:pStyle w:val="ListBullet"/>
        <w:rPr>
          <w:lang w:val="it-IT"/>
        </w:rPr>
      </w:pPr>
      <w:r w:rsidRPr="005352F0">
        <w:rPr>
          <w:rFonts w:ascii="Consolas" w:eastAsia="Consolas" w:hAnsi="Consolas"/>
          <w:color w:val="333333"/>
          <w:lang w:val="it-IT"/>
        </w:rPr>
        <w:t>GRAPH_QA</w:t>
      </w:r>
      <w:r w:rsidRPr="005352F0">
        <w:rPr>
          <w:lang w:val="it-IT"/>
        </w:rPr>
        <w:t xml:space="preserve"> — risponde a una domanda pedagogica breve con citazioni;</w:t>
      </w:r>
    </w:p>
    <w:p w14:paraId="531A4CA2" w14:textId="77777777" w:rsidR="00A92A07" w:rsidRPr="005352F0" w:rsidRDefault="00000000">
      <w:pPr>
        <w:pStyle w:val="ListBullet"/>
        <w:rPr>
          <w:lang w:val="it-IT"/>
        </w:rPr>
      </w:pPr>
      <w:r w:rsidRPr="005352F0">
        <w:rPr>
          <w:rFonts w:ascii="Consolas" w:eastAsia="Consolas" w:hAnsi="Consolas"/>
          <w:color w:val="333333"/>
          <w:lang w:val="it-IT"/>
        </w:rPr>
        <w:t>CLARIFY</w:t>
      </w:r>
      <w:r w:rsidRPr="005352F0">
        <w:rPr>
          <w:lang w:val="it-IT"/>
        </w:rPr>
        <w:t xml:space="preserve"> — chiede un dettaglio prima di agire.</w:t>
      </w:r>
    </w:p>
    <w:p w14:paraId="32FAC409" w14:textId="77777777" w:rsidR="00A92A07" w:rsidRPr="005352F0" w:rsidRDefault="00000000">
      <w:pPr>
        <w:rPr>
          <w:lang w:val="it-IT"/>
        </w:rPr>
      </w:pPr>
      <w:r w:rsidRPr="005352F0">
        <w:rPr>
          <w:b/>
          <w:i/>
          <w:color w:val="666666"/>
          <w:sz w:val="18"/>
          <w:lang w:val="it-IT"/>
        </w:rPr>
        <w:t>Blocco di codice — text</w:t>
      </w:r>
    </w:p>
    <w:p w14:paraId="593F574C" w14:textId="77777777" w:rsidR="00A92A07" w:rsidRPr="005352F0" w:rsidRDefault="00000000">
      <w:pPr>
        <w:spacing w:before="40" w:after="160"/>
        <w:ind w:left="216"/>
        <w:rPr>
          <w:lang w:val="it-IT"/>
        </w:rPr>
      </w:pPr>
      <w:r w:rsidRPr="005352F0">
        <w:rPr>
          <w:rFonts w:ascii="Consolas" w:eastAsia="Consolas" w:hAnsi="Consolas"/>
          <w:color w:val="222222"/>
          <w:sz w:val="17"/>
          <w:lang w:val="it-IT"/>
        </w:rPr>
        <w:t>Nuovo messaggio</w:t>
      </w:r>
      <w:r w:rsidRPr="005352F0">
        <w:rPr>
          <w:rFonts w:ascii="Consolas" w:eastAsia="Consolas" w:hAnsi="Consolas"/>
          <w:color w:val="222222"/>
          <w:sz w:val="17"/>
          <w:lang w:val="it-IT"/>
        </w:rPr>
        <w:br/>
        <w:t xml:space="preserve">  → FollowUp Router</w:t>
      </w:r>
      <w:r w:rsidRPr="005352F0">
        <w:rPr>
          <w:rFonts w:ascii="Consolas" w:eastAsia="Consolas" w:hAnsi="Consolas"/>
          <w:color w:val="222222"/>
          <w:sz w:val="17"/>
          <w:lang w:val="it-IT"/>
        </w:rPr>
        <w:br/>
        <w:t xml:space="preserve">      ├─ riuso evidenze</w:t>
      </w:r>
      <w:r w:rsidRPr="005352F0">
        <w:rPr>
          <w:rFonts w:ascii="Consolas" w:eastAsia="Consolas" w:hAnsi="Consolas"/>
          <w:color w:val="222222"/>
          <w:sz w:val="17"/>
          <w:lang w:val="it-IT"/>
        </w:rPr>
        <w:br/>
        <w:t xml:space="preserve">      ├─ </w:t>
      </w:r>
      <w:proofErr w:type="spellStart"/>
      <w:r w:rsidRPr="005352F0">
        <w:rPr>
          <w:rFonts w:ascii="Consolas" w:eastAsia="Consolas" w:hAnsi="Consolas"/>
          <w:color w:val="222222"/>
          <w:sz w:val="17"/>
          <w:lang w:val="it-IT"/>
        </w:rPr>
        <w:t>retrieval</w:t>
      </w:r>
      <w:proofErr w:type="spellEnd"/>
      <w:r w:rsidRPr="005352F0">
        <w:rPr>
          <w:rFonts w:ascii="Consolas" w:eastAsia="Consolas" w:hAnsi="Consolas"/>
          <w:color w:val="222222"/>
          <w:sz w:val="17"/>
          <w:lang w:val="it-IT"/>
        </w:rPr>
        <w:t xml:space="preserve"> incrementale</w:t>
      </w:r>
      <w:r w:rsidRPr="005352F0">
        <w:rPr>
          <w:rFonts w:ascii="Consolas" w:eastAsia="Consolas" w:hAnsi="Consolas"/>
          <w:color w:val="222222"/>
          <w:sz w:val="17"/>
          <w:lang w:val="it-IT"/>
        </w:rPr>
        <w:br/>
        <w:t xml:space="preserve">      ├─ </w:t>
      </w:r>
      <w:proofErr w:type="spellStart"/>
      <w:r w:rsidRPr="005352F0">
        <w:rPr>
          <w:rFonts w:ascii="Consolas" w:eastAsia="Consolas" w:hAnsi="Consolas"/>
          <w:color w:val="222222"/>
          <w:sz w:val="17"/>
          <w:lang w:val="it-IT"/>
        </w:rPr>
        <w:t>retrieval</w:t>
      </w:r>
      <w:proofErr w:type="spellEnd"/>
      <w:r w:rsidRPr="005352F0">
        <w:rPr>
          <w:rFonts w:ascii="Consolas" w:eastAsia="Consolas" w:hAnsi="Consolas"/>
          <w:color w:val="222222"/>
          <w:sz w:val="17"/>
          <w:lang w:val="it-IT"/>
        </w:rPr>
        <w:t xml:space="preserve"> completo</w:t>
      </w:r>
      <w:r w:rsidRPr="005352F0">
        <w:rPr>
          <w:rFonts w:ascii="Consolas" w:eastAsia="Consolas" w:hAnsi="Consolas"/>
          <w:color w:val="222222"/>
          <w:sz w:val="17"/>
          <w:lang w:val="it-IT"/>
        </w:rPr>
        <w:br/>
        <w:t xml:space="preserve">      ├─ risposta KG breve</w:t>
      </w:r>
      <w:r w:rsidRPr="005352F0">
        <w:rPr>
          <w:rFonts w:ascii="Consolas" w:eastAsia="Consolas" w:hAnsi="Consolas"/>
          <w:color w:val="222222"/>
          <w:sz w:val="17"/>
          <w:lang w:val="it-IT"/>
        </w:rPr>
        <w:br/>
        <w:t xml:space="preserve">      └─ domanda di chiarimento</w:t>
      </w:r>
    </w:p>
    <w:p w14:paraId="6E04EA21" w14:textId="77777777" w:rsidR="00A92A07" w:rsidRPr="005352F0" w:rsidRDefault="00000000">
      <w:pPr>
        <w:rPr>
          <w:lang w:val="it-IT"/>
        </w:rPr>
      </w:pPr>
      <w:r w:rsidRPr="005352F0">
        <w:rPr>
          <w:lang w:val="it-IT"/>
        </w:rPr>
        <w:t xml:space="preserve">Il Team Tech può </w:t>
      </w:r>
      <w:proofErr w:type="spellStart"/>
      <w:r w:rsidRPr="005352F0">
        <w:rPr>
          <w:lang w:val="it-IT"/>
        </w:rPr>
        <w:t>prototipare</w:t>
      </w:r>
      <w:proofErr w:type="spellEnd"/>
      <w:r w:rsidRPr="005352F0">
        <w:rPr>
          <w:lang w:val="it-IT"/>
        </w:rPr>
        <w:t xml:space="preserve"> il router generico usando i domini attuali. Le regole </w:t>
      </w:r>
      <w:proofErr w:type="spellStart"/>
      <w:r w:rsidRPr="005352F0">
        <w:rPr>
          <w:lang w:val="it-IT"/>
        </w:rPr>
        <w:t>instructional</w:t>
      </w:r>
      <w:proofErr w:type="spellEnd"/>
      <w:r w:rsidRPr="005352F0">
        <w:rPr>
          <w:lang w:val="it-IT"/>
        </w:rPr>
        <w:t>, le domande suggerite e i percorsi specifici restano bloccati fino alla definizione del dominio e dei use case.</w:t>
      </w:r>
    </w:p>
    <w:p w14:paraId="4D96E6EE" w14:textId="77777777" w:rsidR="00A92A07" w:rsidRPr="005352F0" w:rsidRDefault="00000000">
      <w:pPr>
        <w:pStyle w:val="Heading3"/>
        <w:rPr>
          <w:lang w:val="it-IT"/>
        </w:rPr>
      </w:pPr>
      <w:r w:rsidRPr="005352F0">
        <w:rPr>
          <w:rFonts w:ascii="Calibri" w:eastAsia="Calibri" w:hAnsi="Calibri"/>
          <w:sz w:val="24"/>
          <w:lang w:val="it-IT"/>
        </w:rPr>
        <w:t>A.7 Use case verticale candidato 1 — Accessibilità e fattibilità</w:t>
      </w:r>
    </w:p>
    <w:p w14:paraId="3126045D" w14:textId="77777777" w:rsidR="00A92A07" w:rsidRPr="005352F0" w:rsidRDefault="00000000">
      <w:pPr>
        <w:rPr>
          <w:lang w:val="it-IT"/>
        </w:rPr>
      </w:pPr>
      <w:r w:rsidRPr="005352F0">
        <w:rPr>
          <w:b/>
          <w:lang w:val="it-IT"/>
        </w:rPr>
        <w:t>Domanda:</w:t>
      </w:r>
      <w:r w:rsidRPr="005352F0">
        <w:rPr>
          <w:lang w:val="it-IT"/>
        </w:rPr>
        <w:t xml:space="preserve"> una tecnologia o attività è adatta a questo profilo di classe e alle dotazioni disponibili?</w:t>
      </w:r>
    </w:p>
    <w:p w14:paraId="1A823DB4" w14:textId="77777777" w:rsidR="00A92A07" w:rsidRDefault="00000000">
      <w:r>
        <w:t>Input:</w:t>
      </w:r>
    </w:p>
    <w:p w14:paraId="1185D4AC" w14:textId="77777777" w:rsidR="00A92A07" w:rsidRDefault="00000000">
      <w:pPr>
        <w:pStyle w:val="ListBullet"/>
      </w:pPr>
      <w:r>
        <w:t>profilo aggregato della classe;</w:t>
      </w:r>
    </w:p>
    <w:p w14:paraId="563C7963" w14:textId="77777777" w:rsidR="00A92A07" w:rsidRDefault="00000000">
      <w:pPr>
        <w:pStyle w:val="ListBullet"/>
      </w:pPr>
      <w:r>
        <w:t>BES rilevanti;</w:t>
      </w:r>
    </w:p>
    <w:p w14:paraId="6909BFED" w14:textId="77777777" w:rsidR="00A92A07" w:rsidRPr="005352F0" w:rsidRDefault="00000000">
      <w:pPr>
        <w:pStyle w:val="ListBullet"/>
        <w:rPr>
          <w:lang w:val="it-IT"/>
        </w:rPr>
      </w:pPr>
      <w:r w:rsidRPr="005352F0">
        <w:rPr>
          <w:lang w:val="it-IT"/>
        </w:rPr>
        <w:t>WiFi, LIM, dispositivi e software;</w:t>
      </w:r>
    </w:p>
    <w:p w14:paraId="3614D5B1" w14:textId="77777777" w:rsidR="00A92A07" w:rsidRDefault="00000000">
      <w:pPr>
        <w:pStyle w:val="ListBullet"/>
      </w:pPr>
      <w:proofErr w:type="spellStart"/>
      <w:r>
        <w:t>obiettivo</w:t>
      </w:r>
      <w:proofErr w:type="spellEnd"/>
      <w:r>
        <w:t xml:space="preserve"> </w:t>
      </w:r>
      <w:proofErr w:type="spellStart"/>
      <w:r>
        <w:t>didattico</w:t>
      </w:r>
      <w:proofErr w:type="spellEnd"/>
      <w:r>
        <w:t>;</w:t>
      </w:r>
    </w:p>
    <w:p w14:paraId="5856C509" w14:textId="77777777" w:rsidR="00A92A07" w:rsidRDefault="00000000">
      <w:pPr>
        <w:pStyle w:val="ListBullet"/>
      </w:pPr>
      <w:r>
        <w:t>tecnologia o attività proposta.</w:t>
      </w:r>
    </w:p>
    <w:p w14:paraId="13D1CD07" w14:textId="77777777" w:rsidR="00A92A07" w:rsidRDefault="00000000">
      <w:r>
        <w:t>Output atteso:</w:t>
      </w:r>
    </w:p>
    <w:p w14:paraId="72B34873" w14:textId="77777777" w:rsidR="00A92A07" w:rsidRDefault="00000000">
      <w:pPr>
        <w:pStyle w:val="ListBullet"/>
      </w:pPr>
      <w:r>
        <w:rPr>
          <w:rFonts w:ascii="Consolas" w:eastAsia="Consolas" w:hAnsi="Consolas"/>
          <w:color w:val="333333"/>
        </w:rPr>
        <w:t>adatta</w:t>
      </w:r>
      <w:r>
        <w:t>;</w:t>
      </w:r>
    </w:p>
    <w:p w14:paraId="62EF6BD8" w14:textId="77777777" w:rsidR="00A92A07" w:rsidRDefault="00000000">
      <w:pPr>
        <w:pStyle w:val="ListBullet"/>
      </w:pPr>
      <w:r>
        <w:rPr>
          <w:rFonts w:ascii="Consolas" w:eastAsia="Consolas" w:hAnsi="Consolas"/>
          <w:color w:val="333333"/>
        </w:rPr>
        <w:t>adatta con condizioni</w:t>
      </w:r>
      <w:r>
        <w:t>;</w:t>
      </w:r>
    </w:p>
    <w:p w14:paraId="16093847" w14:textId="77777777" w:rsidR="00A92A07" w:rsidRDefault="00000000">
      <w:pPr>
        <w:pStyle w:val="ListBullet"/>
      </w:pPr>
      <w:r>
        <w:rPr>
          <w:rFonts w:ascii="Consolas" w:eastAsia="Consolas" w:hAnsi="Consolas"/>
          <w:color w:val="333333"/>
        </w:rPr>
        <w:t>non consigliata</w:t>
      </w:r>
      <w:r>
        <w:t>;</w:t>
      </w:r>
    </w:p>
    <w:p w14:paraId="7AC0CA77" w14:textId="77777777" w:rsidR="00A92A07" w:rsidRDefault="00000000">
      <w:pPr>
        <w:pStyle w:val="ListBullet"/>
      </w:pPr>
      <w:r>
        <w:t>adattamenti necessari;</w:t>
      </w:r>
    </w:p>
    <w:p w14:paraId="51242CCB" w14:textId="77777777" w:rsidR="00A92A07" w:rsidRDefault="00000000">
      <w:pPr>
        <w:pStyle w:val="ListBullet"/>
      </w:pPr>
      <w:r>
        <w:t>alternativa accessibile;</w:t>
      </w:r>
    </w:p>
    <w:p w14:paraId="73D7416F" w14:textId="77777777" w:rsidR="00A92A07" w:rsidRDefault="00000000">
      <w:pPr>
        <w:pStyle w:val="ListBullet"/>
      </w:pPr>
      <w:r>
        <w:t>motivazione e fonti.</w:t>
      </w:r>
    </w:p>
    <w:p w14:paraId="23F6296D" w14:textId="77777777" w:rsidR="00A92A07" w:rsidRDefault="00000000">
      <w:r w:rsidRPr="005352F0">
        <w:rPr>
          <w:lang w:val="it-IT"/>
        </w:rPr>
        <w:t xml:space="preserve">Il test deve verificare che il </w:t>
      </w:r>
      <w:proofErr w:type="spellStart"/>
      <w:r w:rsidRPr="005352F0">
        <w:rPr>
          <w:lang w:val="it-IT"/>
        </w:rPr>
        <w:t>GraphRAG</w:t>
      </w:r>
      <w:proofErr w:type="spellEnd"/>
      <w:r w:rsidRPr="005352F0">
        <w:rPr>
          <w:lang w:val="it-IT"/>
        </w:rPr>
        <w:t xml:space="preserve"> cambi realmente la proposta quando cambiano le condizioni. </w:t>
      </w:r>
      <w:r>
        <w:t xml:space="preserve">Per </w:t>
      </w:r>
      <w:proofErr w:type="spellStart"/>
      <w:r>
        <w:t>esempio</w:t>
      </w:r>
      <w:proofErr w:type="spellEnd"/>
      <w:r>
        <w:t>:</w:t>
      </w:r>
    </w:p>
    <w:p w14:paraId="359FF5DE" w14:textId="77777777" w:rsidR="00A92A07" w:rsidRPr="005352F0" w:rsidRDefault="00000000">
      <w:pPr>
        <w:pStyle w:val="ListBullet"/>
        <w:rPr>
          <w:lang w:val="it-IT"/>
        </w:rPr>
      </w:pPr>
      <w:proofErr w:type="spellStart"/>
      <w:r w:rsidRPr="005352F0">
        <w:rPr>
          <w:rFonts w:ascii="Consolas" w:eastAsia="Consolas" w:hAnsi="Consolas"/>
          <w:color w:val="333333"/>
          <w:lang w:val="it-IT"/>
        </w:rPr>
        <w:t>own_device</w:t>
      </w:r>
      <w:proofErr w:type="spellEnd"/>
      <w:r w:rsidRPr="005352F0">
        <w:rPr>
          <w:rFonts w:ascii="Consolas" w:eastAsia="Consolas" w:hAnsi="Consolas"/>
          <w:color w:val="333333"/>
          <w:lang w:val="it-IT"/>
        </w:rPr>
        <w:t>=NO</w:t>
      </w:r>
      <w:r w:rsidRPr="005352F0">
        <w:rPr>
          <w:lang w:val="it-IT"/>
        </w:rPr>
        <w:t xml:space="preserve"> deve escludere attività che richiedono smartphone individuali;</w:t>
      </w:r>
    </w:p>
    <w:p w14:paraId="54A81320" w14:textId="77777777" w:rsidR="00A92A07" w:rsidRPr="005352F0" w:rsidRDefault="00000000">
      <w:pPr>
        <w:pStyle w:val="ListBullet"/>
        <w:rPr>
          <w:lang w:val="it-IT"/>
        </w:rPr>
      </w:pPr>
      <w:proofErr w:type="spellStart"/>
      <w:r w:rsidRPr="005352F0">
        <w:rPr>
          <w:rFonts w:ascii="Consolas" w:eastAsia="Consolas" w:hAnsi="Consolas"/>
          <w:color w:val="333333"/>
          <w:lang w:val="it-IT"/>
        </w:rPr>
        <w:t>has_wifi</w:t>
      </w:r>
      <w:proofErr w:type="spellEnd"/>
      <w:r w:rsidRPr="005352F0">
        <w:rPr>
          <w:rFonts w:ascii="Consolas" w:eastAsia="Consolas" w:hAnsi="Consolas"/>
          <w:color w:val="333333"/>
          <w:lang w:val="it-IT"/>
        </w:rPr>
        <w:t>=false</w:t>
      </w:r>
      <w:r w:rsidRPr="005352F0">
        <w:rPr>
          <w:lang w:val="it-IT"/>
        </w:rPr>
        <w:t xml:space="preserve"> deve eliminare dipendenze dalla rete;</w:t>
      </w:r>
    </w:p>
    <w:p w14:paraId="4EF2856C" w14:textId="77777777" w:rsidR="00A92A07" w:rsidRPr="005352F0" w:rsidRDefault="00000000">
      <w:pPr>
        <w:pStyle w:val="ListBullet"/>
        <w:rPr>
          <w:lang w:val="it-IT"/>
        </w:rPr>
      </w:pPr>
      <w:r w:rsidRPr="005352F0">
        <w:rPr>
          <w:lang w:val="it-IT"/>
        </w:rPr>
        <w:t>un profilo con barriera visiva deve richiedere alternative accessibili;</w:t>
      </w:r>
    </w:p>
    <w:p w14:paraId="48F54F0F" w14:textId="77777777" w:rsidR="00A92A07" w:rsidRPr="005352F0" w:rsidRDefault="00000000">
      <w:pPr>
        <w:pStyle w:val="ListBullet"/>
        <w:rPr>
          <w:lang w:val="it-IT"/>
        </w:rPr>
      </w:pPr>
      <w:r w:rsidRPr="005352F0">
        <w:rPr>
          <w:lang w:val="it-IT"/>
        </w:rPr>
        <w:t>la rimozione della barriera deve produrre un risultato differente ma coerente.</w:t>
      </w:r>
    </w:p>
    <w:p w14:paraId="05E6CF97" w14:textId="77777777" w:rsidR="00A92A07" w:rsidRPr="005352F0" w:rsidRDefault="00000000">
      <w:pPr>
        <w:rPr>
          <w:lang w:val="it-IT"/>
        </w:rPr>
      </w:pPr>
      <w:r w:rsidRPr="005352F0">
        <w:rPr>
          <w:lang w:val="it-IT"/>
        </w:rPr>
        <w:t>WCAG 2.2 e gli standard tecnici di accessibilità possono supportare il controllo dei contenuti digitali, ma non determinano da soli l'appropriatezza didattica per uno specifico profilo. Sono indispensabili regole approvate dagli esperti.</w:t>
      </w:r>
    </w:p>
    <w:p w14:paraId="02B67EDE" w14:textId="77777777" w:rsidR="00A92A07" w:rsidRPr="005352F0" w:rsidRDefault="00000000">
      <w:pPr>
        <w:pStyle w:val="Heading3"/>
        <w:rPr>
          <w:lang w:val="it-IT"/>
        </w:rPr>
      </w:pPr>
      <w:r w:rsidRPr="005352F0">
        <w:rPr>
          <w:rFonts w:ascii="Calibri" w:eastAsia="Calibri" w:hAnsi="Calibri"/>
          <w:sz w:val="24"/>
          <w:lang w:val="it-IT"/>
        </w:rPr>
        <w:lastRenderedPageBreak/>
        <w:t xml:space="preserve">A.8 Use case verticale candidato 2 — Allineamento </w:t>
      </w:r>
      <w:proofErr w:type="spellStart"/>
      <w:r w:rsidRPr="005352F0">
        <w:rPr>
          <w:rFonts w:ascii="Calibri" w:eastAsia="Calibri" w:hAnsi="Calibri"/>
          <w:sz w:val="24"/>
          <w:lang w:val="it-IT"/>
        </w:rPr>
        <w:t>instructional</w:t>
      </w:r>
      <w:proofErr w:type="spellEnd"/>
    </w:p>
    <w:p w14:paraId="2E2DC82A" w14:textId="77777777" w:rsidR="00A92A07" w:rsidRPr="005352F0" w:rsidRDefault="00000000">
      <w:pPr>
        <w:rPr>
          <w:lang w:val="it-IT"/>
        </w:rPr>
      </w:pPr>
      <w:r w:rsidRPr="005352F0">
        <w:rPr>
          <w:b/>
          <w:lang w:val="it-IT"/>
        </w:rPr>
        <w:t>Domanda:</w:t>
      </w:r>
      <w:r w:rsidRPr="005352F0">
        <w:rPr>
          <w:lang w:val="it-IT"/>
        </w:rPr>
        <w:t xml:space="preserve"> obiettivi, attività e valutazione sono realmente allineati e adatti alla classe?</w:t>
      </w:r>
    </w:p>
    <w:p w14:paraId="2D64D1F9" w14:textId="77777777" w:rsidR="00A92A07" w:rsidRDefault="00000000">
      <w:r>
        <w:t>Input:</w:t>
      </w:r>
    </w:p>
    <w:p w14:paraId="0FD7F85B" w14:textId="77777777" w:rsidR="00A92A07" w:rsidRDefault="00000000">
      <w:pPr>
        <w:pStyle w:val="ListBullet"/>
      </w:pPr>
      <w:r>
        <w:t>intento pedagogico;</w:t>
      </w:r>
    </w:p>
    <w:p w14:paraId="6B5F65B1" w14:textId="77777777" w:rsidR="00A92A07" w:rsidRDefault="00000000">
      <w:pPr>
        <w:pStyle w:val="ListBullet"/>
      </w:pPr>
      <w:r>
        <w:t>materia e argomento;</w:t>
      </w:r>
    </w:p>
    <w:p w14:paraId="45CD1EB4" w14:textId="77777777" w:rsidR="00A92A07" w:rsidRDefault="00000000">
      <w:pPr>
        <w:pStyle w:val="ListBullet"/>
      </w:pPr>
      <w:r>
        <w:t>livello scolastico;</w:t>
      </w:r>
    </w:p>
    <w:p w14:paraId="691FAC57" w14:textId="77777777" w:rsidR="00A92A07" w:rsidRDefault="00000000">
      <w:pPr>
        <w:pStyle w:val="ListBullet"/>
      </w:pPr>
      <w:r>
        <w:t>profilo classe;</w:t>
      </w:r>
    </w:p>
    <w:p w14:paraId="7F237459" w14:textId="77777777" w:rsidR="00A92A07" w:rsidRDefault="00000000">
      <w:pPr>
        <w:pStyle w:val="ListBullet"/>
      </w:pPr>
      <w:r>
        <w:t>tempo e dotazioni.</w:t>
      </w:r>
    </w:p>
    <w:p w14:paraId="0E336602" w14:textId="77777777" w:rsidR="00A92A07" w:rsidRDefault="00000000">
      <w:r>
        <w:t>Output atteso:</w:t>
      </w:r>
    </w:p>
    <w:p w14:paraId="64DD0EF3" w14:textId="77777777" w:rsidR="00A92A07" w:rsidRDefault="00000000">
      <w:pPr>
        <w:pStyle w:val="ListBullet"/>
      </w:pPr>
      <w:r>
        <w:t>obiettivi osservabili;</w:t>
      </w:r>
    </w:p>
    <w:p w14:paraId="0F937146" w14:textId="77777777" w:rsidR="00A92A07" w:rsidRPr="005352F0" w:rsidRDefault="00000000">
      <w:pPr>
        <w:pStyle w:val="ListBullet"/>
        <w:rPr>
          <w:lang w:val="it-IT"/>
        </w:rPr>
      </w:pPr>
      <w:r w:rsidRPr="005352F0">
        <w:rPr>
          <w:lang w:val="it-IT"/>
        </w:rPr>
        <w:t>attività che producono l'evidenza richiesta;</w:t>
      </w:r>
    </w:p>
    <w:p w14:paraId="266D3A9C" w14:textId="77777777" w:rsidR="00A92A07" w:rsidRDefault="00000000">
      <w:pPr>
        <w:pStyle w:val="ListBullet"/>
      </w:pPr>
      <w:proofErr w:type="spellStart"/>
      <w:r>
        <w:t>valutazione</w:t>
      </w:r>
      <w:proofErr w:type="spellEnd"/>
      <w:r>
        <w:t xml:space="preserve"> </w:t>
      </w:r>
      <w:proofErr w:type="spellStart"/>
      <w:r>
        <w:t>coerente</w:t>
      </w:r>
      <w:proofErr w:type="spellEnd"/>
      <w:r>
        <w:t>;</w:t>
      </w:r>
    </w:p>
    <w:p w14:paraId="476E44A5" w14:textId="77777777" w:rsidR="00A92A07" w:rsidRDefault="00000000">
      <w:pPr>
        <w:pStyle w:val="ListBullet"/>
      </w:pPr>
      <w:r>
        <w:t>adattamenti UDL;</w:t>
      </w:r>
    </w:p>
    <w:p w14:paraId="6C4C3CD7" w14:textId="77777777" w:rsidR="00A92A07" w:rsidRDefault="00000000">
      <w:pPr>
        <w:pStyle w:val="ListBullet"/>
      </w:pPr>
      <w:r>
        <w:t>strategie neuro pertinenti;</w:t>
      </w:r>
    </w:p>
    <w:p w14:paraId="43C6E836" w14:textId="77777777" w:rsidR="00A92A07" w:rsidRPr="005352F0" w:rsidRDefault="00000000">
      <w:pPr>
        <w:pStyle w:val="ListBullet"/>
        <w:rPr>
          <w:lang w:val="it-IT"/>
        </w:rPr>
      </w:pPr>
      <w:r w:rsidRPr="005352F0">
        <w:rPr>
          <w:lang w:val="it-IT"/>
        </w:rPr>
        <w:t>conflitti o vincoli non risolti.</w:t>
      </w:r>
    </w:p>
    <w:p w14:paraId="40C72CDE" w14:textId="77777777" w:rsidR="00A92A07" w:rsidRPr="005352F0" w:rsidRDefault="00000000">
      <w:pPr>
        <w:rPr>
          <w:lang w:val="it-IT"/>
        </w:rPr>
      </w:pPr>
      <w:r w:rsidRPr="005352F0">
        <w:rPr>
          <w:lang w:val="it-IT"/>
        </w:rPr>
        <w:t>Questo use case permette di verificare se il Knowledge Graph “sterza” la lezione oppure viene usato solo come fonte decorativa.</w:t>
      </w:r>
    </w:p>
    <w:p w14:paraId="341124E7" w14:textId="77777777" w:rsidR="00A92A07" w:rsidRPr="005352F0" w:rsidRDefault="00000000">
      <w:pPr>
        <w:pStyle w:val="Heading3"/>
        <w:rPr>
          <w:lang w:val="it-IT"/>
        </w:rPr>
      </w:pPr>
      <w:r w:rsidRPr="005352F0">
        <w:rPr>
          <w:rFonts w:ascii="Calibri" w:eastAsia="Calibri" w:hAnsi="Calibri"/>
          <w:sz w:val="24"/>
          <w:lang w:val="it-IT"/>
        </w:rPr>
        <w:t>A.9 Definizione del test</w:t>
      </w:r>
    </w:p>
    <w:p w14:paraId="10C18D1C" w14:textId="77777777" w:rsidR="00A92A07" w:rsidRDefault="00000000">
      <w:r w:rsidRPr="005352F0">
        <w:rPr>
          <w:lang w:val="it-IT"/>
        </w:rPr>
        <w:t xml:space="preserve">Per ogni use case gli esperti non devono scrivere una singola </w:t>
      </w:r>
      <w:proofErr w:type="spellStart"/>
      <w:r w:rsidRPr="005352F0">
        <w:rPr>
          <w:lang w:val="it-IT"/>
        </w:rPr>
        <w:t>lesson</w:t>
      </w:r>
      <w:proofErr w:type="spellEnd"/>
      <w:r w:rsidRPr="005352F0">
        <w:rPr>
          <w:lang w:val="it-IT"/>
        </w:rPr>
        <w:t xml:space="preserve"> perfetta. </w:t>
      </w:r>
      <w:proofErr w:type="spellStart"/>
      <w:r>
        <w:t>Devono</w:t>
      </w:r>
      <w:proofErr w:type="spellEnd"/>
      <w:r>
        <w:t xml:space="preserve"> </w:t>
      </w:r>
      <w:proofErr w:type="spellStart"/>
      <w:r>
        <w:t>definire</w:t>
      </w:r>
      <w:proofErr w:type="spellEnd"/>
      <w:r>
        <w:t>:</w:t>
      </w:r>
    </w:p>
    <w:p w14:paraId="6C4F20D1" w14:textId="77777777" w:rsidR="00A92A07" w:rsidRDefault="00000000">
      <w:pPr>
        <w:pStyle w:val="ListBullet"/>
      </w:pPr>
      <w:r>
        <w:t>input e varianti;</w:t>
      </w:r>
    </w:p>
    <w:p w14:paraId="32AAF43A" w14:textId="77777777" w:rsidR="00A92A07" w:rsidRPr="005352F0" w:rsidRDefault="00000000">
      <w:pPr>
        <w:pStyle w:val="ListBullet"/>
        <w:rPr>
          <w:lang w:val="it-IT"/>
        </w:rPr>
      </w:pPr>
      <w:r w:rsidRPr="005352F0">
        <w:rPr>
          <w:lang w:val="it-IT"/>
        </w:rPr>
        <w:t>concetti e percorsi del grafo attesi;</w:t>
      </w:r>
    </w:p>
    <w:p w14:paraId="63682A1D" w14:textId="77777777" w:rsidR="00A92A07" w:rsidRDefault="00000000">
      <w:pPr>
        <w:pStyle w:val="ListBullet"/>
      </w:pPr>
      <w:proofErr w:type="spellStart"/>
      <w:r>
        <w:t>proprietà</w:t>
      </w:r>
      <w:proofErr w:type="spellEnd"/>
      <w:r>
        <w:t xml:space="preserve"> </w:t>
      </w:r>
      <w:proofErr w:type="spellStart"/>
      <w:r>
        <w:t>obbligatorie</w:t>
      </w:r>
      <w:proofErr w:type="spellEnd"/>
      <w:r>
        <w:t>;</w:t>
      </w:r>
    </w:p>
    <w:p w14:paraId="2E247A98" w14:textId="77777777" w:rsidR="00A92A07" w:rsidRDefault="00000000">
      <w:pPr>
        <w:pStyle w:val="ListBullet"/>
      </w:pPr>
      <w:r>
        <w:t>raccomandazioni vietate;</w:t>
      </w:r>
    </w:p>
    <w:p w14:paraId="487FEDD0" w14:textId="77777777" w:rsidR="00A92A07" w:rsidRDefault="00000000">
      <w:pPr>
        <w:pStyle w:val="ListBullet"/>
      </w:pPr>
      <w:r>
        <w:t>warning richiesti;</w:t>
      </w:r>
    </w:p>
    <w:p w14:paraId="6ED3212C" w14:textId="77777777" w:rsidR="00A92A07" w:rsidRDefault="00000000">
      <w:pPr>
        <w:pStyle w:val="ListBullet"/>
      </w:pPr>
      <w:r>
        <w:t>rubriche con esempi;</w:t>
      </w:r>
    </w:p>
    <w:p w14:paraId="34AC824E" w14:textId="77777777" w:rsidR="00A92A07" w:rsidRDefault="00000000">
      <w:pPr>
        <w:pStyle w:val="ListBullet"/>
      </w:pPr>
      <w:r>
        <w:t>casi limite.</w:t>
      </w:r>
    </w:p>
    <w:p w14:paraId="590FC4C6" w14:textId="77777777" w:rsidR="00A92A07" w:rsidRDefault="00000000">
      <w:r>
        <w:t>Il protocollo proposto:</w:t>
      </w:r>
    </w:p>
    <w:p w14:paraId="4CFCC2FC" w14:textId="77777777" w:rsidR="00A92A07" w:rsidRPr="005352F0" w:rsidRDefault="00000000">
      <w:pPr>
        <w:pStyle w:val="ListNumber"/>
        <w:numPr>
          <w:ilvl w:val="0"/>
          <w:numId w:val="43"/>
        </w:numPr>
        <w:rPr>
          <w:lang w:val="it-IT"/>
        </w:rPr>
      </w:pPr>
      <w:r w:rsidRPr="005352F0">
        <w:rPr>
          <w:lang w:val="it-IT"/>
        </w:rPr>
        <w:t>creare 2 casi principali e relative varianti;</w:t>
      </w:r>
    </w:p>
    <w:p w14:paraId="17D11C55" w14:textId="77777777" w:rsidR="00A92A07" w:rsidRPr="005352F0" w:rsidRDefault="00000000">
      <w:pPr>
        <w:pStyle w:val="ListNumber"/>
        <w:numPr>
          <w:ilvl w:val="0"/>
          <w:numId w:val="43"/>
        </w:numPr>
        <w:rPr>
          <w:lang w:val="it-IT"/>
        </w:rPr>
      </w:pPr>
      <w:r w:rsidRPr="005352F0">
        <w:rPr>
          <w:lang w:val="it-IT"/>
        </w:rPr>
        <w:t xml:space="preserve">eseguire la stessa richiesta con </w:t>
      </w:r>
      <w:proofErr w:type="spellStart"/>
      <w:r w:rsidRPr="005352F0">
        <w:rPr>
          <w:lang w:val="it-IT"/>
        </w:rPr>
        <w:t>GraphRAG</w:t>
      </w:r>
      <w:proofErr w:type="spellEnd"/>
      <w:r w:rsidRPr="005352F0">
        <w:rPr>
          <w:lang w:val="it-IT"/>
        </w:rPr>
        <w:t xml:space="preserve"> attivo e con baseline LLM;</w:t>
      </w:r>
    </w:p>
    <w:p w14:paraId="4C38BA1A" w14:textId="77777777" w:rsidR="00A92A07" w:rsidRPr="005352F0" w:rsidRDefault="00000000">
      <w:pPr>
        <w:pStyle w:val="ListNumber"/>
        <w:numPr>
          <w:ilvl w:val="0"/>
          <w:numId w:val="43"/>
        </w:numPr>
        <w:rPr>
          <w:lang w:val="it-IT"/>
        </w:rPr>
      </w:pPr>
      <w:r w:rsidRPr="005352F0">
        <w:rPr>
          <w:lang w:val="it-IT"/>
        </w:rPr>
        <w:t>misurare precisione/recall dei concetti attesi;</w:t>
      </w:r>
    </w:p>
    <w:p w14:paraId="37484D64" w14:textId="77777777" w:rsidR="00A92A07" w:rsidRPr="005352F0" w:rsidRDefault="00000000">
      <w:pPr>
        <w:pStyle w:val="ListNumber"/>
        <w:numPr>
          <w:ilvl w:val="0"/>
          <w:numId w:val="43"/>
        </w:numPr>
        <w:rPr>
          <w:lang w:val="it-IT"/>
        </w:rPr>
      </w:pPr>
      <w:r w:rsidRPr="005352F0">
        <w:rPr>
          <w:lang w:val="it-IT"/>
        </w:rPr>
        <w:t>verificare rispetto dei vincoli e correttezza delle fonti;</w:t>
      </w:r>
    </w:p>
    <w:p w14:paraId="6BCDB5EA" w14:textId="77777777" w:rsidR="00A92A07" w:rsidRPr="005352F0" w:rsidRDefault="00000000">
      <w:pPr>
        <w:pStyle w:val="ListNumber"/>
        <w:numPr>
          <w:ilvl w:val="0"/>
          <w:numId w:val="43"/>
        </w:numPr>
        <w:rPr>
          <w:lang w:val="it-IT"/>
        </w:rPr>
      </w:pPr>
      <w:r w:rsidRPr="005352F0">
        <w:rPr>
          <w:lang w:val="it-IT"/>
        </w:rPr>
        <w:t>cambiare un solo vincolo e controllare la sensibilità della risposta;</w:t>
      </w:r>
    </w:p>
    <w:p w14:paraId="4DC8C1E0" w14:textId="77777777" w:rsidR="00A92A07" w:rsidRPr="005352F0" w:rsidRDefault="00000000">
      <w:pPr>
        <w:pStyle w:val="ListNumber"/>
        <w:numPr>
          <w:ilvl w:val="0"/>
          <w:numId w:val="43"/>
        </w:numPr>
        <w:rPr>
          <w:lang w:val="it-IT"/>
        </w:rPr>
      </w:pPr>
      <w:r w:rsidRPr="005352F0">
        <w:rPr>
          <w:lang w:val="it-IT"/>
        </w:rPr>
        <w:t>svolgere revisione cieca con esperti;</w:t>
      </w:r>
    </w:p>
    <w:p w14:paraId="29C28F8F" w14:textId="77777777" w:rsidR="00A92A07" w:rsidRPr="005352F0" w:rsidRDefault="00000000">
      <w:pPr>
        <w:pStyle w:val="ListNumber"/>
        <w:numPr>
          <w:ilvl w:val="0"/>
          <w:numId w:val="43"/>
        </w:numPr>
        <w:rPr>
          <w:lang w:val="it-IT"/>
        </w:rPr>
      </w:pPr>
      <w:r w:rsidRPr="005352F0">
        <w:rPr>
          <w:lang w:val="it-IT"/>
        </w:rPr>
        <w:t>trasformare gli errori confermati in test di regressione.</w:t>
      </w:r>
    </w:p>
    <w:p w14:paraId="280A2AFB" w14:textId="77777777" w:rsidR="00A92A07" w:rsidRPr="005352F0" w:rsidRDefault="00000000">
      <w:pPr>
        <w:rPr>
          <w:lang w:val="it-IT"/>
        </w:rPr>
      </w:pPr>
      <w:r w:rsidRPr="005352F0">
        <w:rPr>
          <w:lang w:val="it-IT"/>
        </w:rPr>
        <w:t xml:space="preserve">Il primo risultato sarà un piccolo </w:t>
      </w:r>
      <w:r w:rsidRPr="005352F0">
        <w:rPr>
          <w:b/>
          <w:lang w:val="it-IT"/>
        </w:rPr>
        <w:t xml:space="preserve">golden set </w:t>
      </w:r>
      <w:proofErr w:type="spellStart"/>
      <w:r w:rsidRPr="005352F0">
        <w:rPr>
          <w:b/>
          <w:lang w:val="it-IT"/>
        </w:rPr>
        <w:t>versionato</w:t>
      </w:r>
      <w:proofErr w:type="spellEnd"/>
      <w:r w:rsidRPr="005352F0">
        <w:rPr>
          <w:lang w:val="it-IT"/>
        </w:rPr>
        <w:t>, non un rilascio immediato.</w:t>
      </w:r>
    </w:p>
    <w:p w14:paraId="291FA458" w14:textId="77777777" w:rsidR="00A92A07" w:rsidRPr="005352F0" w:rsidRDefault="00000000">
      <w:pPr>
        <w:pStyle w:val="Heading3"/>
        <w:rPr>
          <w:lang w:val="it-IT"/>
        </w:rPr>
      </w:pPr>
      <w:r w:rsidRPr="005352F0">
        <w:rPr>
          <w:rFonts w:ascii="Calibri" w:eastAsia="Calibri" w:hAnsi="Calibri"/>
          <w:sz w:val="24"/>
          <w:lang w:val="it-IT"/>
        </w:rPr>
        <w:lastRenderedPageBreak/>
        <w:t>A.10 Sequenza raccomandata</w:t>
      </w:r>
    </w:p>
    <w:p w14:paraId="3DF0908C" w14:textId="77777777" w:rsidR="00A92A07" w:rsidRPr="005352F0" w:rsidRDefault="00000000">
      <w:pPr>
        <w:rPr>
          <w:lang w:val="it-IT"/>
        </w:rPr>
      </w:pPr>
      <w:r w:rsidRPr="005352F0">
        <w:rPr>
          <w:b/>
          <w:i/>
          <w:color w:val="666666"/>
          <w:sz w:val="18"/>
          <w:lang w:val="it-IT"/>
        </w:rPr>
        <w:t>Blocco di codice — text</w:t>
      </w:r>
    </w:p>
    <w:p w14:paraId="50E616C3" w14:textId="77777777" w:rsidR="00A92A07" w:rsidRPr="005352F0" w:rsidRDefault="00000000">
      <w:pPr>
        <w:spacing w:before="40" w:after="160"/>
        <w:ind w:left="216"/>
        <w:rPr>
          <w:lang w:val="it-IT"/>
        </w:rPr>
      </w:pPr>
      <w:r w:rsidRPr="005352F0">
        <w:rPr>
          <w:rFonts w:ascii="Consolas" w:eastAsia="Consolas" w:hAnsi="Consolas"/>
          <w:color w:val="222222"/>
          <w:sz w:val="17"/>
          <w:lang w:val="it-IT"/>
        </w:rPr>
        <w:t>Workshop con esperti</w:t>
      </w:r>
      <w:r w:rsidRPr="005352F0">
        <w:rPr>
          <w:rFonts w:ascii="Consolas" w:eastAsia="Consolas" w:hAnsi="Consolas"/>
          <w:color w:val="222222"/>
          <w:sz w:val="17"/>
          <w:lang w:val="it-IT"/>
        </w:rPr>
        <w:br/>
        <w:t xml:space="preserve">  → definizione dominio e 1–2 use case</w:t>
      </w:r>
      <w:r w:rsidRPr="005352F0">
        <w:rPr>
          <w:rFonts w:ascii="Consolas" w:eastAsia="Consolas" w:hAnsi="Consolas"/>
          <w:color w:val="222222"/>
          <w:sz w:val="17"/>
          <w:lang w:val="it-IT"/>
        </w:rPr>
        <w:br/>
        <w:t xml:space="preserve">  → esempi, controesempi e rubriche</w:t>
      </w:r>
      <w:r w:rsidRPr="005352F0">
        <w:rPr>
          <w:rFonts w:ascii="Consolas" w:eastAsia="Consolas" w:hAnsi="Consolas"/>
          <w:color w:val="222222"/>
          <w:sz w:val="17"/>
          <w:lang w:val="it-IT"/>
        </w:rPr>
        <w:br/>
        <w:t xml:space="preserve">  → golden set iniziale</w:t>
      </w:r>
      <w:r w:rsidRPr="005352F0">
        <w:rPr>
          <w:rFonts w:ascii="Consolas" w:eastAsia="Consolas" w:hAnsi="Consolas"/>
          <w:color w:val="222222"/>
          <w:sz w:val="17"/>
          <w:lang w:val="it-IT"/>
        </w:rPr>
        <w:br/>
        <w:t xml:space="preserve">  → confronto </w:t>
      </w:r>
      <w:proofErr w:type="spellStart"/>
      <w:r w:rsidRPr="005352F0">
        <w:rPr>
          <w:rFonts w:ascii="Consolas" w:eastAsia="Consolas" w:hAnsi="Consolas"/>
          <w:color w:val="222222"/>
          <w:sz w:val="17"/>
          <w:lang w:val="it-IT"/>
        </w:rPr>
        <w:t>GraphRAG</w:t>
      </w:r>
      <w:proofErr w:type="spellEnd"/>
      <w:r w:rsidRPr="005352F0">
        <w:rPr>
          <w:rFonts w:ascii="Consolas" w:eastAsia="Consolas" w:hAnsi="Consolas"/>
          <w:color w:val="222222"/>
          <w:sz w:val="17"/>
          <w:lang w:val="it-IT"/>
        </w:rPr>
        <w:t xml:space="preserve"> / baseline</w:t>
      </w:r>
      <w:r w:rsidRPr="005352F0">
        <w:rPr>
          <w:rFonts w:ascii="Consolas" w:eastAsia="Consolas" w:hAnsi="Consolas"/>
          <w:color w:val="222222"/>
          <w:sz w:val="17"/>
          <w:lang w:val="it-IT"/>
        </w:rPr>
        <w:br/>
        <w:t xml:space="preserve">  → scelta dell'architettura</w:t>
      </w:r>
      <w:r w:rsidRPr="005352F0">
        <w:rPr>
          <w:rFonts w:ascii="Consolas" w:eastAsia="Consolas" w:hAnsi="Consolas"/>
          <w:color w:val="222222"/>
          <w:sz w:val="17"/>
          <w:lang w:val="it-IT"/>
        </w:rPr>
        <w:br/>
        <w:t xml:space="preserve">  → prototipo del </w:t>
      </w:r>
      <w:proofErr w:type="spellStart"/>
      <w:r w:rsidRPr="005352F0">
        <w:rPr>
          <w:rFonts w:ascii="Consolas" w:eastAsia="Consolas" w:hAnsi="Consolas"/>
          <w:color w:val="222222"/>
          <w:sz w:val="17"/>
          <w:lang w:val="it-IT"/>
        </w:rPr>
        <w:t>sottografo</w:t>
      </w:r>
      <w:proofErr w:type="spellEnd"/>
      <w:r w:rsidRPr="005352F0">
        <w:rPr>
          <w:rFonts w:ascii="Consolas" w:eastAsia="Consolas" w:hAnsi="Consolas"/>
          <w:color w:val="222222"/>
          <w:sz w:val="17"/>
          <w:lang w:val="it-IT"/>
        </w:rPr>
        <w:t xml:space="preserve"> o bridge</w:t>
      </w:r>
      <w:r w:rsidRPr="005352F0">
        <w:rPr>
          <w:rFonts w:ascii="Consolas" w:eastAsia="Consolas" w:hAnsi="Consolas"/>
          <w:color w:val="222222"/>
          <w:sz w:val="17"/>
          <w:lang w:val="it-IT"/>
        </w:rPr>
        <w:br/>
        <w:t xml:space="preserve">  → validazione degli esperti</w:t>
      </w:r>
      <w:r w:rsidRPr="005352F0">
        <w:rPr>
          <w:rFonts w:ascii="Consolas" w:eastAsia="Consolas" w:hAnsi="Consolas"/>
          <w:color w:val="222222"/>
          <w:sz w:val="17"/>
          <w:lang w:val="it-IT"/>
        </w:rPr>
        <w:br/>
        <w:t xml:space="preserve">  → roadmap di integrazione</w:t>
      </w:r>
    </w:p>
    <w:p w14:paraId="260410C1" w14:textId="77777777" w:rsidR="00A92A07" w:rsidRPr="005352F0" w:rsidRDefault="00000000">
      <w:pPr>
        <w:rPr>
          <w:lang w:val="it-IT"/>
        </w:rPr>
      </w:pPr>
      <w:r w:rsidRPr="005352F0">
        <w:rPr>
          <w:lang w:val="it-IT"/>
        </w:rPr>
        <w:t>Non è corretto trasformare ora la stima ROM in un impegno definitivo di consegna: dovrà essere riesaminata dopo la definizione del dominio, dei dati e del livello di validazione.</w:t>
      </w:r>
    </w:p>
    <w:p w14:paraId="050394C2" w14:textId="77777777" w:rsidR="00A92A07" w:rsidRPr="005352F0" w:rsidRDefault="00000000">
      <w:pPr>
        <w:pStyle w:val="Heading3"/>
        <w:rPr>
          <w:lang w:val="it-IT"/>
        </w:rPr>
      </w:pPr>
      <w:r w:rsidRPr="005352F0">
        <w:rPr>
          <w:rFonts w:ascii="Calibri" w:eastAsia="Calibri" w:hAnsi="Calibri"/>
          <w:sz w:val="24"/>
          <w:lang w:val="it-IT"/>
        </w:rPr>
        <w:t>A.11 Decisioni necessarie</w:t>
      </w:r>
    </w:p>
    <w:p w14:paraId="756E8561" w14:textId="77777777" w:rsidR="00A92A07" w:rsidRPr="005352F0" w:rsidRDefault="00000000">
      <w:pPr>
        <w:rPr>
          <w:lang w:val="it-IT"/>
        </w:rPr>
      </w:pPr>
      <w:r w:rsidRPr="005352F0">
        <w:rPr>
          <w:lang w:val="it-IT"/>
        </w:rPr>
        <w:t>Prima di passare alla progettazione tecnica servono decisioni su:</w:t>
      </w:r>
    </w:p>
    <w:p w14:paraId="2BFFCF34" w14:textId="77777777" w:rsidR="00A92A07" w:rsidRPr="005352F0" w:rsidRDefault="00000000">
      <w:pPr>
        <w:pStyle w:val="ListNumber"/>
        <w:numPr>
          <w:ilvl w:val="0"/>
          <w:numId w:val="44"/>
        </w:numPr>
        <w:rPr>
          <w:lang w:val="it-IT"/>
        </w:rPr>
      </w:pPr>
      <w:r w:rsidRPr="005352F0">
        <w:rPr>
          <w:lang w:val="it-IT"/>
        </w:rPr>
        <w:t xml:space="preserve">definizioni, obiettivi pedagogici del dominio </w:t>
      </w:r>
      <w:proofErr w:type="spellStart"/>
      <w:r w:rsidRPr="005352F0">
        <w:rPr>
          <w:lang w:val="it-IT"/>
        </w:rPr>
        <w:t>Instructional</w:t>
      </w:r>
      <w:proofErr w:type="spellEnd"/>
      <w:r w:rsidRPr="005352F0">
        <w:rPr>
          <w:lang w:val="it-IT"/>
        </w:rPr>
        <w:t>;</w:t>
      </w:r>
    </w:p>
    <w:p w14:paraId="0FBCC633" w14:textId="77777777" w:rsidR="00A92A07" w:rsidRPr="005352F0" w:rsidRDefault="00000000">
      <w:pPr>
        <w:pStyle w:val="ListNumber"/>
        <w:numPr>
          <w:ilvl w:val="0"/>
          <w:numId w:val="44"/>
        </w:numPr>
        <w:rPr>
          <w:lang w:val="it-IT"/>
        </w:rPr>
      </w:pPr>
      <w:r w:rsidRPr="005352F0">
        <w:rPr>
          <w:lang w:val="it-IT"/>
        </w:rPr>
        <w:t>perimetro rispetto a UDL, Neuro e contenuto disciplinare;</w:t>
      </w:r>
    </w:p>
    <w:p w14:paraId="580C50DE" w14:textId="77777777" w:rsidR="00A92A07" w:rsidRDefault="00000000">
      <w:pPr>
        <w:pStyle w:val="ListNumber"/>
        <w:numPr>
          <w:ilvl w:val="0"/>
          <w:numId w:val="44"/>
        </w:numPr>
      </w:pPr>
      <w:r>
        <w:t xml:space="preserve">1–2 use case </w:t>
      </w:r>
      <w:proofErr w:type="spellStart"/>
      <w:r>
        <w:t>pilota</w:t>
      </w:r>
      <w:proofErr w:type="spellEnd"/>
      <w:r>
        <w:t>;</w:t>
      </w:r>
    </w:p>
    <w:p w14:paraId="6B873348" w14:textId="77777777" w:rsidR="00A92A07" w:rsidRPr="005352F0" w:rsidRDefault="00000000">
      <w:pPr>
        <w:pStyle w:val="ListNumber"/>
        <w:numPr>
          <w:ilvl w:val="0"/>
          <w:numId w:val="44"/>
        </w:numPr>
        <w:rPr>
          <w:lang w:val="it-IT"/>
        </w:rPr>
      </w:pPr>
      <w:r w:rsidRPr="005352F0">
        <w:rPr>
          <w:lang w:val="it-IT"/>
        </w:rPr>
        <w:t>standard e fonti autorevoli/scientifiche ove necessario;</w:t>
      </w:r>
    </w:p>
    <w:p w14:paraId="3CC73ACE" w14:textId="77777777" w:rsidR="00A92A07" w:rsidRPr="005352F0" w:rsidRDefault="00000000">
      <w:pPr>
        <w:pStyle w:val="ListNumber"/>
        <w:numPr>
          <w:ilvl w:val="0"/>
          <w:numId w:val="44"/>
        </w:numPr>
        <w:rPr>
          <w:lang w:val="it-IT"/>
        </w:rPr>
      </w:pPr>
      <w:r w:rsidRPr="005352F0">
        <w:rPr>
          <w:lang w:val="it-IT"/>
        </w:rPr>
        <w:t>raccolta e strutturazione dati con Team AI;</w:t>
      </w:r>
    </w:p>
    <w:p w14:paraId="4227CF05" w14:textId="77777777" w:rsidR="00A92A07" w:rsidRPr="005352F0" w:rsidRDefault="00000000">
      <w:pPr>
        <w:pStyle w:val="ListNumber"/>
        <w:numPr>
          <w:ilvl w:val="0"/>
          <w:numId w:val="44"/>
        </w:numPr>
        <w:rPr>
          <w:lang w:val="it-IT"/>
        </w:rPr>
      </w:pPr>
      <w:r w:rsidRPr="005352F0">
        <w:rPr>
          <w:lang w:val="it-IT"/>
        </w:rPr>
        <w:t>esempi/lista query per ogni nuovo dominio/use case nuovo;</w:t>
      </w:r>
    </w:p>
    <w:p w14:paraId="0C3DD906" w14:textId="77777777" w:rsidR="00A92A07" w:rsidRDefault="00000000">
      <w:pPr>
        <w:pStyle w:val="ListNumber"/>
        <w:numPr>
          <w:ilvl w:val="0"/>
          <w:numId w:val="44"/>
        </w:numPr>
      </w:pPr>
      <w:proofErr w:type="spellStart"/>
      <w:r>
        <w:t>criteri</w:t>
      </w:r>
      <w:proofErr w:type="spellEnd"/>
      <w:r>
        <w:t xml:space="preserve"> di </w:t>
      </w:r>
      <w:proofErr w:type="spellStart"/>
      <w:r>
        <w:t>successo</w:t>
      </w:r>
      <w:proofErr w:type="spellEnd"/>
      <w:r>
        <w:t xml:space="preserve"> del pilot</w:t>
      </w:r>
    </w:p>
    <w:p w14:paraId="3BBB655D" w14:textId="77777777" w:rsidR="00A92A07" w:rsidRPr="005352F0" w:rsidRDefault="00000000">
      <w:pPr>
        <w:rPr>
          <w:lang w:val="it-IT"/>
        </w:rPr>
      </w:pPr>
      <w:r w:rsidRPr="005352F0">
        <w:rPr>
          <w:lang w:val="it-IT"/>
        </w:rPr>
        <w:t>La strategia AI e la roadmap tecnica verranno formulate dopo questi input, evitando di costruire un grafo tecnicamente valido ma pedagogicamente non definito.</w:t>
      </w:r>
    </w:p>
    <w:p w14:paraId="1F2C84BE" w14:textId="77777777" w:rsidR="00A92A07" w:rsidRPr="005352F0" w:rsidRDefault="00A92A07">
      <w:pPr>
        <w:pBdr>
          <w:bottom w:val="single" w:sz="6" w:space="1" w:color="A0A0A0"/>
        </w:pBdr>
        <w:spacing w:before="120" w:after="120"/>
        <w:rPr>
          <w:lang w:val="it-IT"/>
        </w:rPr>
      </w:pPr>
    </w:p>
    <w:p w14:paraId="09ED2C57" w14:textId="77777777" w:rsidR="00A92A07" w:rsidRPr="005352F0" w:rsidRDefault="00000000">
      <w:pPr>
        <w:pStyle w:val="Heading2"/>
        <w:rPr>
          <w:lang w:val="it-IT"/>
        </w:rPr>
      </w:pPr>
      <w:r w:rsidRPr="005352F0">
        <w:rPr>
          <w:rFonts w:ascii="Calibri" w:eastAsia="Calibri" w:hAnsi="Calibri"/>
          <w:sz w:val="28"/>
          <w:lang w:val="it-IT"/>
        </w:rPr>
        <w:t>Appendice B — Punti 5 e 6: convergenza AI for Learning e percorso Corporate</w:t>
      </w:r>
    </w:p>
    <w:p w14:paraId="6ACACBBC" w14:textId="77777777" w:rsidR="00A92A07" w:rsidRPr="005352F0" w:rsidRDefault="00000000">
      <w:pPr>
        <w:rPr>
          <w:lang w:val="it-IT"/>
        </w:rPr>
      </w:pPr>
      <w:r w:rsidRPr="005352F0">
        <w:rPr>
          <w:lang w:val="it-IT"/>
        </w:rPr>
        <w:t>Questa appendice tratta due linee di lavoro con tempistiche e dipendenze differenti:</w:t>
      </w:r>
    </w:p>
    <w:p w14:paraId="00F6EC1A" w14:textId="77777777" w:rsidR="00A92A07" w:rsidRPr="005352F0" w:rsidRDefault="00000000">
      <w:pPr>
        <w:rPr>
          <w:lang w:val="it-IT"/>
        </w:rPr>
      </w:pPr>
      <w:r>
        <w:t>5. la convergenza architetturale e di UX affinché la WebUI agentica diventi la nuova interfaccia di generazione ufficiale di AI for Learning;</w:t>
      </w:r>
    </w:p>
    <w:p w14:paraId="1BCC5E37" w14:textId="77777777" w:rsidR="00A92A07" w:rsidRPr="005352F0" w:rsidRDefault="00000000">
      <w:pPr>
        <w:rPr>
          <w:lang w:val="it-IT"/>
        </w:rPr>
      </w:pPr>
      <w:r>
        <w:t>6. l'avvio di un tavolo di lavoro dedicato al contesto Corporate per definire i modelli Light e Strong.</w:t>
      </w:r>
    </w:p>
    <w:p w14:paraId="0A472360" w14:textId="77777777" w:rsidR="00A92A07" w:rsidRPr="005352F0" w:rsidRDefault="00000000">
      <w:pPr>
        <w:rPr>
          <w:lang w:val="it-IT"/>
        </w:rPr>
      </w:pPr>
      <w:r w:rsidRPr="005352F0">
        <w:rPr>
          <w:lang w:val="it-IT"/>
        </w:rPr>
        <w:t xml:space="preserve">La pianificazione del Punto 5 può iniziare, mentre la sua attivazione ufficiale dipende dalla stabilità delle capacità incluse nella release. La </w:t>
      </w:r>
      <w:proofErr w:type="spellStart"/>
      <w:r w:rsidRPr="005352F0">
        <w:rPr>
          <w:lang w:val="it-IT"/>
        </w:rPr>
        <w:t>discovery</w:t>
      </w:r>
      <w:proofErr w:type="spellEnd"/>
      <w:r w:rsidRPr="005352F0">
        <w:rPr>
          <w:lang w:val="it-IT"/>
        </w:rPr>
        <w:t xml:space="preserve"> del Punto 6 può invece iniziare immediatamente e procedere in parallelo; architettura e roadmap saranno definite dopo aver chiarito esigenze e casi d'uso.</w:t>
      </w:r>
    </w:p>
    <w:p w14:paraId="6624CC1D" w14:textId="77777777" w:rsidR="00A92A07" w:rsidRPr="005352F0" w:rsidRDefault="00000000">
      <w:pPr>
        <w:rPr>
          <w:lang w:val="it-IT"/>
        </w:rPr>
      </w:pPr>
      <w:r w:rsidRPr="005352F0">
        <w:rPr>
          <w:lang w:val="it-IT"/>
        </w:rPr>
        <w:t xml:space="preserve">Nota Bene: Per il punto 5, il Team AI aveva già presentato scorso maggio 2026 una proposta dettagliata per integrare </w:t>
      </w:r>
      <w:proofErr w:type="spellStart"/>
      <w:r w:rsidRPr="005352F0">
        <w:rPr>
          <w:lang w:val="it-IT"/>
        </w:rPr>
        <w:t>Agentic</w:t>
      </w:r>
      <w:proofErr w:type="spellEnd"/>
      <w:r w:rsidRPr="005352F0">
        <w:rPr>
          <w:lang w:val="it-IT"/>
        </w:rPr>
        <w:t xml:space="preserve"> </w:t>
      </w:r>
      <w:proofErr w:type="spellStart"/>
      <w:r w:rsidRPr="005352F0">
        <w:rPr>
          <w:lang w:val="it-IT"/>
        </w:rPr>
        <w:t>GraphRAG</w:t>
      </w:r>
      <w:proofErr w:type="spellEnd"/>
      <w:r w:rsidRPr="005352F0">
        <w:rPr>
          <w:lang w:val="it-IT"/>
        </w:rPr>
        <w:t xml:space="preserve"> nell’esperienza nativa di AI for Learning, affrontando API, streaming, deployment, autenticazione, ownership ed evoluzione UX. (AIStrat_Handoff_AgenticGraphRAG_Integration.pdf) . E di seguito il meeting del 9/06 scorso organizzato </w:t>
      </w:r>
      <w:r w:rsidRPr="005352F0">
        <w:rPr>
          <w:lang w:val="it-IT"/>
        </w:rPr>
        <w:lastRenderedPageBreak/>
        <w:t xml:space="preserve">dal team product in cui hanno raccolto le risposte a quesiti contenuti nel documento Team </w:t>
      </w:r>
      <w:proofErr w:type="spellStart"/>
      <w:r w:rsidRPr="005352F0">
        <w:rPr>
          <w:lang w:val="it-IT"/>
        </w:rPr>
        <w:t>AIforLearning</w:t>
      </w:r>
      <w:proofErr w:type="spellEnd"/>
      <w:r w:rsidRPr="005352F0">
        <w:rPr>
          <w:lang w:val="it-IT"/>
        </w:rPr>
        <w:t xml:space="preserve"> - </w:t>
      </w:r>
      <w:proofErr w:type="spellStart"/>
      <w:r w:rsidRPr="005352F0">
        <w:rPr>
          <w:lang w:val="it-IT"/>
        </w:rPr>
        <w:t>Agentic</w:t>
      </w:r>
      <w:proofErr w:type="spellEnd"/>
      <w:r w:rsidRPr="005352F0">
        <w:rPr>
          <w:lang w:val="it-IT"/>
        </w:rPr>
        <w:t xml:space="preserve"> </w:t>
      </w:r>
      <w:proofErr w:type="spellStart"/>
      <w:r w:rsidRPr="005352F0">
        <w:rPr>
          <w:lang w:val="it-IT"/>
        </w:rPr>
        <w:t>GraphRag</w:t>
      </w:r>
      <w:proofErr w:type="spellEnd"/>
      <w:r w:rsidRPr="005352F0">
        <w:rPr>
          <w:lang w:val="it-IT"/>
        </w:rPr>
        <w:t xml:space="preserve"> - Product - 2026_06_04 15_01 CEST - </w:t>
      </w:r>
      <w:proofErr w:type="spellStart"/>
      <w:r w:rsidRPr="005352F0">
        <w:rPr>
          <w:lang w:val="it-IT"/>
        </w:rPr>
        <w:t>Transcript</w:t>
      </w:r>
      <w:proofErr w:type="spellEnd"/>
      <w:r w:rsidRPr="005352F0">
        <w:rPr>
          <w:lang w:val="it-IT"/>
        </w:rPr>
        <w:t>. Questi materiali costituiscono la base progettuale del Punto 5.</w:t>
      </w:r>
    </w:p>
    <w:p w14:paraId="2CB75981" w14:textId="77777777" w:rsidR="00A92A07" w:rsidRPr="005352F0" w:rsidRDefault="00000000">
      <w:pPr>
        <w:pStyle w:val="Heading3"/>
        <w:rPr>
          <w:lang w:val="it-IT"/>
        </w:rPr>
      </w:pPr>
      <w:r w:rsidRPr="005352F0">
        <w:rPr>
          <w:rFonts w:ascii="Calibri" w:eastAsia="Calibri" w:hAnsi="Calibri"/>
          <w:sz w:val="24"/>
          <w:lang w:val="it-IT"/>
        </w:rPr>
        <w:t xml:space="preserve">B.1 Punto 5 — Convergenza </w:t>
      </w:r>
      <w:proofErr w:type="spellStart"/>
      <w:r w:rsidRPr="005352F0">
        <w:rPr>
          <w:rFonts w:ascii="Calibri" w:eastAsia="Calibri" w:hAnsi="Calibri"/>
          <w:sz w:val="24"/>
          <w:lang w:val="it-IT"/>
        </w:rPr>
        <w:t>WebUI</w:t>
      </w:r>
      <w:proofErr w:type="spellEnd"/>
      <w:r w:rsidRPr="005352F0">
        <w:rPr>
          <w:rFonts w:ascii="Calibri" w:eastAsia="Calibri" w:hAnsi="Calibri"/>
          <w:sz w:val="24"/>
          <w:lang w:val="it-IT"/>
        </w:rPr>
        <w:t xml:space="preserve"> </w:t>
      </w:r>
      <w:proofErr w:type="spellStart"/>
      <w:r w:rsidRPr="005352F0">
        <w:rPr>
          <w:rFonts w:ascii="Calibri" w:eastAsia="Calibri" w:hAnsi="Calibri"/>
          <w:sz w:val="24"/>
          <w:lang w:val="it-IT"/>
        </w:rPr>
        <w:t>agentica</w:t>
      </w:r>
      <w:proofErr w:type="spellEnd"/>
      <w:r w:rsidRPr="005352F0">
        <w:rPr>
          <w:rFonts w:ascii="Calibri" w:eastAsia="Calibri" w:hAnsi="Calibri"/>
          <w:sz w:val="24"/>
          <w:lang w:val="it-IT"/>
        </w:rPr>
        <w:t xml:space="preserve"> → AI for Learning</w:t>
      </w:r>
    </w:p>
    <w:p w14:paraId="10F16762" w14:textId="77777777" w:rsidR="00A92A07" w:rsidRPr="005352F0" w:rsidRDefault="00000000">
      <w:pPr>
        <w:pStyle w:val="Heading4"/>
        <w:rPr>
          <w:lang w:val="it-IT"/>
        </w:rPr>
      </w:pPr>
      <w:r w:rsidRPr="005352F0">
        <w:rPr>
          <w:rFonts w:ascii="Calibri" w:eastAsia="Calibri" w:hAnsi="Calibri"/>
          <w:lang w:val="it-IT"/>
        </w:rPr>
        <w:t>B.1.1 Obiettivo</w:t>
      </w:r>
    </w:p>
    <w:p w14:paraId="1817D2F3" w14:textId="77777777" w:rsidR="00A92A07" w:rsidRPr="005352F0" w:rsidRDefault="00000000">
      <w:pPr>
        <w:rPr>
          <w:lang w:val="it-IT"/>
        </w:rPr>
      </w:pPr>
      <w:r w:rsidRPr="005352F0">
        <w:rPr>
          <w:lang w:val="it-IT"/>
        </w:rPr>
        <w:t xml:space="preserve">La </w:t>
      </w:r>
      <w:proofErr w:type="spellStart"/>
      <w:r w:rsidRPr="005352F0">
        <w:rPr>
          <w:lang w:val="it-IT"/>
        </w:rPr>
        <w:t>WebUI</w:t>
      </w:r>
      <w:proofErr w:type="spellEnd"/>
      <w:r w:rsidRPr="005352F0">
        <w:rPr>
          <w:lang w:val="it-IT"/>
        </w:rPr>
        <w:t xml:space="preserve"> </w:t>
      </w:r>
      <w:proofErr w:type="spellStart"/>
      <w:r w:rsidRPr="005352F0">
        <w:rPr>
          <w:lang w:val="it-IT"/>
        </w:rPr>
        <w:t>agentica</w:t>
      </w:r>
      <w:proofErr w:type="spellEnd"/>
      <w:r w:rsidRPr="005352F0">
        <w:rPr>
          <w:lang w:val="it-IT"/>
        </w:rPr>
        <w:t xml:space="preserve"> consente di validare direttamente l'esperienza completa di generazione: profilo educativo, conversazione, uso del Knowledge Graph, risorse, revisione ed export.</w:t>
      </w:r>
    </w:p>
    <w:p w14:paraId="65047E88" w14:textId="77777777" w:rsidR="00A92A07" w:rsidRPr="005352F0" w:rsidRDefault="00000000">
      <w:pPr>
        <w:rPr>
          <w:lang w:val="it-IT"/>
        </w:rPr>
      </w:pPr>
      <w:r w:rsidRPr="005352F0">
        <w:rPr>
          <w:lang w:val="it-IT"/>
        </w:rPr>
        <w:t>L'obiettivo è trasferire questa esperienza validata nell'interfaccia ufficiale di AI for Learning, mantenendo:</w:t>
      </w:r>
    </w:p>
    <w:p w14:paraId="78770178" w14:textId="77777777" w:rsidR="00A92A07" w:rsidRPr="005352F0" w:rsidRDefault="00000000">
      <w:pPr>
        <w:pStyle w:val="ListBullet"/>
        <w:rPr>
          <w:lang w:val="it-IT"/>
        </w:rPr>
      </w:pPr>
      <w:r w:rsidRPr="005352F0">
        <w:rPr>
          <w:lang w:val="it-IT"/>
        </w:rPr>
        <w:t>l'</w:t>
      </w:r>
      <w:proofErr w:type="spellStart"/>
      <w:r w:rsidRPr="005352F0">
        <w:rPr>
          <w:lang w:val="it-IT"/>
        </w:rPr>
        <w:t>Agentic</w:t>
      </w:r>
      <w:proofErr w:type="spellEnd"/>
      <w:r w:rsidRPr="005352F0">
        <w:rPr>
          <w:lang w:val="it-IT"/>
        </w:rPr>
        <w:t xml:space="preserve"> </w:t>
      </w:r>
      <w:proofErr w:type="spellStart"/>
      <w:r w:rsidRPr="005352F0">
        <w:rPr>
          <w:lang w:val="it-IT"/>
        </w:rPr>
        <w:t>GraphRAG</w:t>
      </w:r>
      <w:proofErr w:type="spellEnd"/>
      <w:r w:rsidRPr="005352F0">
        <w:rPr>
          <w:lang w:val="it-IT"/>
        </w:rPr>
        <w:t xml:space="preserve"> come servizio AI;</w:t>
      </w:r>
    </w:p>
    <w:p w14:paraId="08803F2D" w14:textId="77777777" w:rsidR="00A92A07" w:rsidRPr="005352F0" w:rsidRDefault="00000000">
      <w:pPr>
        <w:pStyle w:val="ListBullet"/>
        <w:rPr>
          <w:lang w:val="it-IT"/>
        </w:rPr>
      </w:pPr>
      <w:r w:rsidRPr="005352F0">
        <w:rPr>
          <w:lang w:val="it-IT"/>
        </w:rPr>
        <w:t>gli account, le classi, i permessi e i dati di prodotto gestiti da AI for Learning;</w:t>
      </w:r>
    </w:p>
    <w:p w14:paraId="3B044816" w14:textId="77777777" w:rsidR="00A92A07" w:rsidRPr="005352F0" w:rsidRDefault="00000000">
      <w:pPr>
        <w:pStyle w:val="ListBullet"/>
        <w:rPr>
          <w:lang w:val="it-IT"/>
        </w:rPr>
      </w:pPr>
      <w:r w:rsidRPr="005352F0">
        <w:rPr>
          <w:lang w:val="it-IT"/>
        </w:rPr>
        <w:t xml:space="preserve">gli elementi </w:t>
      </w:r>
      <w:proofErr w:type="spellStart"/>
      <w:r w:rsidRPr="005352F0">
        <w:rPr>
          <w:lang w:val="it-IT"/>
        </w:rPr>
        <w:t>agentici</w:t>
      </w:r>
      <w:proofErr w:type="spellEnd"/>
      <w:r w:rsidRPr="005352F0">
        <w:rPr>
          <w:lang w:val="it-IT"/>
        </w:rPr>
        <w:t xml:space="preserve"> che rendono visibili fonti, avanzamento e controlli di qualità;</w:t>
      </w:r>
    </w:p>
    <w:p w14:paraId="2E4E4A50" w14:textId="77777777" w:rsidR="00A92A07" w:rsidRPr="005352F0" w:rsidRDefault="00000000">
      <w:pPr>
        <w:pStyle w:val="ListBullet"/>
        <w:rPr>
          <w:lang w:val="it-IT"/>
        </w:rPr>
      </w:pPr>
      <w:r w:rsidRPr="005352F0">
        <w:rPr>
          <w:lang w:val="it-IT"/>
        </w:rPr>
        <w:t>la possibilità di evolvere il motore AI senza riscrivere l'interfaccia a ogni aggiornamento.</w:t>
      </w:r>
    </w:p>
    <w:p w14:paraId="0C859C22" w14:textId="77777777" w:rsidR="00A92A07" w:rsidRPr="005352F0" w:rsidRDefault="00000000">
      <w:pPr>
        <w:rPr>
          <w:lang w:val="it-IT"/>
        </w:rPr>
      </w:pPr>
      <w:r w:rsidRPr="005352F0">
        <w:rPr>
          <w:lang w:val="it-IT"/>
        </w:rPr>
        <w:t xml:space="preserve">Non si tratta quindi di sostituire immediatamente una </w:t>
      </w:r>
      <w:proofErr w:type="spellStart"/>
      <w:r w:rsidRPr="005352F0">
        <w:rPr>
          <w:lang w:val="it-IT"/>
        </w:rPr>
        <w:t>WebUI</w:t>
      </w:r>
      <w:proofErr w:type="spellEnd"/>
      <w:r w:rsidRPr="005352F0">
        <w:rPr>
          <w:lang w:val="it-IT"/>
        </w:rPr>
        <w:t xml:space="preserve"> con un'altra, ma di far convergere progressivamente esperienza utente e architettura.</w:t>
      </w:r>
    </w:p>
    <w:p w14:paraId="7CC3793F" w14:textId="77777777" w:rsidR="00A92A07" w:rsidRPr="005352F0" w:rsidRDefault="00000000">
      <w:pPr>
        <w:pStyle w:val="Heading4"/>
        <w:rPr>
          <w:lang w:val="it-IT"/>
        </w:rPr>
      </w:pPr>
      <w:r w:rsidRPr="005352F0">
        <w:rPr>
          <w:rFonts w:ascii="Calibri" w:eastAsia="Calibri" w:hAnsi="Calibri"/>
          <w:lang w:val="it-IT"/>
        </w:rPr>
        <w:t>B.1.2 Condizione di stabilità</w:t>
      </w:r>
    </w:p>
    <w:p w14:paraId="720F6F3A" w14:textId="77777777" w:rsidR="00A92A07" w:rsidRPr="005352F0" w:rsidRDefault="00000000">
      <w:pPr>
        <w:rPr>
          <w:lang w:val="it-IT"/>
        </w:rPr>
      </w:pPr>
      <w:r w:rsidRPr="005352F0">
        <w:rPr>
          <w:lang w:val="it-IT"/>
        </w:rPr>
        <w:t>La progettazione della convergenza può procedere in parallelo. Il passaggio all'interfaccia ufficiale avviene però solo quando le capacità incluse nella release concordata sono implementate, testate e validate.</w:t>
      </w:r>
    </w:p>
    <w:p w14:paraId="552B0253" w14:textId="77777777" w:rsidR="00A92A07" w:rsidRDefault="00000000">
      <w:r>
        <w:t xml:space="preserve">Il gate </w:t>
      </w:r>
      <w:proofErr w:type="spellStart"/>
      <w:r>
        <w:t>comprende</w:t>
      </w:r>
      <w:proofErr w:type="spellEnd"/>
      <w:r>
        <w:t>:</w:t>
      </w:r>
    </w:p>
    <w:p w14:paraId="6E050689" w14:textId="77777777" w:rsidR="00A92A07" w:rsidRPr="005352F0" w:rsidRDefault="00000000">
      <w:pPr>
        <w:pStyle w:val="ListBullet"/>
        <w:rPr>
          <w:lang w:val="it-IT"/>
        </w:rPr>
      </w:pPr>
      <w:r w:rsidRPr="005352F0">
        <w:rPr>
          <w:lang w:val="it-IT"/>
        </w:rPr>
        <w:t>stabilità dei flussi principali e dei follow-up;</w:t>
      </w:r>
    </w:p>
    <w:p w14:paraId="51D8B48C" w14:textId="77777777" w:rsidR="00A92A07" w:rsidRPr="005352F0" w:rsidRDefault="00000000">
      <w:pPr>
        <w:pStyle w:val="ListBullet"/>
        <w:rPr>
          <w:lang w:val="it-IT"/>
        </w:rPr>
      </w:pPr>
      <w:r w:rsidRPr="005352F0">
        <w:rPr>
          <w:lang w:val="it-IT"/>
        </w:rPr>
        <w:t>persistenza, autenticazione e controllo degli accessi;</w:t>
      </w:r>
    </w:p>
    <w:p w14:paraId="01934597" w14:textId="77777777" w:rsidR="00A92A07" w:rsidRPr="005352F0" w:rsidRDefault="00000000">
      <w:pPr>
        <w:pStyle w:val="ListBullet"/>
        <w:rPr>
          <w:lang w:val="it-IT"/>
        </w:rPr>
      </w:pPr>
      <w:r w:rsidRPr="005352F0">
        <w:rPr>
          <w:lang w:val="it-IT"/>
        </w:rPr>
        <w:t xml:space="preserve">correzione dei problemi bloccanti della </w:t>
      </w:r>
      <w:proofErr w:type="spellStart"/>
      <w:r w:rsidRPr="005352F0">
        <w:rPr>
          <w:lang w:val="it-IT"/>
        </w:rPr>
        <w:t>WebUI</w:t>
      </w:r>
      <w:proofErr w:type="spellEnd"/>
      <w:r w:rsidRPr="005352F0">
        <w:rPr>
          <w:lang w:val="it-IT"/>
        </w:rPr>
        <w:t>;</w:t>
      </w:r>
    </w:p>
    <w:p w14:paraId="09E16675" w14:textId="77777777" w:rsidR="00A92A07" w:rsidRPr="005352F0" w:rsidRDefault="00000000">
      <w:pPr>
        <w:pStyle w:val="ListBullet"/>
        <w:rPr>
          <w:lang w:val="it-IT"/>
        </w:rPr>
      </w:pPr>
      <w:r w:rsidRPr="005352F0">
        <w:rPr>
          <w:lang w:val="it-IT"/>
        </w:rPr>
        <w:t>metriche e risultati del pilot;</w:t>
      </w:r>
    </w:p>
    <w:p w14:paraId="27245D9D" w14:textId="77777777" w:rsidR="00A92A07" w:rsidRPr="005352F0" w:rsidRDefault="00000000">
      <w:pPr>
        <w:pStyle w:val="ListBullet"/>
        <w:rPr>
          <w:lang w:val="it-IT"/>
        </w:rPr>
      </w:pPr>
      <w:proofErr w:type="spellStart"/>
      <w:r w:rsidRPr="005352F0">
        <w:rPr>
          <w:lang w:val="it-IT"/>
        </w:rPr>
        <w:t>rollback</w:t>
      </w:r>
      <w:proofErr w:type="spellEnd"/>
      <w:r w:rsidRPr="005352F0">
        <w:rPr>
          <w:lang w:val="it-IT"/>
        </w:rPr>
        <w:t xml:space="preserve"> verso il flusso precedente;</w:t>
      </w:r>
    </w:p>
    <w:p w14:paraId="39281D79" w14:textId="77777777" w:rsidR="00A92A07" w:rsidRPr="005352F0" w:rsidRDefault="00000000">
      <w:pPr>
        <w:pStyle w:val="ListBullet"/>
        <w:rPr>
          <w:lang w:val="it-IT"/>
        </w:rPr>
      </w:pPr>
      <w:r w:rsidRPr="005352F0">
        <w:rPr>
          <w:lang w:val="it-IT"/>
        </w:rPr>
        <w:t>stabilità dei punti 1 e 2, se inclusi nel perimetro della prima release ufficiale.</w:t>
      </w:r>
    </w:p>
    <w:p w14:paraId="52FF8D73" w14:textId="77777777" w:rsidR="00A92A07" w:rsidRPr="005352F0" w:rsidRDefault="00000000">
      <w:pPr>
        <w:rPr>
          <w:lang w:val="it-IT"/>
        </w:rPr>
      </w:pPr>
      <w:r w:rsidRPr="005352F0">
        <w:rPr>
          <w:lang w:val="it-IT"/>
        </w:rPr>
        <w:t>Le funzionalità future non incluse nella release possono restare disabilitate senza bloccare la convergenza.</w:t>
      </w:r>
    </w:p>
    <w:p w14:paraId="30E258E2" w14:textId="77777777" w:rsidR="00A92A07" w:rsidRPr="005352F0" w:rsidRDefault="00000000">
      <w:pPr>
        <w:pStyle w:val="Heading4"/>
        <w:rPr>
          <w:lang w:val="it-IT"/>
        </w:rPr>
      </w:pPr>
      <w:r w:rsidRPr="005352F0">
        <w:rPr>
          <w:rFonts w:ascii="Calibri" w:eastAsia="Calibri" w:hAnsi="Calibri"/>
          <w:lang w:val="it-IT"/>
        </w:rPr>
        <w:t>B.1.3 Strategia di convergenza</w:t>
      </w:r>
    </w:p>
    <w:p w14:paraId="7678A35A" w14:textId="77777777" w:rsidR="00A92A07" w:rsidRPr="005352F0" w:rsidRDefault="00000000">
      <w:pPr>
        <w:rPr>
          <w:lang w:val="it-IT"/>
        </w:rPr>
      </w:pPr>
      <w:r w:rsidRPr="005352F0">
        <w:rPr>
          <w:lang w:val="it-IT"/>
        </w:rPr>
        <w:t>La strategia raccomandata è:</w:t>
      </w:r>
    </w:p>
    <w:p w14:paraId="0D1F97F4" w14:textId="77777777" w:rsidR="00A92A07" w:rsidRPr="005352F0" w:rsidRDefault="00000000">
      <w:pPr>
        <w:pStyle w:val="ListNumber"/>
        <w:numPr>
          <w:ilvl w:val="0"/>
          <w:numId w:val="45"/>
        </w:numPr>
        <w:rPr>
          <w:lang w:val="it-IT"/>
        </w:rPr>
      </w:pPr>
      <w:r w:rsidRPr="005352F0">
        <w:rPr>
          <w:lang w:val="it-IT"/>
        </w:rPr>
        <w:t xml:space="preserve">validare la </w:t>
      </w:r>
      <w:proofErr w:type="spellStart"/>
      <w:r w:rsidRPr="005352F0">
        <w:rPr>
          <w:lang w:val="it-IT"/>
        </w:rPr>
        <w:t>WebUI</w:t>
      </w:r>
      <w:proofErr w:type="spellEnd"/>
      <w:r w:rsidRPr="005352F0">
        <w:rPr>
          <w:lang w:val="it-IT"/>
        </w:rPr>
        <w:t xml:space="preserve"> </w:t>
      </w:r>
      <w:proofErr w:type="spellStart"/>
      <w:r w:rsidRPr="005352F0">
        <w:rPr>
          <w:lang w:val="it-IT"/>
        </w:rPr>
        <w:t>agentica</w:t>
      </w:r>
      <w:proofErr w:type="spellEnd"/>
      <w:r w:rsidRPr="005352F0">
        <w:rPr>
          <w:lang w:val="it-IT"/>
        </w:rPr>
        <w:t xml:space="preserve"> nel pilot interno;</w:t>
      </w:r>
    </w:p>
    <w:p w14:paraId="10152078" w14:textId="77777777" w:rsidR="00A92A07" w:rsidRPr="005352F0" w:rsidRDefault="00000000">
      <w:pPr>
        <w:pStyle w:val="ListNumber"/>
        <w:numPr>
          <w:ilvl w:val="0"/>
          <w:numId w:val="45"/>
        </w:numPr>
        <w:rPr>
          <w:lang w:val="it-IT"/>
        </w:rPr>
      </w:pPr>
      <w:r w:rsidRPr="005352F0">
        <w:rPr>
          <w:lang w:val="it-IT"/>
        </w:rPr>
        <w:t>definire con Product, UX e Team Dev il percorso ufficiale di generazione;</w:t>
      </w:r>
    </w:p>
    <w:p w14:paraId="158B513F" w14:textId="77777777" w:rsidR="00A92A07" w:rsidRPr="005352F0" w:rsidRDefault="00000000">
      <w:pPr>
        <w:pStyle w:val="ListNumber"/>
        <w:numPr>
          <w:ilvl w:val="0"/>
          <w:numId w:val="45"/>
        </w:numPr>
        <w:rPr>
          <w:lang w:val="it-IT"/>
        </w:rPr>
      </w:pPr>
      <w:r w:rsidRPr="005352F0">
        <w:rPr>
          <w:lang w:val="it-IT"/>
        </w:rPr>
        <w:t>integrare il servizio AI dietro un'interfaccia inizialmente riservata a un gruppo interno;</w:t>
      </w:r>
    </w:p>
    <w:p w14:paraId="1CB89377" w14:textId="77777777" w:rsidR="00A92A07" w:rsidRPr="005352F0" w:rsidRDefault="00000000">
      <w:pPr>
        <w:pStyle w:val="ListNumber"/>
        <w:numPr>
          <w:ilvl w:val="0"/>
          <w:numId w:val="45"/>
        </w:numPr>
        <w:rPr>
          <w:lang w:val="it-IT"/>
        </w:rPr>
      </w:pPr>
      <w:r w:rsidRPr="005352F0">
        <w:rPr>
          <w:lang w:val="it-IT"/>
        </w:rPr>
        <w:t>confrontare il nuovo percorso con quello precedente;</w:t>
      </w:r>
    </w:p>
    <w:p w14:paraId="6FFDEAD5" w14:textId="77777777" w:rsidR="00A92A07" w:rsidRDefault="00000000">
      <w:pPr>
        <w:pStyle w:val="ListNumber"/>
        <w:numPr>
          <w:ilvl w:val="0"/>
          <w:numId w:val="45"/>
        </w:numPr>
      </w:pPr>
      <w:proofErr w:type="spellStart"/>
      <w:r>
        <w:t>estendere</w:t>
      </w:r>
      <w:proofErr w:type="spellEnd"/>
      <w:r>
        <w:t xml:space="preserve"> </w:t>
      </w:r>
      <w:proofErr w:type="spellStart"/>
      <w:r>
        <w:t>gradualmente</w:t>
      </w:r>
      <w:proofErr w:type="spellEnd"/>
      <w:r>
        <w:t xml:space="preserve"> </w:t>
      </w:r>
      <w:proofErr w:type="spellStart"/>
      <w:r>
        <w:t>l'accesso</w:t>
      </w:r>
      <w:proofErr w:type="spellEnd"/>
      <w:r>
        <w:t>;</w:t>
      </w:r>
    </w:p>
    <w:p w14:paraId="7B26ECD4" w14:textId="77777777" w:rsidR="00A92A07" w:rsidRPr="005352F0" w:rsidRDefault="00000000">
      <w:pPr>
        <w:pStyle w:val="ListNumber"/>
        <w:numPr>
          <w:ilvl w:val="0"/>
          <w:numId w:val="45"/>
        </w:numPr>
        <w:rPr>
          <w:lang w:val="it-IT"/>
        </w:rPr>
      </w:pPr>
      <w:r w:rsidRPr="005352F0">
        <w:rPr>
          <w:lang w:val="it-IT"/>
        </w:rPr>
        <w:t xml:space="preserve">mantenere temporaneamente il percorso precedente come </w:t>
      </w:r>
      <w:proofErr w:type="spellStart"/>
      <w:r w:rsidRPr="005352F0">
        <w:rPr>
          <w:lang w:val="it-IT"/>
        </w:rPr>
        <w:t>fallback</w:t>
      </w:r>
      <w:proofErr w:type="spellEnd"/>
      <w:r w:rsidRPr="005352F0">
        <w:rPr>
          <w:lang w:val="it-IT"/>
        </w:rPr>
        <w:t>;</w:t>
      </w:r>
    </w:p>
    <w:p w14:paraId="1F58802C" w14:textId="77777777" w:rsidR="00A92A07" w:rsidRPr="005352F0" w:rsidRDefault="00000000">
      <w:pPr>
        <w:pStyle w:val="ListNumber"/>
        <w:numPr>
          <w:ilvl w:val="0"/>
          <w:numId w:val="45"/>
        </w:numPr>
        <w:rPr>
          <w:lang w:val="it-IT"/>
        </w:rPr>
      </w:pPr>
      <w:r w:rsidRPr="005352F0">
        <w:rPr>
          <w:lang w:val="it-IT"/>
        </w:rPr>
        <w:t>completare il passaggio solo dopo la validazione tecnica e degli utenti.</w:t>
      </w:r>
    </w:p>
    <w:p w14:paraId="2139D4E7" w14:textId="77777777" w:rsidR="00A92A07" w:rsidRPr="005352F0" w:rsidRDefault="00000000">
      <w:pPr>
        <w:rPr>
          <w:lang w:val="it-IT"/>
        </w:rPr>
      </w:pPr>
      <w:r w:rsidRPr="005352F0">
        <w:rPr>
          <w:lang w:val="it-IT"/>
        </w:rPr>
        <w:lastRenderedPageBreak/>
        <w:t xml:space="preserve">Una soluzione temporanea incorporata può accelerare i primi test. La destinazione raccomandata resta un'esperienza nativa e coerente con AI for Learning, alimentata dal servizio </w:t>
      </w:r>
      <w:proofErr w:type="spellStart"/>
      <w:r w:rsidRPr="005352F0">
        <w:rPr>
          <w:lang w:val="it-IT"/>
        </w:rPr>
        <w:t>Agentic</w:t>
      </w:r>
      <w:proofErr w:type="spellEnd"/>
      <w:r w:rsidRPr="005352F0">
        <w:rPr>
          <w:lang w:val="it-IT"/>
        </w:rPr>
        <w:t xml:space="preserve"> </w:t>
      </w:r>
      <w:proofErr w:type="spellStart"/>
      <w:r w:rsidRPr="005352F0">
        <w:rPr>
          <w:lang w:val="it-IT"/>
        </w:rPr>
        <w:t>GraphRAG</w:t>
      </w:r>
      <w:proofErr w:type="spellEnd"/>
      <w:r w:rsidRPr="005352F0">
        <w:rPr>
          <w:lang w:val="it-IT"/>
        </w:rPr>
        <w:t>.</w:t>
      </w:r>
    </w:p>
    <w:p w14:paraId="42A96F3E" w14:textId="77777777" w:rsidR="00A92A07" w:rsidRPr="005352F0" w:rsidRDefault="00000000">
      <w:pPr>
        <w:pStyle w:val="Heading4"/>
        <w:rPr>
          <w:lang w:val="it-IT"/>
        </w:rPr>
      </w:pPr>
      <w:r w:rsidRPr="005352F0">
        <w:rPr>
          <w:rFonts w:ascii="Calibri" w:eastAsia="Calibri" w:hAnsi="Calibri"/>
          <w:lang w:val="it-IT"/>
        </w:rPr>
        <w:t>B.1.4 Decisioni necessarie</w:t>
      </w:r>
    </w:p>
    <w:p w14:paraId="791D88BE" w14:textId="77777777" w:rsidR="00A92A07" w:rsidRPr="005352F0" w:rsidRDefault="00000000">
      <w:pPr>
        <w:rPr>
          <w:lang w:val="it-IT"/>
        </w:rPr>
      </w:pPr>
      <w:r w:rsidRPr="005352F0">
        <w:rPr>
          <w:lang w:val="it-IT"/>
        </w:rPr>
        <w:t>Prima del passaggio ufficiale occorre definire:</w:t>
      </w:r>
    </w:p>
    <w:p w14:paraId="7D13DE73" w14:textId="77777777" w:rsidR="00A92A07" w:rsidRPr="005352F0" w:rsidRDefault="00000000">
      <w:pPr>
        <w:pStyle w:val="ListNumber"/>
        <w:numPr>
          <w:ilvl w:val="0"/>
          <w:numId w:val="46"/>
        </w:numPr>
        <w:rPr>
          <w:lang w:val="it-IT"/>
        </w:rPr>
      </w:pPr>
      <w:r w:rsidRPr="005352F0">
        <w:rPr>
          <w:lang w:val="it-IT"/>
        </w:rPr>
        <w:t>capacità incluse nella prima release;</w:t>
      </w:r>
    </w:p>
    <w:p w14:paraId="7E49E486" w14:textId="77777777" w:rsidR="00A92A07" w:rsidRPr="005352F0" w:rsidRDefault="00000000">
      <w:pPr>
        <w:pStyle w:val="ListNumber"/>
        <w:numPr>
          <w:ilvl w:val="0"/>
          <w:numId w:val="46"/>
        </w:numPr>
        <w:rPr>
          <w:lang w:val="it-IT"/>
        </w:rPr>
      </w:pPr>
      <w:r w:rsidRPr="005352F0">
        <w:rPr>
          <w:lang w:val="it-IT"/>
        </w:rPr>
        <w:t>criteri di stabilità e approvazione;</w:t>
      </w:r>
    </w:p>
    <w:p w14:paraId="73D0E788" w14:textId="77777777" w:rsidR="00A92A07" w:rsidRPr="005352F0" w:rsidRDefault="00000000">
      <w:pPr>
        <w:pStyle w:val="ListNumber"/>
        <w:numPr>
          <w:ilvl w:val="0"/>
          <w:numId w:val="46"/>
        </w:numPr>
        <w:rPr>
          <w:lang w:val="it-IT"/>
        </w:rPr>
      </w:pPr>
      <w:r w:rsidRPr="005352F0">
        <w:rPr>
          <w:lang w:val="it-IT"/>
        </w:rPr>
        <w:t>modalità di integrazione iniziale e destinazione finale;</w:t>
      </w:r>
    </w:p>
    <w:p w14:paraId="304F3A2D" w14:textId="77777777" w:rsidR="00A92A07" w:rsidRPr="005352F0" w:rsidRDefault="00000000">
      <w:pPr>
        <w:pStyle w:val="ListNumber"/>
        <w:numPr>
          <w:ilvl w:val="0"/>
          <w:numId w:val="46"/>
        </w:numPr>
        <w:rPr>
          <w:lang w:val="it-IT"/>
        </w:rPr>
      </w:pPr>
      <w:r w:rsidRPr="005352F0">
        <w:rPr>
          <w:lang w:val="it-IT"/>
        </w:rPr>
        <w:t>ownership di UX, autenticazione e dati;</w:t>
      </w:r>
    </w:p>
    <w:p w14:paraId="6A77AE3B" w14:textId="77777777" w:rsidR="00A92A07" w:rsidRPr="005352F0" w:rsidRDefault="00000000">
      <w:pPr>
        <w:pStyle w:val="ListNumber"/>
        <w:numPr>
          <w:ilvl w:val="0"/>
          <w:numId w:val="46"/>
        </w:numPr>
        <w:rPr>
          <w:lang w:val="it-IT"/>
        </w:rPr>
      </w:pPr>
      <w:r w:rsidRPr="005352F0">
        <w:rPr>
          <w:lang w:val="it-IT"/>
        </w:rPr>
        <w:t>gruppo pilota e sequenza di attivazione;</w:t>
      </w:r>
    </w:p>
    <w:p w14:paraId="0C63FE21" w14:textId="77777777" w:rsidR="00A92A07" w:rsidRPr="005352F0" w:rsidRDefault="00000000">
      <w:pPr>
        <w:pStyle w:val="ListNumber"/>
        <w:numPr>
          <w:ilvl w:val="0"/>
          <w:numId w:val="46"/>
        </w:numPr>
        <w:rPr>
          <w:lang w:val="it-IT"/>
        </w:rPr>
      </w:pPr>
      <w:r w:rsidRPr="005352F0">
        <w:rPr>
          <w:lang w:val="it-IT"/>
        </w:rPr>
        <w:t xml:space="preserve">condizioni di </w:t>
      </w:r>
      <w:proofErr w:type="spellStart"/>
      <w:r w:rsidRPr="005352F0">
        <w:rPr>
          <w:lang w:val="it-IT"/>
        </w:rPr>
        <w:t>rollback</w:t>
      </w:r>
      <w:proofErr w:type="spellEnd"/>
      <w:r w:rsidRPr="005352F0">
        <w:rPr>
          <w:lang w:val="it-IT"/>
        </w:rPr>
        <w:t xml:space="preserve"> e dismissione del vecchio percorso.</w:t>
      </w:r>
    </w:p>
    <w:p w14:paraId="7318F2A8" w14:textId="77777777" w:rsidR="00A92A07" w:rsidRPr="005352F0" w:rsidRDefault="00000000">
      <w:pPr>
        <w:pStyle w:val="Heading3"/>
        <w:rPr>
          <w:lang w:val="it-IT"/>
        </w:rPr>
      </w:pPr>
      <w:r w:rsidRPr="005352F0">
        <w:rPr>
          <w:rFonts w:ascii="Calibri" w:eastAsia="Calibri" w:hAnsi="Calibri"/>
          <w:sz w:val="24"/>
          <w:lang w:val="it-IT"/>
        </w:rPr>
        <w:t>B.2 Punto 6 — Tavolo di lavoro Corporate: Light e Strong</w:t>
      </w:r>
    </w:p>
    <w:p w14:paraId="1F21F97D" w14:textId="77777777" w:rsidR="00A92A07" w:rsidRPr="005352F0" w:rsidRDefault="00000000">
      <w:pPr>
        <w:pStyle w:val="Heading4"/>
        <w:rPr>
          <w:lang w:val="it-IT"/>
        </w:rPr>
      </w:pPr>
      <w:r w:rsidRPr="005352F0">
        <w:rPr>
          <w:rFonts w:ascii="Calibri" w:eastAsia="Calibri" w:hAnsi="Calibri"/>
          <w:lang w:val="it-IT"/>
        </w:rPr>
        <w:t>B.2.1 Mandato</w:t>
      </w:r>
    </w:p>
    <w:p w14:paraId="756CFDCF" w14:textId="77777777" w:rsidR="00A92A07" w:rsidRPr="005352F0" w:rsidRDefault="00000000">
      <w:pPr>
        <w:rPr>
          <w:lang w:val="it-IT"/>
        </w:rPr>
      </w:pPr>
      <w:r w:rsidRPr="005352F0">
        <w:rPr>
          <w:lang w:val="it-IT"/>
        </w:rPr>
        <w:t>Il tavolo con Aleksandra,  può iniziare immediatamente per comprendere il contesto Corporate, identificare le esigenze reali e completare due proposte confrontabili.</w:t>
      </w:r>
    </w:p>
    <w:p w14:paraId="7151E063" w14:textId="77777777" w:rsidR="00A92A07" w:rsidRPr="005352F0" w:rsidRDefault="00000000">
      <w:pPr>
        <w:rPr>
          <w:lang w:val="it-IT"/>
        </w:rPr>
      </w:pPr>
      <w:r w:rsidRPr="005352F0">
        <w:rPr>
          <w:b/>
          <w:lang w:val="it-IT"/>
        </w:rPr>
        <w:t>Stato:</w:t>
      </w:r>
      <w:r w:rsidRPr="005352F0">
        <w:rPr>
          <w:lang w:val="it-IT"/>
        </w:rPr>
        <w:t xml:space="preserve"> il primo incontro con Aleksandra è stato svolto. Il Team AI ha fornito input iniziali su come definire con i clienti il perimetro, il corpus, i casi d'uso, la distinzione tra Light e Strong e le principali dipendenze tecniche. Questi contributi sono in fase di traduzione nella presentazione rivolta ai clienti; perimetro, architettura e roadmap definitivi restano subordinati alla successiva </w:t>
      </w:r>
      <w:proofErr w:type="spellStart"/>
      <w:r w:rsidRPr="005352F0">
        <w:rPr>
          <w:lang w:val="it-IT"/>
        </w:rPr>
        <w:t>discovery</w:t>
      </w:r>
      <w:proofErr w:type="spellEnd"/>
      <w:r w:rsidRPr="005352F0">
        <w:rPr>
          <w:lang w:val="it-IT"/>
        </w:rPr>
        <w:t xml:space="preserve"> con i clienti.</w:t>
      </w:r>
    </w:p>
    <w:p w14:paraId="6D1A2F45" w14:textId="77777777" w:rsidR="00A92A07" w:rsidRDefault="00000000">
      <w:r>
        <w:t xml:space="preserve">La discovery </w:t>
      </w:r>
      <w:proofErr w:type="spellStart"/>
      <w:r>
        <w:t>deve</w:t>
      </w:r>
      <w:proofErr w:type="spellEnd"/>
      <w:r>
        <w:t xml:space="preserve"> </w:t>
      </w:r>
      <w:proofErr w:type="spellStart"/>
      <w:r>
        <w:t>chiarire</w:t>
      </w:r>
      <w:proofErr w:type="spellEnd"/>
      <w:r>
        <w:t>:</w:t>
      </w:r>
    </w:p>
    <w:p w14:paraId="20946D45" w14:textId="77777777" w:rsidR="00A92A07" w:rsidRPr="005352F0" w:rsidRDefault="00000000">
      <w:pPr>
        <w:pStyle w:val="ListBullet"/>
        <w:rPr>
          <w:lang w:val="it-IT"/>
        </w:rPr>
      </w:pPr>
      <w:r w:rsidRPr="005352F0">
        <w:rPr>
          <w:lang w:val="it-IT"/>
        </w:rPr>
        <w:t>target e problema da risolvere;</w:t>
      </w:r>
    </w:p>
    <w:p w14:paraId="7930A5A3" w14:textId="77777777" w:rsidR="00A92A07" w:rsidRDefault="00000000">
      <w:pPr>
        <w:pStyle w:val="ListBullet"/>
      </w:pPr>
      <w:proofErr w:type="spellStart"/>
      <w:r>
        <w:t>utenti</w:t>
      </w:r>
      <w:proofErr w:type="spellEnd"/>
      <w:r>
        <w:t xml:space="preserve"> e buyer;</w:t>
      </w:r>
    </w:p>
    <w:p w14:paraId="5A4F598C" w14:textId="77777777" w:rsidR="00A92A07" w:rsidRDefault="00000000">
      <w:pPr>
        <w:pStyle w:val="ListBullet"/>
      </w:pPr>
      <w:r>
        <w:t>use case prioritari;</w:t>
      </w:r>
    </w:p>
    <w:p w14:paraId="312B28F3" w14:textId="77777777" w:rsidR="00A92A07" w:rsidRDefault="00000000">
      <w:pPr>
        <w:pStyle w:val="ListBullet"/>
      </w:pPr>
      <w:r>
        <w:t>corpus e fonti aziendali;</w:t>
      </w:r>
    </w:p>
    <w:p w14:paraId="5FCECAFE" w14:textId="77777777" w:rsidR="00A92A07" w:rsidRDefault="00000000">
      <w:pPr>
        <w:pStyle w:val="ListBullet"/>
      </w:pPr>
      <w:r>
        <w:t>responsabilità sui contenuti;</w:t>
      </w:r>
    </w:p>
    <w:p w14:paraId="1B4E4E83" w14:textId="77777777" w:rsidR="00A92A07" w:rsidRPr="005352F0" w:rsidRDefault="00000000">
      <w:pPr>
        <w:pStyle w:val="ListBullet"/>
        <w:rPr>
          <w:lang w:val="it-IT"/>
        </w:rPr>
      </w:pPr>
      <w:r w:rsidRPr="005352F0">
        <w:rPr>
          <w:lang w:val="it-IT"/>
        </w:rPr>
        <w:t>requisiti di privacy, sicurezza e aggiornamento;</w:t>
      </w:r>
    </w:p>
    <w:p w14:paraId="2626C212" w14:textId="77777777" w:rsidR="00A92A07" w:rsidRDefault="00000000">
      <w:pPr>
        <w:pStyle w:val="ListBullet"/>
      </w:pPr>
      <w:proofErr w:type="spellStart"/>
      <w:r>
        <w:t>integrazioni</w:t>
      </w:r>
      <w:proofErr w:type="spellEnd"/>
      <w:r>
        <w:t xml:space="preserve"> </w:t>
      </w:r>
      <w:proofErr w:type="spellStart"/>
      <w:r>
        <w:t>necessarie</w:t>
      </w:r>
      <w:proofErr w:type="spellEnd"/>
      <w:r>
        <w:t>;</w:t>
      </w:r>
    </w:p>
    <w:p w14:paraId="37EFF525" w14:textId="77777777" w:rsidR="00A92A07" w:rsidRDefault="00000000">
      <w:pPr>
        <w:pStyle w:val="ListBullet"/>
      </w:pPr>
      <w:r>
        <w:t>risultato atteso dal pilot.</w:t>
      </w:r>
    </w:p>
    <w:p w14:paraId="0B9C66A9" w14:textId="77777777" w:rsidR="00A92A07" w:rsidRPr="005352F0" w:rsidRDefault="00000000">
      <w:pPr>
        <w:rPr>
          <w:lang w:val="it-IT"/>
        </w:rPr>
      </w:pPr>
      <w:r w:rsidRPr="005352F0">
        <w:rPr>
          <w:lang w:val="it-IT"/>
        </w:rPr>
        <w:t xml:space="preserve">Le stime successive alla </w:t>
      </w:r>
      <w:proofErr w:type="spellStart"/>
      <w:r w:rsidRPr="005352F0">
        <w:rPr>
          <w:lang w:val="it-IT"/>
        </w:rPr>
        <w:t>discovery</w:t>
      </w:r>
      <w:proofErr w:type="spellEnd"/>
      <w:r w:rsidRPr="005352F0">
        <w:rPr>
          <w:lang w:val="it-IT"/>
        </w:rPr>
        <w:t xml:space="preserve"> sono preliminari e non costituiscono impegni definitivi di consegna; dovranno essere riesaminate dopo la definizione del cliente, del corpus, delle integrazioni e dei requisiti operativi.</w:t>
      </w:r>
    </w:p>
    <w:p w14:paraId="0A1B092F" w14:textId="77777777" w:rsidR="00A92A07" w:rsidRPr="005352F0" w:rsidRDefault="00000000">
      <w:pPr>
        <w:pStyle w:val="Heading4"/>
        <w:rPr>
          <w:lang w:val="it-IT"/>
        </w:rPr>
      </w:pPr>
      <w:r w:rsidRPr="005352F0">
        <w:rPr>
          <w:rFonts w:ascii="Calibri" w:eastAsia="Calibri" w:hAnsi="Calibri"/>
          <w:lang w:val="it-IT"/>
        </w:rPr>
        <w:t>B.2.2 Modello Light — conoscenza aziendale localizzata</w:t>
      </w:r>
    </w:p>
    <w:p w14:paraId="4A3C14DC" w14:textId="77777777" w:rsidR="00A92A07" w:rsidRPr="005352F0" w:rsidRDefault="00000000">
      <w:pPr>
        <w:rPr>
          <w:lang w:val="it-IT"/>
        </w:rPr>
      </w:pPr>
      <w:r w:rsidRPr="005352F0">
        <w:rPr>
          <w:lang w:val="it-IT"/>
        </w:rPr>
        <w:t>Il modello Light parte da un perimetro limitato:</w:t>
      </w:r>
    </w:p>
    <w:p w14:paraId="7DF90C04" w14:textId="77777777" w:rsidR="00A92A07" w:rsidRDefault="00000000">
      <w:pPr>
        <w:pStyle w:val="ListBullet"/>
      </w:pPr>
      <w:r>
        <w:t xml:space="preserve">un corpus </w:t>
      </w:r>
      <w:proofErr w:type="spellStart"/>
      <w:r>
        <w:t>aziendale</w:t>
      </w:r>
      <w:proofErr w:type="spellEnd"/>
      <w:r>
        <w:t xml:space="preserve"> </w:t>
      </w:r>
      <w:proofErr w:type="spellStart"/>
      <w:r>
        <w:t>selezionato</w:t>
      </w:r>
      <w:proofErr w:type="spellEnd"/>
      <w:r>
        <w:t>;</w:t>
      </w:r>
    </w:p>
    <w:p w14:paraId="564EFC53" w14:textId="77777777" w:rsidR="00A92A07" w:rsidRPr="005352F0" w:rsidRDefault="00000000">
      <w:pPr>
        <w:pStyle w:val="ListBullet"/>
        <w:rPr>
          <w:lang w:val="it-IT"/>
        </w:rPr>
      </w:pPr>
      <w:r w:rsidRPr="005352F0">
        <w:rPr>
          <w:lang w:val="it-IT"/>
        </w:rPr>
        <w:t>un mini-RAG con risposte fondate e citazioni;</w:t>
      </w:r>
    </w:p>
    <w:p w14:paraId="2F32D432" w14:textId="77777777" w:rsidR="00A92A07" w:rsidRPr="005352F0" w:rsidRDefault="00000000">
      <w:pPr>
        <w:pStyle w:val="ListBullet"/>
        <w:rPr>
          <w:lang w:val="it-IT"/>
        </w:rPr>
      </w:pPr>
      <w:r w:rsidRPr="005352F0">
        <w:rPr>
          <w:lang w:val="it-IT"/>
        </w:rPr>
        <w:t>uno o due strumenti, ad esempio Knowledge Tester o chatbot didattico;</w:t>
      </w:r>
    </w:p>
    <w:p w14:paraId="4C03460C" w14:textId="77777777" w:rsidR="00A92A07" w:rsidRDefault="00000000">
      <w:pPr>
        <w:pStyle w:val="ListBullet"/>
      </w:pPr>
      <w:r>
        <w:t xml:space="preserve">governance </w:t>
      </w:r>
      <w:proofErr w:type="spellStart"/>
      <w:r>
        <w:t>essenziale</w:t>
      </w:r>
      <w:proofErr w:type="spellEnd"/>
      <w:r>
        <w:t xml:space="preserve"> </w:t>
      </w:r>
      <w:proofErr w:type="spellStart"/>
      <w:r>
        <w:t>dei</w:t>
      </w:r>
      <w:proofErr w:type="spellEnd"/>
      <w:r>
        <w:t xml:space="preserve"> </w:t>
      </w:r>
      <w:proofErr w:type="spellStart"/>
      <w:r>
        <w:t>contenuti</w:t>
      </w:r>
      <w:proofErr w:type="spellEnd"/>
      <w:r>
        <w:t>;</w:t>
      </w:r>
    </w:p>
    <w:p w14:paraId="34A329EE" w14:textId="77777777" w:rsidR="00A92A07" w:rsidRDefault="00000000">
      <w:pPr>
        <w:pStyle w:val="ListBullet"/>
      </w:pPr>
      <w:r>
        <w:lastRenderedPageBreak/>
        <w:t>pilot circoscritto e misurabile.</w:t>
      </w:r>
    </w:p>
    <w:p w14:paraId="728C54B1" w14:textId="77777777" w:rsidR="00A92A07" w:rsidRPr="005352F0" w:rsidRDefault="00000000">
      <w:pPr>
        <w:rPr>
          <w:lang w:val="it-IT"/>
        </w:rPr>
      </w:pPr>
      <w:r w:rsidRPr="005352F0">
        <w:rPr>
          <w:lang w:val="it-IT"/>
        </w:rPr>
        <w:t>L'obiettivo è validare rapidamente il valore su un bisogno concreto senza costruire anticipatamente una piattaforma completa.</w:t>
      </w:r>
    </w:p>
    <w:p w14:paraId="0C9A0436" w14:textId="77777777" w:rsidR="00A92A07" w:rsidRPr="005352F0" w:rsidRDefault="00000000">
      <w:pPr>
        <w:pStyle w:val="Heading4"/>
        <w:rPr>
          <w:lang w:val="it-IT"/>
        </w:rPr>
      </w:pPr>
      <w:r w:rsidRPr="005352F0">
        <w:rPr>
          <w:rFonts w:ascii="Calibri" w:eastAsia="Calibri" w:hAnsi="Calibri"/>
          <w:lang w:val="it-IT"/>
        </w:rPr>
        <w:t>B.2.3 Modello Strong — AI-First Academy</w:t>
      </w:r>
    </w:p>
    <w:p w14:paraId="0BA0537A" w14:textId="77777777" w:rsidR="00A92A07" w:rsidRPr="005352F0" w:rsidRDefault="00000000">
      <w:pPr>
        <w:rPr>
          <w:lang w:val="it-IT"/>
        </w:rPr>
      </w:pPr>
      <w:r w:rsidRPr="005352F0">
        <w:rPr>
          <w:lang w:val="it-IT"/>
        </w:rPr>
        <w:t>Il modello Strong considera un sistema più ampio:</w:t>
      </w:r>
    </w:p>
    <w:p w14:paraId="20AF2A37" w14:textId="60996FDE" w:rsidR="00A92A07" w:rsidRPr="00D07470" w:rsidRDefault="00000000">
      <w:pPr>
        <w:pStyle w:val="ListBullet"/>
        <w:rPr>
          <w:lang w:val="it-IT"/>
        </w:rPr>
      </w:pPr>
      <w:r w:rsidRPr="00D07470">
        <w:rPr>
          <w:lang w:val="it-IT"/>
        </w:rPr>
        <w:t>architettura della conoscenza aziendale</w:t>
      </w:r>
      <w:r w:rsidR="00D07470" w:rsidRPr="00D07470">
        <w:rPr>
          <w:lang w:val="it-IT"/>
        </w:rPr>
        <w:t xml:space="preserve"> selezionata</w:t>
      </w:r>
      <w:r w:rsidRPr="00D07470">
        <w:rPr>
          <w:lang w:val="it-IT"/>
        </w:rPr>
        <w:t>;</w:t>
      </w:r>
    </w:p>
    <w:p w14:paraId="7AF350FA" w14:textId="77777777" w:rsidR="00A92A07" w:rsidRDefault="00000000">
      <w:pPr>
        <w:pStyle w:val="ListBullet"/>
      </w:pPr>
      <w:proofErr w:type="spellStart"/>
      <w:r>
        <w:t>acquisizione</w:t>
      </w:r>
      <w:proofErr w:type="spellEnd"/>
      <w:r>
        <w:t xml:space="preserve"> </w:t>
      </w:r>
      <w:proofErr w:type="spellStart"/>
      <w:r>
        <w:t>dell'intera</w:t>
      </w:r>
      <w:proofErr w:type="spellEnd"/>
      <w:r>
        <w:t xml:space="preserve"> library </w:t>
      </w:r>
      <w:proofErr w:type="spellStart"/>
      <w:r>
        <w:t>formativa</w:t>
      </w:r>
      <w:proofErr w:type="spellEnd"/>
      <w:r>
        <w:t>;</w:t>
      </w:r>
    </w:p>
    <w:p w14:paraId="63766E38" w14:textId="77777777" w:rsidR="00A92A07" w:rsidRDefault="00000000">
      <w:pPr>
        <w:pStyle w:val="ListBullet"/>
      </w:pPr>
      <w:r>
        <w:t>governance, aggiornamento e versionamento;</w:t>
      </w:r>
    </w:p>
    <w:p w14:paraId="516F4DA8" w14:textId="77777777" w:rsidR="00A92A07" w:rsidRDefault="00000000">
      <w:pPr>
        <w:pStyle w:val="ListBullet"/>
      </w:pPr>
      <w:r>
        <w:t>più strumenti didattici dedicati;</w:t>
      </w:r>
    </w:p>
    <w:p w14:paraId="360314C7" w14:textId="77777777" w:rsidR="00A92A07" w:rsidRPr="005352F0" w:rsidRDefault="00000000">
      <w:pPr>
        <w:pStyle w:val="ListBullet"/>
        <w:rPr>
          <w:lang w:val="it-IT"/>
        </w:rPr>
      </w:pPr>
      <w:r w:rsidRPr="005352F0">
        <w:rPr>
          <w:lang w:val="it-IT"/>
        </w:rPr>
        <w:t>percorsi, valutazioni e analisi dell'apprendimento ove richiesti;</w:t>
      </w:r>
    </w:p>
    <w:p w14:paraId="2F40DB9A" w14:textId="77777777" w:rsidR="00A92A07" w:rsidRPr="005352F0" w:rsidRDefault="00000000">
      <w:pPr>
        <w:pStyle w:val="ListBullet"/>
        <w:rPr>
          <w:lang w:val="it-IT"/>
        </w:rPr>
      </w:pPr>
      <w:r w:rsidRPr="005352F0">
        <w:rPr>
          <w:lang w:val="it-IT"/>
        </w:rPr>
        <w:t>identità, ruoli, audit e integrazioni;</w:t>
      </w:r>
    </w:p>
    <w:p w14:paraId="66357D75" w14:textId="77777777" w:rsidR="00A92A07" w:rsidRPr="005352F0" w:rsidRDefault="00000000">
      <w:pPr>
        <w:pStyle w:val="ListBullet"/>
        <w:rPr>
          <w:lang w:val="it-IT"/>
        </w:rPr>
      </w:pPr>
      <w:r w:rsidRPr="005352F0">
        <w:rPr>
          <w:lang w:val="it-IT"/>
        </w:rPr>
        <w:t>requisiti operativi e di servizio.</w:t>
      </w:r>
    </w:p>
    <w:p w14:paraId="2D1ADB87" w14:textId="41EF7ECE" w:rsidR="00A92A07" w:rsidRPr="005352F0" w:rsidRDefault="00000000">
      <w:pPr>
        <w:rPr>
          <w:lang w:val="it-IT"/>
        </w:rPr>
      </w:pPr>
      <w:r w:rsidRPr="005352F0">
        <w:rPr>
          <w:lang w:val="it-IT"/>
        </w:rPr>
        <w:t xml:space="preserve">Strong non è semplicemente un RAG più grande: è un prodotto Academy </w:t>
      </w:r>
      <w:r w:rsidR="00D07470">
        <w:rPr>
          <w:lang w:val="it-IT"/>
        </w:rPr>
        <w:t xml:space="preserve"> (plausibilmente </w:t>
      </w:r>
      <w:proofErr w:type="spellStart"/>
      <w:r w:rsidR="00D07470">
        <w:rPr>
          <w:lang w:val="it-IT"/>
        </w:rPr>
        <w:t>Agentic</w:t>
      </w:r>
      <w:proofErr w:type="spellEnd"/>
      <w:r w:rsidR="00D07470">
        <w:rPr>
          <w:lang w:val="it-IT"/>
        </w:rPr>
        <w:t xml:space="preserve"> RAG) </w:t>
      </w:r>
      <w:r w:rsidRPr="005352F0">
        <w:rPr>
          <w:lang w:val="it-IT"/>
        </w:rPr>
        <w:t>che richiede governance continuativa e responsabilità organizzative.</w:t>
      </w:r>
    </w:p>
    <w:p w14:paraId="7A64A4B4" w14:textId="77777777" w:rsidR="00A92A07" w:rsidRPr="005352F0" w:rsidRDefault="00000000">
      <w:pPr>
        <w:pStyle w:val="Heading4"/>
        <w:rPr>
          <w:lang w:val="it-IT"/>
        </w:rPr>
      </w:pPr>
      <w:r w:rsidRPr="005352F0">
        <w:rPr>
          <w:rFonts w:ascii="Calibri" w:eastAsia="Calibri" w:hAnsi="Calibri"/>
          <w:lang w:val="it-IT"/>
        </w:rPr>
        <w:t>B.2.4 Incontri e output</w:t>
      </w:r>
    </w:p>
    <w:p w14:paraId="020F855B" w14:textId="77777777" w:rsidR="00A92A07" w:rsidRPr="005352F0" w:rsidRDefault="00000000">
      <w:pPr>
        <w:rPr>
          <w:lang w:val="it-IT"/>
        </w:rPr>
      </w:pPr>
      <w:r w:rsidRPr="005352F0">
        <w:rPr>
          <w:lang w:val="it-IT"/>
        </w:rPr>
        <w:t>Il percorso proposto è:</w:t>
      </w:r>
    </w:p>
    <w:p w14:paraId="287BA031" w14:textId="77777777" w:rsidR="00A92A07" w:rsidRPr="005352F0" w:rsidRDefault="00000000">
      <w:pPr>
        <w:pStyle w:val="ListNumber"/>
        <w:numPr>
          <w:ilvl w:val="0"/>
          <w:numId w:val="47"/>
        </w:numPr>
        <w:rPr>
          <w:lang w:val="it-IT"/>
        </w:rPr>
      </w:pPr>
      <w:r w:rsidRPr="005352F0">
        <w:rPr>
          <w:lang w:val="it-IT"/>
        </w:rPr>
        <w:t>chiarire obiettivo, target e posizionamento;</w:t>
      </w:r>
    </w:p>
    <w:p w14:paraId="29BD511F" w14:textId="77777777" w:rsidR="00A92A07" w:rsidRPr="005352F0" w:rsidRDefault="00000000">
      <w:pPr>
        <w:pStyle w:val="ListNumber"/>
        <w:numPr>
          <w:ilvl w:val="0"/>
          <w:numId w:val="47"/>
        </w:numPr>
        <w:rPr>
          <w:lang w:val="it-IT"/>
        </w:rPr>
      </w:pPr>
      <w:r w:rsidRPr="005352F0">
        <w:rPr>
          <w:lang w:val="it-IT"/>
        </w:rPr>
        <w:t>selezionare use case e corpus rappresentativo;</w:t>
      </w:r>
    </w:p>
    <w:p w14:paraId="5EDDCA28" w14:textId="77777777" w:rsidR="00A92A07" w:rsidRDefault="00000000">
      <w:pPr>
        <w:pStyle w:val="ListNumber"/>
        <w:numPr>
          <w:ilvl w:val="0"/>
          <w:numId w:val="47"/>
        </w:numPr>
      </w:pPr>
      <w:proofErr w:type="spellStart"/>
      <w:r>
        <w:t>definire</w:t>
      </w:r>
      <w:proofErr w:type="spellEnd"/>
      <w:r>
        <w:t xml:space="preserve"> governance, privacy e content ownership;</w:t>
      </w:r>
    </w:p>
    <w:p w14:paraId="7DA14DB3" w14:textId="77777777" w:rsidR="00A92A07" w:rsidRPr="005352F0" w:rsidRDefault="00000000">
      <w:pPr>
        <w:pStyle w:val="ListNumber"/>
        <w:numPr>
          <w:ilvl w:val="0"/>
          <w:numId w:val="47"/>
        </w:numPr>
        <w:rPr>
          <w:lang w:val="it-IT"/>
        </w:rPr>
      </w:pPr>
      <w:r w:rsidRPr="005352F0">
        <w:rPr>
          <w:lang w:val="it-IT"/>
        </w:rPr>
        <w:t>identificare integrazioni e vincoli operativi;</w:t>
      </w:r>
    </w:p>
    <w:p w14:paraId="302EBED2" w14:textId="77777777" w:rsidR="00A92A07" w:rsidRDefault="00000000">
      <w:pPr>
        <w:pStyle w:val="ListNumber"/>
        <w:numPr>
          <w:ilvl w:val="0"/>
          <w:numId w:val="47"/>
        </w:numPr>
      </w:pPr>
      <w:proofErr w:type="spellStart"/>
      <w:r>
        <w:t>confrontare</w:t>
      </w:r>
      <w:proofErr w:type="spellEnd"/>
      <w:r>
        <w:t xml:space="preserve"> Light e Strong;</w:t>
      </w:r>
    </w:p>
    <w:p w14:paraId="0C5B3C42" w14:textId="77777777" w:rsidR="00A92A07" w:rsidRPr="005352F0" w:rsidRDefault="00000000">
      <w:pPr>
        <w:pStyle w:val="ListNumber"/>
        <w:numPr>
          <w:ilvl w:val="0"/>
          <w:numId w:val="47"/>
        </w:numPr>
        <w:rPr>
          <w:lang w:val="it-IT"/>
        </w:rPr>
      </w:pPr>
      <w:r w:rsidRPr="005352F0">
        <w:rPr>
          <w:lang w:val="it-IT"/>
        </w:rPr>
        <w:t>proporre pilot, architettura e roadmap alla Direzione.</w:t>
      </w:r>
    </w:p>
    <w:p w14:paraId="23236BC5" w14:textId="77777777" w:rsidR="00A92A07" w:rsidRPr="005352F0" w:rsidRDefault="00000000">
      <w:pPr>
        <w:rPr>
          <w:lang w:val="it-IT"/>
        </w:rPr>
      </w:pPr>
      <w:r w:rsidRPr="005352F0">
        <w:rPr>
          <w:lang w:val="it-IT"/>
        </w:rPr>
        <w:t>Gli output del tavolo saranno:</w:t>
      </w:r>
    </w:p>
    <w:p w14:paraId="20EA3C76" w14:textId="77777777" w:rsidR="00A92A07" w:rsidRDefault="00000000">
      <w:pPr>
        <w:pStyle w:val="ListBullet"/>
      </w:pPr>
      <w:r>
        <w:t xml:space="preserve">due </w:t>
      </w:r>
      <w:proofErr w:type="spellStart"/>
      <w:r>
        <w:t>schede</w:t>
      </w:r>
      <w:proofErr w:type="spellEnd"/>
      <w:r>
        <w:t xml:space="preserve"> </w:t>
      </w:r>
      <w:proofErr w:type="spellStart"/>
      <w:r>
        <w:t>prodotto</w:t>
      </w:r>
      <w:proofErr w:type="spellEnd"/>
      <w:r>
        <w:t xml:space="preserve"> </w:t>
      </w:r>
      <w:proofErr w:type="spellStart"/>
      <w:r>
        <w:t>comparabili</w:t>
      </w:r>
      <w:proofErr w:type="spellEnd"/>
      <w:r>
        <w:t>;</w:t>
      </w:r>
    </w:p>
    <w:p w14:paraId="551E30D1" w14:textId="77777777" w:rsidR="00A92A07" w:rsidRDefault="00000000">
      <w:pPr>
        <w:pStyle w:val="ListBullet"/>
      </w:pPr>
      <w:r>
        <w:t>un use case pilota prioritario;</w:t>
      </w:r>
    </w:p>
    <w:p w14:paraId="02439360" w14:textId="77777777" w:rsidR="00A92A07" w:rsidRPr="005352F0" w:rsidRDefault="00000000">
      <w:pPr>
        <w:pStyle w:val="ListBullet"/>
        <w:rPr>
          <w:lang w:val="it-IT"/>
        </w:rPr>
      </w:pPr>
      <w:r w:rsidRPr="005352F0">
        <w:rPr>
          <w:lang w:val="it-IT"/>
        </w:rPr>
        <w:t xml:space="preserve">un corpus iniziale e i relativi </w:t>
      </w:r>
      <w:proofErr w:type="spellStart"/>
      <w:r w:rsidRPr="005352F0">
        <w:rPr>
          <w:lang w:val="it-IT"/>
        </w:rPr>
        <w:t>owner</w:t>
      </w:r>
      <w:proofErr w:type="spellEnd"/>
      <w:r w:rsidRPr="005352F0">
        <w:rPr>
          <w:lang w:val="it-IT"/>
        </w:rPr>
        <w:t>;</w:t>
      </w:r>
    </w:p>
    <w:p w14:paraId="75798E5B" w14:textId="77777777" w:rsidR="00A92A07" w:rsidRDefault="00000000">
      <w:pPr>
        <w:pStyle w:val="ListBullet"/>
      </w:pPr>
      <w:proofErr w:type="spellStart"/>
      <w:r>
        <w:t>requisiti</w:t>
      </w:r>
      <w:proofErr w:type="spellEnd"/>
      <w:r>
        <w:t xml:space="preserve"> e </w:t>
      </w:r>
      <w:proofErr w:type="spellStart"/>
      <w:r>
        <w:t>vincoli</w:t>
      </w:r>
      <w:proofErr w:type="spellEnd"/>
      <w:r>
        <w:t xml:space="preserve"> </w:t>
      </w:r>
      <w:proofErr w:type="spellStart"/>
      <w:r>
        <w:t>approvati</w:t>
      </w:r>
      <w:proofErr w:type="spellEnd"/>
      <w:r>
        <w:t>;</w:t>
      </w:r>
    </w:p>
    <w:p w14:paraId="53573A03" w14:textId="77777777" w:rsidR="00A92A07" w:rsidRPr="005352F0" w:rsidRDefault="00000000">
      <w:pPr>
        <w:pStyle w:val="ListBullet"/>
        <w:rPr>
          <w:lang w:val="it-IT"/>
        </w:rPr>
      </w:pPr>
      <w:r w:rsidRPr="005352F0">
        <w:rPr>
          <w:lang w:val="it-IT"/>
        </w:rPr>
        <w:t xml:space="preserve">una proposta architetturale successiva alla </w:t>
      </w:r>
      <w:proofErr w:type="spellStart"/>
      <w:r w:rsidRPr="005352F0">
        <w:rPr>
          <w:lang w:val="it-IT"/>
        </w:rPr>
        <w:t>discovery</w:t>
      </w:r>
      <w:proofErr w:type="spellEnd"/>
      <w:r w:rsidRPr="005352F0">
        <w:rPr>
          <w:lang w:val="it-IT"/>
        </w:rPr>
        <w:t>;</w:t>
      </w:r>
    </w:p>
    <w:p w14:paraId="545966B8" w14:textId="77777777" w:rsidR="00A92A07" w:rsidRPr="005352F0" w:rsidRDefault="00000000">
      <w:pPr>
        <w:pStyle w:val="ListBullet"/>
        <w:rPr>
          <w:lang w:val="it-IT"/>
        </w:rPr>
      </w:pPr>
      <w:r w:rsidRPr="005352F0">
        <w:rPr>
          <w:lang w:val="it-IT"/>
        </w:rPr>
        <w:t>criteri di successo e decisione go/no-go.</w:t>
      </w:r>
    </w:p>
    <w:p w14:paraId="04C694B0" w14:textId="77777777" w:rsidR="00A92A07" w:rsidRDefault="00000000">
      <w:pPr>
        <w:pStyle w:val="Heading4"/>
      </w:pPr>
      <w:r>
        <w:rPr>
          <w:rFonts w:ascii="Calibri" w:eastAsia="Calibri" w:hAnsi="Calibri"/>
        </w:rPr>
        <w:t>B.2.5 Principi</w:t>
      </w:r>
    </w:p>
    <w:p w14:paraId="5142D05F" w14:textId="77777777" w:rsidR="00A92A07" w:rsidRPr="005352F0" w:rsidRDefault="00000000">
      <w:pPr>
        <w:pStyle w:val="ListBullet"/>
        <w:rPr>
          <w:lang w:val="it-IT"/>
        </w:rPr>
      </w:pPr>
      <w:r w:rsidRPr="005352F0">
        <w:rPr>
          <w:lang w:val="it-IT"/>
        </w:rPr>
        <w:t>i contenuti aziendali restano privati e separati tra clienti;</w:t>
      </w:r>
    </w:p>
    <w:p w14:paraId="0B409B57" w14:textId="77777777" w:rsidR="00A92A07" w:rsidRPr="005352F0" w:rsidRDefault="00000000">
      <w:pPr>
        <w:pStyle w:val="ListBullet"/>
        <w:rPr>
          <w:lang w:val="it-IT"/>
        </w:rPr>
      </w:pPr>
      <w:r w:rsidRPr="005352F0">
        <w:rPr>
          <w:lang w:val="it-IT"/>
        </w:rPr>
        <w:t xml:space="preserve">RAG o </w:t>
      </w:r>
      <w:proofErr w:type="spellStart"/>
      <w:r w:rsidRPr="005352F0">
        <w:rPr>
          <w:lang w:val="it-IT"/>
        </w:rPr>
        <w:t>GraphRAG</w:t>
      </w:r>
      <w:proofErr w:type="spellEnd"/>
      <w:r w:rsidRPr="005352F0">
        <w:rPr>
          <w:lang w:val="it-IT"/>
        </w:rPr>
        <w:t xml:space="preserve"> vengono scelti in base al valore richiesto dal use case;</w:t>
      </w:r>
    </w:p>
    <w:p w14:paraId="48940F61" w14:textId="77777777" w:rsidR="00A92A07" w:rsidRPr="005352F0" w:rsidRDefault="00000000">
      <w:pPr>
        <w:pStyle w:val="ListBullet"/>
        <w:rPr>
          <w:lang w:val="it-IT"/>
        </w:rPr>
      </w:pPr>
      <w:r w:rsidRPr="005352F0">
        <w:rPr>
          <w:lang w:val="it-IT"/>
        </w:rPr>
        <w:t>i componenti esistenti di AI for Learning e FEM Knowledge Base vengono riutilizzati dove appropriato;</w:t>
      </w:r>
    </w:p>
    <w:p w14:paraId="731ECD9C" w14:textId="77777777" w:rsidR="00A92A07" w:rsidRPr="005352F0" w:rsidRDefault="00000000">
      <w:pPr>
        <w:pStyle w:val="ListBullet"/>
        <w:rPr>
          <w:lang w:val="it-IT"/>
        </w:rPr>
      </w:pPr>
      <w:r w:rsidRPr="005352F0">
        <w:rPr>
          <w:lang w:val="it-IT"/>
        </w:rPr>
        <w:t>il modello Light può precedere Strong e produrre evidenze utili;</w:t>
      </w:r>
    </w:p>
    <w:p w14:paraId="7FC2BD8C" w14:textId="77777777" w:rsidR="00A92A07" w:rsidRPr="005352F0" w:rsidRDefault="00000000">
      <w:pPr>
        <w:pStyle w:val="ListBullet"/>
        <w:rPr>
          <w:lang w:val="it-IT"/>
        </w:rPr>
      </w:pPr>
      <w:r w:rsidRPr="005352F0">
        <w:rPr>
          <w:lang w:val="it-IT"/>
        </w:rPr>
        <w:t>nessuna scelta tecnica deve anticipare la definizione del problema.</w:t>
      </w:r>
    </w:p>
    <w:p w14:paraId="6CEEA901" w14:textId="77777777" w:rsidR="00A92A07" w:rsidRPr="005352F0" w:rsidRDefault="00000000">
      <w:pPr>
        <w:pStyle w:val="Heading4"/>
        <w:rPr>
          <w:lang w:val="it-IT"/>
        </w:rPr>
      </w:pPr>
      <w:r w:rsidRPr="005352F0">
        <w:rPr>
          <w:rFonts w:ascii="Calibri" w:eastAsia="Calibri" w:hAnsi="Calibri"/>
          <w:lang w:val="it-IT"/>
        </w:rPr>
        <w:lastRenderedPageBreak/>
        <w:t>B.2.6 Decisioni necessarie</w:t>
      </w:r>
    </w:p>
    <w:p w14:paraId="1AD68307" w14:textId="77777777" w:rsidR="00A92A07" w:rsidRPr="005352F0" w:rsidRDefault="00000000">
      <w:pPr>
        <w:rPr>
          <w:lang w:val="it-IT"/>
        </w:rPr>
      </w:pPr>
      <w:r w:rsidRPr="005352F0">
        <w:rPr>
          <w:lang w:val="it-IT"/>
        </w:rPr>
        <w:t xml:space="preserve">Per passare dalla </w:t>
      </w:r>
      <w:proofErr w:type="spellStart"/>
      <w:r w:rsidRPr="005352F0">
        <w:rPr>
          <w:lang w:val="it-IT"/>
        </w:rPr>
        <w:t>discovery</w:t>
      </w:r>
      <w:proofErr w:type="spellEnd"/>
      <w:r w:rsidRPr="005352F0">
        <w:rPr>
          <w:lang w:val="it-IT"/>
        </w:rPr>
        <w:t xml:space="preserve"> alla roadmap servono decisioni su:</w:t>
      </w:r>
    </w:p>
    <w:p w14:paraId="326D5A2B" w14:textId="77777777" w:rsidR="00A92A07" w:rsidRDefault="00000000">
      <w:pPr>
        <w:pStyle w:val="ListNumber"/>
        <w:numPr>
          <w:ilvl w:val="0"/>
          <w:numId w:val="48"/>
        </w:numPr>
      </w:pPr>
      <w:r>
        <w:t xml:space="preserve">owner del </w:t>
      </w:r>
      <w:proofErr w:type="spellStart"/>
      <w:r>
        <w:t>percorso</w:t>
      </w:r>
      <w:proofErr w:type="spellEnd"/>
      <w:r>
        <w:t xml:space="preserve"> Corporate;</w:t>
      </w:r>
    </w:p>
    <w:p w14:paraId="2828E70F" w14:textId="77777777" w:rsidR="00A92A07" w:rsidRPr="005352F0" w:rsidRDefault="00000000">
      <w:pPr>
        <w:pStyle w:val="ListNumber"/>
        <w:numPr>
          <w:ilvl w:val="0"/>
          <w:numId w:val="48"/>
        </w:numPr>
        <w:rPr>
          <w:lang w:val="it-IT"/>
        </w:rPr>
      </w:pPr>
      <w:r w:rsidRPr="005352F0">
        <w:rPr>
          <w:lang w:val="it-IT"/>
        </w:rPr>
        <w:t>primo target o cliente pilota;</w:t>
      </w:r>
    </w:p>
    <w:p w14:paraId="4434F035" w14:textId="77777777" w:rsidR="00A92A07" w:rsidRPr="00C77A8E" w:rsidRDefault="00000000">
      <w:pPr>
        <w:pStyle w:val="ListNumber"/>
        <w:numPr>
          <w:ilvl w:val="0"/>
          <w:numId w:val="48"/>
        </w:numPr>
        <w:rPr>
          <w:lang w:val="it-IT"/>
        </w:rPr>
      </w:pPr>
      <w:r w:rsidRPr="00C77A8E">
        <w:rPr>
          <w:lang w:val="it-IT"/>
        </w:rPr>
        <w:t>use case e corpus iniziale;</w:t>
      </w:r>
    </w:p>
    <w:p w14:paraId="3DEFFF37" w14:textId="77777777" w:rsidR="00A92A07" w:rsidRPr="005352F0" w:rsidRDefault="00000000">
      <w:pPr>
        <w:pStyle w:val="ListNumber"/>
        <w:numPr>
          <w:ilvl w:val="0"/>
          <w:numId w:val="48"/>
        </w:numPr>
        <w:rPr>
          <w:lang w:val="it-IT"/>
        </w:rPr>
      </w:pPr>
      <w:r w:rsidRPr="005352F0">
        <w:rPr>
          <w:lang w:val="it-IT"/>
        </w:rPr>
        <w:t>modello da validare per primo;</w:t>
      </w:r>
    </w:p>
    <w:p w14:paraId="3B1EB247" w14:textId="77777777" w:rsidR="00A92A07" w:rsidRPr="005352F0" w:rsidRDefault="00000000">
      <w:pPr>
        <w:pStyle w:val="ListNumber"/>
        <w:numPr>
          <w:ilvl w:val="0"/>
          <w:numId w:val="48"/>
        </w:numPr>
        <w:rPr>
          <w:lang w:val="it-IT"/>
        </w:rPr>
      </w:pPr>
      <w:r w:rsidRPr="005352F0">
        <w:rPr>
          <w:lang w:val="it-IT"/>
        </w:rPr>
        <w:t>requisiti di hosting, identità e integrazione;</w:t>
      </w:r>
    </w:p>
    <w:p w14:paraId="23AA2AB5" w14:textId="77777777" w:rsidR="00A92A07" w:rsidRPr="005352F0" w:rsidRDefault="00000000">
      <w:pPr>
        <w:pStyle w:val="ListNumber"/>
        <w:numPr>
          <w:ilvl w:val="0"/>
          <w:numId w:val="48"/>
        </w:numPr>
        <w:rPr>
          <w:lang w:val="it-IT"/>
        </w:rPr>
      </w:pPr>
      <w:r w:rsidRPr="005352F0">
        <w:rPr>
          <w:lang w:val="it-IT"/>
        </w:rPr>
        <w:t>criteri di successo del pilot.</w:t>
      </w:r>
    </w:p>
    <w:p w14:paraId="52351E38" w14:textId="77777777" w:rsidR="00A92A07" w:rsidRPr="005352F0" w:rsidRDefault="00000000">
      <w:pPr>
        <w:pStyle w:val="Heading3"/>
        <w:rPr>
          <w:lang w:val="it-IT"/>
        </w:rPr>
      </w:pPr>
      <w:r w:rsidRPr="005352F0">
        <w:rPr>
          <w:rFonts w:ascii="Calibri" w:eastAsia="Calibri" w:hAnsi="Calibri"/>
          <w:sz w:val="24"/>
          <w:lang w:val="it-IT"/>
        </w:rPr>
        <w:t>B.3 Sequenza complessiva</w:t>
      </w:r>
    </w:p>
    <w:p w14:paraId="5AD53A96" w14:textId="77777777" w:rsidR="00A92A07" w:rsidRPr="005352F0" w:rsidRDefault="00000000">
      <w:pPr>
        <w:rPr>
          <w:lang w:val="it-IT"/>
        </w:rPr>
      </w:pPr>
      <w:r w:rsidRPr="005352F0">
        <w:rPr>
          <w:b/>
          <w:i/>
          <w:color w:val="666666"/>
          <w:sz w:val="18"/>
          <w:lang w:val="it-IT"/>
        </w:rPr>
        <w:t>Blocco di codice — text</w:t>
      </w:r>
    </w:p>
    <w:p w14:paraId="41356A14" w14:textId="77777777" w:rsidR="00A92A07" w:rsidRPr="005352F0" w:rsidRDefault="00000000">
      <w:pPr>
        <w:spacing w:before="40" w:after="160"/>
        <w:ind w:left="216"/>
        <w:rPr>
          <w:lang w:val="it-IT"/>
        </w:rPr>
      </w:pPr>
      <w:r w:rsidRPr="005352F0">
        <w:rPr>
          <w:rFonts w:ascii="Consolas" w:eastAsia="Consolas" w:hAnsi="Consolas"/>
          <w:color w:val="222222"/>
          <w:sz w:val="17"/>
          <w:lang w:val="it-IT"/>
        </w:rPr>
        <w:t>Punti 1–2</w:t>
      </w:r>
      <w:r w:rsidRPr="005352F0">
        <w:rPr>
          <w:rFonts w:ascii="Consolas" w:eastAsia="Consolas" w:hAnsi="Consolas"/>
          <w:color w:val="222222"/>
          <w:sz w:val="17"/>
          <w:lang w:val="it-IT"/>
        </w:rPr>
        <w:br/>
        <w:t xml:space="preserve">  → implementazione e validazione</w:t>
      </w:r>
      <w:r w:rsidRPr="005352F0">
        <w:rPr>
          <w:rFonts w:ascii="Consolas" w:eastAsia="Consolas" w:hAnsi="Consolas"/>
          <w:color w:val="222222"/>
          <w:sz w:val="17"/>
          <w:lang w:val="it-IT"/>
        </w:rPr>
        <w:br/>
      </w:r>
      <w:r w:rsidRPr="005352F0">
        <w:rPr>
          <w:rFonts w:ascii="Consolas" w:eastAsia="Consolas" w:hAnsi="Consolas"/>
          <w:color w:val="222222"/>
          <w:sz w:val="17"/>
          <w:lang w:val="it-IT"/>
        </w:rPr>
        <w:br/>
        <w:t>Punto 5</w:t>
      </w:r>
      <w:r w:rsidRPr="005352F0">
        <w:rPr>
          <w:rFonts w:ascii="Consolas" w:eastAsia="Consolas" w:hAnsi="Consolas"/>
          <w:color w:val="222222"/>
          <w:sz w:val="17"/>
          <w:lang w:val="it-IT"/>
        </w:rPr>
        <w:br/>
        <w:t xml:space="preserve">  → pianificazione della convergenza</w:t>
      </w:r>
      <w:r w:rsidRPr="005352F0">
        <w:rPr>
          <w:rFonts w:ascii="Consolas" w:eastAsia="Consolas" w:hAnsi="Consolas"/>
          <w:color w:val="222222"/>
          <w:sz w:val="17"/>
          <w:lang w:val="it-IT"/>
        </w:rPr>
        <w:br/>
        <w:t xml:space="preserve">  → attivazione ufficiale dopo i gate di stabilità</w:t>
      </w:r>
      <w:r w:rsidRPr="005352F0">
        <w:rPr>
          <w:rFonts w:ascii="Consolas" w:eastAsia="Consolas" w:hAnsi="Consolas"/>
          <w:color w:val="222222"/>
          <w:sz w:val="17"/>
          <w:lang w:val="it-IT"/>
        </w:rPr>
        <w:br/>
      </w:r>
      <w:r w:rsidRPr="005352F0">
        <w:rPr>
          <w:rFonts w:ascii="Consolas" w:eastAsia="Consolas" w:hAnsi="Consolas"/>
          <w:color w:val="222222"/>
          <w:sz w:val="17"/>
          <w:lang w:val="it-IT"/>
        </w:rPr>
        <w:br/>
        <w:t>Punto 6</w:t>
      </w:r>
      <w:r w:rsidRPr="005352F0">
        <w:rPr>
          <w:rFonts w:ascii="Consolas" w:eastAsia="Consolas" w:hAnsi="Consolas"/>
          <w:color w:val="222222"/>
          <w:sz w:val="17"/>
          <w:lang w:val="it-IT"/>
        </w:rPr>
        <w:br/>
        <w:t xml:space="preserve">  → incontri Corporate immediati</w:t>
      </w:r>
      <w:r w:rsidRPr="005352F0">
        <w:rPr>
          <w:rFonts w:ascii="Consolas" w:eastAsia="Consolas" w:hAnsi="Consolas"/>
          <w:color w:val="222222"/>
          <w:sz w:val="17"/>
          <w:lang w:val="it-IT"/>
        </w:rPr>
        <w:br/>
        <w:t xml:space="preserve">  → definizione Light/Strong</w:t>
      </w:r>
      <w:r w:rsidRPr="005352F0">
        <w:rPr>
          <w:rFonts w:ascii="Consolas" w:eastAsia="Consolas" w:hAnsi="Consolas"/>
          <w:color w:val="222222"/>
          <w:sz w:val="17"/>
          <w:lang w:val="it-IT"/>
        </w:rPr>
        <w:br/>
        <w:t xml:space="preserve">  → architettura e roadmap dopo la </w:t>
      </w:r>
      <w:proofErr w:type="spellStart"/>
      <w:r w:rsidRPr="005352F0">
        <w:rPr>
          <w:rFonts w:ascii="Consolas" w:eastAsia="Consolas" w:hAnsi="Consolas"/>
          <w:color w:val="222222"/>
          <w:sz w:val="17"/>
          <w:lang w:val="it-IT"/>
        </w:rPr>
        <w:t>discovery</w:t>
      </w:r>
      <w:proofErr w:type="spellEnd"/>
    </w:p>
    <w:p w14:paraId="39335616" w14:textId="77777777" w:rsidR="00A92A07" w:rsidRPr="005352F0" w:rsidRDefault="00A92A07">
      <w:pPr>
        <w:pBdr>
          <w:bottom w:val="single" w:sz="6" w:space="1" w:color="A0A0A0"/>
        </w:pBdr>
        <w:spacing w:before="120" w:after="120"/>
        <w:rPr>
          <w:lang w:val="it-IT"/>
        </w:rPr>
      </w:pPr>
    </w:p>
    <w:p w14:paraId="017A5526" w14:textId="77777777" w:rsidR="00A92A07" w:rsidRPr="005352F0" w:rsidRDefault="00000000">
      <w:pPr>
        <w:pStyle w:val="Heading2"/>
        <w:rPr>
          <w:lang w:val="it-IT"/>
        </w:rPr>
      </w:pPr>
      <w:r w:rsidRPr="005352F0">
        <w:rPr>
          <w:rFonts w:ascii="Calibri" w:eastAsia="Calibri" w:hAnsi="Calibri"/>
          <w:sz w:val="28"/>
          <w:lang w:val="it-IT"/>
        </w:rPr>
        <w:t>Appendice C — Stima dell'</w:t>
      </w:r>
      <w:proofErr w:type="spellStart"/>
      <w:r w:rsidRPr="005352F0">
        <w:rPr>
          <w:rFonts w:ascii="Calibri" w:eastAsia="Calibri" w:hAnsi="Calibri"/>
          <w:sz w:val="28"/>
          <w:lang w:val="it-IT"/>
        </w:rPr>
        <w:t>effort</w:t>
      </w:r>
      <w:proofErr w:type="spellEnd"/>
      <w:r w:rsidRPr="005352F0">
        <w:rPr>
          <w:rFonts w:ascii="Calibri" w:eastAsia="Calibri" w:hAnsi="Calibri"/>
          <w:sz w:val="28"/>
          <w:lang w:val="it-IT"/>
        </w:rPr>
        <w:t xml:space="preserve"> del Team AI</w:t>
      </w:r>
    </w:p>
    <w:p w14:paraId="4D214D66" w14:textId="77777777" w:rsidR="00A92A07" w:rsidRPr="005352F0" w:rsidRDefault="00000000">
      <w:pPr>
        <w:rPr>
          <w:lang w:val="it-IT"/>
        </w:rPr>
      </w:pPr>
      <w:r w:rsidRPr="005352F0">
        <w:rPr>
          <w:lang w:val="it-IT"/>
        </w:rPr>
        <w:t xml:space="preserve">Le stime sono </w:t>
      </w:r>
      <w:r w:rsidRPr="005352F0">
        <w:rPr>
          <w:b/>
          <w:lang w:val="it-IT"/>
        </w:rPr>
        <w:t>ROM</w:t>
      </w:r>
      <w:r w:rsidRPr="005352F0">
        <w:rPr>
          <w:lang w:val="it-IT"/>
        </w:rPr>
        <w:t xml:space="preserve"> (</w:t>
      </w:r>
      <w:r w:rsidRPr="005352F0">
        <w:rPr>
          <w:i/>
          <w:lang w:val="it-IT"/>
        </w:rPr>
        <w:t xml:space="preserve">Rough Order of </w:t>
      </w:r>
      <w:proofErr w:type="spellStart"/>
      <w:r w:rsidRPr="005352F0">
        <w:rPr>
          <w:i/>
          <w:lang w:val="it-IT"/>
        </w:rPr>
        <w:t>Magnitude</w:t>
      </w:r>
      <w:proofErr w:type="spellEnd"/>
      <w:r w:rsidRPr="005352F0">
        <w:rPr>
          <w:lang w:val="it-IT"/>
        </w:rPr>
        <w:t>) e comprendono esclusivamente il lavoro del Team AI:</w:t>
      </w:r>
    </w:p>
    <w:p w14:paraId="11A31D8C" w14:textId="05F3DA65" w:rsidR="00A92A07" w:rsidRPr="005352F0" w:rsidRDefault="00000000">
      <w:pPr>
        <w:pStyle w:val="ListBullet"/>
        <w:rPr>
          <w:lang w:val="it-IT"/>
        </w:rPr>
      </w:pPr>
      <w:r w:rsidRPr="005352F0">
        <w:rPr>
          <w:b/>
          <w:lang w:val="it-IT"/>
        </w:rPr>
        <w:t>Louis</w:t>
      </w:r>
      <w:r w:rsidRPr="005352F0">
        <w:rPr>
          <w:lang w:val="it-IT"/>
        </w:rPr>
        <w:t xml:space="preserve">, </w:t>
      </w:r>
      <w:r w:rsidR="00C77A8E">
        <w:rPr>
          <w:lang w:val="it-IT"/>
        </w:rPr>
        <w:t xml:space="preserve">Lead </w:t>
      </w:r>
      <w:r w:rsidRPr="005352F0">
        <w:rPr>
          <w:lang w:val="it-IT"/>
        </w:rPr>
        <w:t xml:space="preserve">AI </w:t>
      </w:r>
      <w:r w:rsidR="00C77A8E">
        <w:rPr>
          <w:lang w:val="it-IT"/>
        </w:rPr>
        <w:t>Scientist</w:t>
      </w:r>
      <w:r w:rsidRPr="005352F0">
        <w:rPr>
          <w:lang w:val="it-IT"/>
        </w:rPr>
        <w:t>: 16 ore settimanali per FEM;</w:t>
      </w:r>
    </w:p>
    <w:p w14:paraId="39B13A7C" w14:textId="77777777" w:rsidR="00A92A07" w:rsidRPr="005352F0" w:rsidRDefault="00000000">
      <w:pPr>
        <w:pStyle w:val="ListBullet"/>
        <w:rPr>
          <w:lang w:val="it-IT"/>
        </w:rPr>
      </w:pPr>
      <w:r w:rsidRPr="005352F0">
        <w:rPr>
          <w:b/>
          <w:lang w:val="it-IT"/>
        </w:rPr>
        <w:t>Angelo</w:t>
      </w:r>
      <w:r w:rsidRPr="005352F0">
        <w:rPr>
          <w:lang w:val="it-IT"/>
        </w:rPr>
        <w:t>, Junior AI Engineer: 30 ore settimanali per FEM.</w:t>
      </w:r>
    </w:p>
    <w:p w14:paraId="5F1D6A7B" w14:textId="77777777" w:rsidR="00A92A07" w:rsidRPr="005352F0" w:rsidRDefault="00000000">
      <w:pPr>
        <w:rPr>
          <w:lang w:val="it-IT"/>
        </w:rPr>
      </w:pPr>
      <w:r w:rsidRPr="005352F0">
        <w:rPr>
          <w:lang w:val="it-IT"/>
        </w:rPr>
        <w:t xml:space="preserve">Altri </w:t>
      </w:r>
      <w:r w:rsidRPr="005352F0">
        <w:rPr>
          <w:b/>
          <w:lang w:val="it-IT"/>
        </w:rPr>
        <w:t>Team coinvolti:</w:t>
      </w:r>
      <w:r w:rsidRPr="005352F0">
        <w:rPr>
          <w:lang w:val="it-IT"/>
        </w:rPr>
        <w:t xml:space="preserve"> Product, esperti di dominio, Dev, UX.</w:t>
      </w:r>
    </w:p>
    <w:p w14:paraId="068ADCCF" w14:textId="77777777" w:rsidR="00A92A07" w:rsidRPr="005352F0" w:rsidRDefault="00000000">
      <w:pPr>
        <w:rPr>
          <w:lang w:val="it-IT"/>
        </w:rPr>
      </w:pPr>
      <w:r w:rsidRPr="005352F0">
        <w:rPr>
          <w:lang w:val="it-IT"/>
        </w:rPr>
        <w:t xml:space="preserve">La capacità complessiva lorda è quindi di 46 ore alla settimana. Per il calcolo delle settimane viene utilizzata una capacità pianificabile prudenziale di circa </w:t>
      </w:r>
      <w:r w:rsidRPr="005352F0">
        <w:rPr>
          <w:b/>
          <w:lang w:val="it-IT"/>
        </w:rPr>
        <w:t>32–37 ore settimanali</w:t>
      </w:r>
      <w:r w:rsidRPr="005352F0">
        <w:rPr>
          <w:lang w:val="it-IT"/>
        </w:rPr>
        <w:t>, fino all'</w:t>
      </w:r>
      <w:r w:rsidRPr="005352F0">
        <w:rPr>
          <w:b/>
          <w:lang w:val="it-IT"/>
        </w:rPr>
        <w:t>80%</w:t>
      </w:r>
      <w:r w:rsidRPr="005352F0">
        <w:rPr>
          <w:lang w:val="it-IT"/>
        </w:rPr>
        <w:t xml:space="preserve"> della capacità lorda, considerando coordinamento, analisi degli use case, supporto ed eventuali attività trasversali FEM.</w:t>
      </w:r>
    </w:p>
    <w:p w14:paraId="1845A8CC" w14:textId="77777777" w:rsidR="00A92A07" w:rsidRDefault="00000000">
      <w:r w:rsidRPr="005352F0">
        <w:rPr>
          <w:lang w:val="it-IT"/>
        </w:rPr>
        <w:t xml:space="preserve">Le settimane indicate rappresentano settimane di lavoro attivo del Team AI. </w:t>
      </w:r>
      <w:r>
        <w:t xml:space="preserve">Non </w:t>
      </w:r>
      <w:proofErr w:type="spellStart"/>
      <w:r>
        <w:t>includono</w:t>
      </w:r>
      <w:proofErr w:type="spellEnd"/>
      <w:r>
        <w:t>:</w:t>
      </w:r>
    </w:p>
    <w:p w14:paraId="43696B68" w14:textId="77777777" w:rsidR="00A92A07" w:rsidRPr="005352F0" w:rsidRDefault="00000000">
      <w:pPr>
        <w:pStyle w:val="ListBullet"/>
        <w:rPr>
          <w:lang w:val="it-IT"/>
        </w:rPr>
      </w:pPr>
      <w:proofErr w:type="spellStart"/>
      <w:r w:rsidRPr="005352F0">
        <w:rPr>
          <w:lang w:val="it-IT"/>
        </w:rPr>
        <w:t>effort</w:t>
      </w:r>
      <w:proofErr w:type="spellEnd"/>
      <w:r w:rsidRPr="005352F0">
        <w:rPr>
          <w:lang w:val="it-IT"/>
        </w:rPr>
        <w:t xml:space="preserve"> di Product, Dev, UX, esperti di dominio, IT o Legal/DPO;</w:t>
      </w:r>
    </w:p>
    <w:p w14:paraId="3E4A51B1" w14:textId="77777777" w:rsidR="00A92A07" w:rsidRPr="005352F0" w:rsidRDefault="00000000">
      <w:pPr>
        <w:pStyle w:val="ListBullet"/>
        <w:rPr>
          <w:lang w:val="it-IT"/>
        </w:rPr>
      </w:pPr>
      <w:r w:rsidRPr="005352F0">
        <w:rPr>
          <w:lang w:val="it-IT"/>
        </w:rPr>
        <w:t>tempi di attesa per decisioni, approvazioni o disponibilità degli stakeholder;</w:t>
      </w:r>
    </w:p>
    <w:p w14:paraId="442CD622" w14:textId="77777777" w:rsidR="00A92A07" w:rsidRDefault="00000000">
      <w:pPr>
        <w:pStyle w:val="ListBullet"/>
      </w:pPr>
      <w:proofErr w:type="spellStart"/>
      <w:r>
        <w:t>eventuali</w:t>
      </w:r>
      <w:proofErr w:type="spellEnd"/>
      <w:r>
        <w:t xml:space="preserve"> </w:t>
      </w:r>
      <w:proofErr w:type="spellStart"/>
      <w:r>
        <w:t>verifiche</w:t>
      </w:r>
      <w:proofErr w:type="spellEnd"/>
      <w:r>
        <w:t xml:space="preserve"> </w:t>
      </w:r>
      <w:proofErr w:type="spellStart"/>
      <w:r>
        <w:t>esterne</w:t>
      </w:r>
      <w:proofErr w:type="spellEnd"/>
      <w:r>
        <w:t xml:space="preserve"> Google;</w:t>
      </w:r>
    </w:p>
    <w:p w14:paraId="071FA03C" w14:textId="77777777" w:rsidR="00A92A07" w:rsidRPr="005352F0" w:rsidRDefault="00000000">
      <w:pPr>
        <w:pStyle w:val="ListBullet"/>
        <w:rPr>
          <w:lang w:val="it-IT"/>
        </w:rPr>
      </w:pPr>
      <w:r w:rsidRPr="005352F0">
        <w:rPr>
          <w:lang w:val="it-IT"/>
        </w:rPr>
        <w:t>procurement o attività operative affidate ad altri team.</w:t>
      </w:r>
    </w:p>
    <w:p w14:paraId="6352D504" w14:textId="77777777" w:rsidR="00A92A07" w:rsidRPr="005352F0" w:rsidRDefault="00000000">
      <w:pPr>
        <w:rPr>
          <w:lang w:val="it-IT"/>
        </w:rPr>
      </w:pPr>
      <w:r w:rsidRPr="005352F0">
        <w:rPr>
          <w:lang w:val="it-IT"/>
        </w:rPr>
        <w:t>I valori sono espressi come intervalli perché dipendono dal corpus reale, dalle decisioni sul perimetro e dai risultati dei test. Non rappresentano ancora una data di consegna impegnativa.</w:t>
      </w:r>
    </w:p>
    <w:p w14:paraId="7BC2F5A2" w14:textId="77777777" w:rsidR="00A92A07" w:rsidRPr="005352F0" w:rsidRDefault="00000000">
      <w:pPr>
        <w:pStyle w:val="Heading3"/>
        <w:rPr>
          <w:lang w:val="it-IT"/>
        </w:rPr>
      </w:pPr>
      <w:r w:rsidRPr="005352F0">
        <w:rPr>
          <w:rFonts w:ascii="Calibri" w:eastAsia="Calibri" w:hAnsi="Calibri"/>
          <w:sz w:val="24"/>
          <w:lang w:val="it-IT"/>
        </w:rPr>
        <w:lastRenderedPageBreak/>
        <w:t>C.1 Punti 1 e 2 — Input avanzati ed export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06"/>
        <w:gridCol w:w="1606"/>
        <w:gridCol w:w="1606"/>
        <w:gridCol w:w="1606"/>
        <w:gridCol w:w="1607"/>
        <w:gridCol w:w="1607"/>
      </w:tblGrid>
      <w:tr w:rsidR="00A92A07" w14:paraId="04308546" w14:textId="77777777">
        <w:tc>
          <w:tcPr>
            <w:tcW w:w="1608" w:type="dxa"/>
          </w:tcPr>
          <w:p w14:paraId="0156395F" w14:textId="77777777" w:rsidR="00A92A07" w:rsidRDefault="00000000">
            <w:proofErr w:type="spellStart"/>
            <w:r>
              <w:rPr>
                <w:b/>
                <w:sz w:val="18"/>
              </w:rPr>
              <w:t>Perimetro</w:t>
            </w:r>
            <w:proofErr w:type="spellEnd"/>
          </w:p>
        </w:tc>
        <w:tc>
          <w:tcPr>
            <w:tcW w:w="1608" w:type="dxa"/>
          </w:tcPr>
          <w:p w14:paraId="63E3AC2E" w14:textId="77777777" w:rsidR="00A92A07" w:rsidRDefault="00000000">
            <w:r>
              <w:rPr>
                <w:b/>
                <w:sz w:val="18"/>
              </w:rPr>
              <w:t>Louis</w:t>
            </w:r>
          </w:p>
        </w:tc>
        <w:tc>
          <w:tcPr>
            <w:tcW w:w="1608" w:type="dxa"/>
          </w:tcPr>
          <w:p w14:paraId="3051432B" w14:textId="77777777" w:rsidR="00A92A07" w:rsidRDefault="00000000">
            <w:r>
              <w:rPr>
                <w:b/>
                <w:sz w:val="18"/>
              </w:rPr>
              <w:t>Angelo</w:t>
            </w:r>
          </w:p>
        </w:tc>
        <w:tc>
          <w:tcPr>
            <w:tcW w:w="1608" w:type="dxa"/>
          </w:tcPr>
          <w:p w14:paraId="388AA17D" w14:textId="77777777" w:rsidR="00A92A07" w:rsidRDefault="00000000">
            <w:r>
              <w:rPr>
                <w:b/>
                <w:sz w:val="18"/>
              </w:rPr>
              <w:t>Totale Team AI</w:t>
            </w:r>
          </w:p>
        </w:tc>
        <w:tc>
          <w:tcPr>
            <w:tcW w:w="1608" w:type="dxa"/>
          </w:tcPr>
          <w:p w14:paraId="3961FC39" w14:textId="77777777" w:rsidR="00A92A07" w:rsidRDefault="00000000">
            <w:r>
              <w:rPr>
                <w:b/>
                <w:sz w:val="18"/>
              </w:rPr>
              <w:t>Settimane attive</w:t>
            </w:r>
          </w:p>
        </w:tc>
        <w:tc>
          <w:tcPr>
            <w:tcW w:w="1608" w:type="dxa"/>
          </w:tcPr>
          <w:p w14:paraId="7F15D8F1" w14:textId="77777777" w:rsidR="00A92A07" w:rsidRDefault="00000000">
            <w:r>
              <w:rPr>
                <w:b/>
                <w:sz w:val="18"/>
              </w:rPr>
              <w:t>Confidenza</w:t>
            </w:r>
          </w:p>
        </w:tc>
      </w:tr>
      <w:tr w:rsidR="00A92A07" w14:paraId="733F2A4F" w14:textId="77777777">
        <w:tc>
          <w:tcPr>
            <w:tcW w:w="1608" w:type="dxa"/>
          </w:tcPr>
          <w:p w14:paraId="54757B50" w14:textId="77777777" w:rsidR="00A92A07" w:rsidRPr="005352F0" w:rsidRDefault="00000000">
            <w:pPr>
              <w:rPr>
                <w:lang w:val="it-IT"/>
              </w:rPr>
            </w:pPr>
            <w:r w:rsidRPr="005352F0">
              <w:rPr>
                <w:sz w:val="18"/>
                <w:lang w:val="it-IT"/>
              </w:rPr>
              <w:t>Fondazioni condivise: storage, modelli dati, worker, sicurezza, migrazioni e feature flag</w:t>
            </w:r>
          </w:p>
        </w:tc>
        <w:tc>
          <w:tcPr>
            <w:tcW w:w="1608" w:type="dxa"/>
          </w:tcPr>
          <w:p w14:paraId="3A087E56" w14:textId="77777777" w:rsidR="00A92A07" w:rsidRDefault="00000000">
            <w:r>
              <w:rPr>
                <w:sz w:val="18"/>
              </w:rPr>
              <w:t>92–152 h</w:t>
            </w:r>
          </w:p>
        </w:tc>
        <w:tc>
          <w:tcPr>
            <w:tcW w:w="1608" w:type="dxa"/>
          </w:tcPr>
          <w:p w14:paraId="72E36DA6" w14:textId="77777777" w:rsidR="00A92A07" w:rsidRDefault="00000000">
            <w:r>
              <w:rPr>
                <w:sz w:val="18"/>
              </w:rPr>
              <w:t>152–248 h</w:t>
            </w:r>
          </w:p>
        </w:tc>
        <w:tc>
          <w:tcPr>
            <w:tcW w:w="1608" w:type="dxa"/>
          </w:tcPr>
          <w:p w14:paraId="19F2734A" w14:textId="77777777" w:rsidR="00A92A07" w:rsidRDefault="00000000">
            <w:r>
              <w:rPr>
                <w:b/>
                <w:sz w:val="18"/>
              </w:rPr>
              <w:t>244–400 h</w:t>
            </w:r>
          </w:p>
        </w:tc>
        <w:tc>
          <w:tcPr>
            <w:tcW w:w="1608" w:type="dxa"/>
          </w:tcPr>
          <w:p w14:paraId="053DACA3" w14:textId="77777777" w:rsidR="00A92A07" w:rsidRDefault="00000000">
            <w:r>
              <w:rPr>
                <w:sz w:val="18"/>
              </w:rPr>
              <w:t>7–13</w:t>
            </w:r>
          </w:p>
        </w:tc>
        <w:tc>
          <w:tcPr>
            <w:tcW w:w="1608" w:type="dxa"/>
          </w:tcPr>
          <w:p w14:paraId="2A149905" w14:textId="77777777" w:rsidR="00A92A07" w:rsidRDefault="00000000">
            <w:r>
              <w:rPr>
                <w:sz w:val="18"/>
              </w:rPr>
              <w:t>Media</w:t>
            </w:r>
          </w:p>
        </w:tc>
      </w:tr>
      <w:tr w:rsidR="00A92A07" w14:paraId="07F7ABBA" w14:textId="77777777">
        <w:tc>
          <w:tcPr>
            <w:tcW w:w="1608" w:type="dxa"/>
          </w:tcPr>
          <w:p w14:paraId="5946FC34" w14:textId="77777777" w:rsidR="00A92A07" w:rsidRPr="005352F0" w:rsidRDefault="00000000">
            <w:pPr>
              <w:rPr>
                <w:lang w:val="it-IT"/>
              </w:rPr>
            </w:pPr>
            <w:r w:rsidRPr="005352F0">
              <w:rPr>
                <w:sz w:val="18"/>
                <w:lang w:val="it-IT"/>
              </w:rPr>
              <w:t>Punto 1 — Lettura, analisi, OCR, preview, ricerca privata, citazioni e revisione non distruttiva</w:t>
            </w:r>
          </w:p>
        </w:tc>
        <w:tc>
          <w:tcPr>
            <w:tcW w:w="1608" w:type="dxa"/>
          </w:tcPr>
          <w:p w14:paraId="13463920" w14:textId="77777777" w:rsidR="00A92A07" w:rsidRDefault="00000000">
            <w:r>
              <w:rPr>
                <w:sz w:val="18"/>
              </w:rPr>
              <w:t>92–156 h</w:t>
            </w:r>
          </w:p>
        </w:tc>
        <w:tc>
          <w:tcPr>
            <w:tcW w:w="1608" w:type="dxa"/>
          </w:tcPr>
          <w:p w14:paraId="080A3920" w14:textId="77777777" w:rsidR="00A92A07" w:rsidRDefault="00000000">
            <w:r>
              <w:rPr>
                <w:sz w:val="18"/>
              </w:rPr>
              <w:t>236–384 h</w:t>
            </w:r>
          </w:p>
        </w:tc>
        <w:tc>
          <w:tcPr>
            <w:tcW w:w="1608" w:type="dxa"/>
          </w:tcPr>
          <w:p w14:paraId="0B3E3275" w14:textId="77777777" w:rsidR="00A92A07" w:rsidRDefault="00000000">
            <w:r>
              <w:rPr>
                <w:b/>
                <w:sz w:val="18"/>
              </w:rPr>
              <w:t>328–540 h</w:t>
            </w:r>
          </w:p>
        </w:tc>
        <w:tc>
          <w:tcPr>
            <w:tcW w:w="1608" w:type="dxa"/>
          </w:tcPr>
          <w:p w14:paraId="6C225DF6" w14:textId="77777777" w:rsidR="00A92A07" w:rsidRDefault="00000000">
            <w:r>
              <w:rPr>
                <w:sz w:val="18"/>
              </w:rPr>
              <w:t>10–18</w:t>
            </w:r>
          </w:p>
        </w:tc>
        <w:tc>
          <w:tcPr>
            <w:tcW w:w="1608" w:type="dxa"/>
          </w:tcPr>
          <w:p w14:paraId="7D7B8DB1" w14:textId="77777777" w:rsidR="00A92A07" w:rsidRDefault="00000000">
            <w:r>
              <w:rPr>
                <w:sz w:val="18"/>
              </w:rPr>
              <w:t>Media</w:t>
            </w:r>
          </w:p>
        </w:tc>
      </w:tr>
      <w:tr w:rsidR="00A92A07" w14:paraId="71C61E71" w14:textId="77777777">
        <w:tc>
          <w:tcPr>
            <w:tcW w:w="1608" w:type="dxa"/>
          </w:tcPr>
          <w:p w14:paraId="4383ABC1" w14:textId="77777777" w:rsidR="00A92A07" w:rsidRPr="005352F0" w:rsidRDefault="00000000">
            <w:pPr>
              <w:rPr>
                <w:lang w:val="it-IT"/>
              </w:rPr>
            </w:pPr>
            <w:r w:rsidRPr="005352F0">
              <w:rPr>
                <w:sz w:val="18"/>
                <w:lang w:val="it-IT"/>
              </w:rPr>
              <w:t>Punto 2A — Modello comune della lezione, PDF diretto e scaletta semantica</w:t>
            </w:r>
          </w:p>
        </w:tc>
        <w:tc>
          <w:tcPr>
            <w:tcW w:w="1608" w:type="dxa"/>
          </w:tcPr>
          <w:p w14:paraId="2D60D2E5" w14:textId="77777777" w:rsidR="00A92A07" w:rsidRDefault="00000000">
            <w:r>
              <w:rPr>
                <w:sz w:val="18"/>
              </w:rPr>
              <w:t>18–30 h</w:t>
            </w:r>
          </w:p>
        </w:tc>
        <w:tc>
          <w:tcPr>
            <w:tcW w:w="1608" w:type="dxa"/>
          </w:tcPr>
          <w:p w14:paraId="7687757A" w14:textId="77777777" w:rsidR="00A92A07" w:rsidRDefault="00000000">
            <w:r>
              <w:rPr>
                <w:sz w:val="18"/>
              </w:rPr>
              <w:t>48–76 h</w:t>
            </w:r>
          </w:p>
        </w:tc>
        <w:tc>
          <w:tcPr>
            <w:tcW w:w="1608" w:type="dxa"/>
          </w:tcPr>
          <w:p w14:paraId="45B2C4CD" w14:textId="77777777" w:rsidR="00A92A07" w:rsidRDefault="00000000">
            <w:r>
              <w:rPr>
                <w:b/>
                <w:sz w:val="18"/>
              </w:rPr>
              <w:t>66–106 h</w:t>
            </w:r>
          </w:p>
        </w:tc>
        <w:tc>
          <w:tcPr>
            <w:tcW w:w="1608" w:type="dxa"/>
          </w:tcPr>
          <w:p w14:paraId="7634D37F" w14:textId="77777777" w:rsidR="00A92A07" w:rsidRDefault="00000000">
            <w:r>
              <w:rPr>
                <w:sz w:val="18"/>
              </w:rPr>
              <w:t>2–4</w:t>
            </w:r>
          </w:p>
        </w:tc>
        <w:tc>
          <w:tcPr>
            <w:tcW w:w="1608" w:type="dxa"/>
          </w:tcPr>
          <w:p w14:paraId="63A2A5F9" w14:textId="77777777" w:rsidR="00A92A07" w:rsidRDefault="00000000">
            <w:r>
              <w:rPr>
                <w:sz w:val="18"/>
              </w:rPr>
              <w:t>Medio-alta</w:t>
            </w:r>
          </w:p>
        </w:tc>
      </w:tr>
      <w:tr w:rsidR="00A92A07" w14:paraId="6278872C" w14:textId="77777777">
        <w:tc>
          <w:tcPr>
            <w:tcW w:w="1608" w:type="dxa"/>
          </w:tcPr>
          <w:p w14:paraId="588ABED9" w14:textId="77777777" w:rsidR="00A92A07" w:rsidRDefault="00000000">
            <w:r>
              <w:rPr>
                <w:sz w:val="18"/>
              </w:rPr>
              <w:t>Punto 2B — OAuth, Google Drive e Google Slides</w:t>
            </w:r>
          </w:p>
        </w:tc>
        <w:tc>
          <w:tcPr>
            <w:tcW w:w="1608" w:type="dxa"/>
          </w:tcPr>
          <w:p w14:paraId="5DC876F4" w14:textId="77777777" w:rsidR="00A92A07" w:rsidRDefault="00000000">
            <w:r>
              <w:rPr>
                <w:sz w:val="18"/>
              </w:rPr>
              <w:t>40–68 h</w:t>
            </w:r>
          </w:p>
        </w:tc>
        <w:tc>
          <w:tcPr>
            <w:tcW w:w="1608" w:type="dxa"/>
          </w:tcPr>
          <w:p w14:paraId="6E884C99" w14:textId="77777777" w:rsidR="00A92A07" w:rsidRDefault="00000000">
            <w:r>
              <w:rPr>
                <w:sz w:val="18"/>
              </w:rPr>
              <w:t>88–140 h</w:t>
            </w:r>
          </w:p>
        </w:tc>
        <w:tc>
          <w:tcPr>
            <w:tcW w:w="1608" w:type="dxa"/>
          </w:tcPr>
          <w:p w14:paraId="7DEF813D" w14:textId="77777777" w:rsidR="00A92A07" w:rsidRDefault="00000000">
            <w:r>
              <w:rPr>
                <w:b/>
                <w:sz w:val="18"/>
              </w:rPr>
              <w:t>128–208 h</w:t>
            </w:r>
          </w:p>
        </w:tc>
        <w:tc>
          <w:tcPr>
            <w:tcW w:w="1608" w:type="dxa"/>
          </w:tcPr>
          <w:p w14:paraId="683E0482" w14:textId="77777777" w:rsidR="00A92A07" w:rsidRDefault="00000000">
            <w:r>
              <w:rPr>
                <w:sz w:val="18"/>
              </w:rPr>
              <w:t>4–7</w:t>
            </w:r>
          </w:p>
        </w:tc>
        <w:tc>
          <w:tcPr>
            <w:tcW w:w="1608" w:type="dxa"/>
          </w:tcPr>
          <w:p w14:paraId="2E3FD91A" w14:textId="77777777" w:rsidR="00A92A07" w:rsidRDefault="00000000">
            <w:r>
              <w:rPr>
                <w:sz w:val="18"/>
              </w:rPr>
              <w:t>Media</w:t>
            </w:r>
          </w:p>
        </w:tc>
      </w:tr>
      <w:tr w:rsidR="00A92A07" w14:paraId="295FA8DA" w14:textId="77777777">
        <w:tc>
          <w:tcPr>
            <w:tcW w:w="1608" w:type="dxa"/>
          </w:tcPr>
          <w:p w14:paraId="44E67CD3" w14:textId="77777777" w:rsidR="00A92A07" w:rsidRPr="005352F0" w:rsidRDefault="00000000">
            <w:pPr>
              <w:rPr>
                <w:lang w:val="it-IT"/>
              </w:rPr>
            </w:pPr>
            <w:r w:rsidRPr="005352F0">
              <w:rPr>
                <w:sz w:val="18"/>
                <w:lang w:val="it-IT"/>
              </w:rPr>
              <w:t xml:space="preserve">Punto 2C — Google Classroom in modalità </w:t>
            </w:r>
            <w:r w:rsidRPr="005352F0">
              <w:rPr>
                <w:rFonts w:ascii="Consolas" w:eastAsia="Consolas" w:hAnsi="Consolas"/>
                <w:color w:val="333333"/>
                <w:sz w:val="18"/>
                <w:lang w:val="it-IT"/>
              </w:rPr>
              <w:t>DRAFT</w:t>
            </w:r>
          </w:p>
        </w:tc>
        <w:tc>
          <w:tcPr>
            <w:tcW w:w="1608" w:type="dxa"/>
          </w:tcPr>
          <w:p w14:paraId="594F7C53" w14:textId="77777777" w:rsidR="00A92A07" w:rsidRDefault="00000000">
            <w:r>
              <w:rPr>
                <w:sz w:val="18"/>
              </w:rPr>
              <w:t>8–14 h</w:t>
            </w:r>
          </w:p>
        </w:tc>
        <w:tc>
          <w:tcPr>
            <w:tcW w:w="1608" w:type="dxa"/>
          </w:tcPr>
          <w:p w14:paraId="5961558A" w14:textId="77777777" w:rsidR="00A92A07" w:rsidRDefault="00000000">
            <w:r>
              <w:rPr>
                <w:sz w:val="18"/>
              </w:rPr>
              <w:t>24–40 h</w:t>
            </w:r>
          </w:p>
        </w:tc>
        <w:tc>
          <w:tcPr>
            <w:tcW w:w="1608" w:type="dxa"/>
          </w:tcPr>
          <w:p w14:paraId="061B83BA" w14:textId="77777777" w:rsidR="00A92A07" w:rsidRDefault="00000000">
            <w:r>
              <w:rPr>
                <w:b/>
                <w:sz w:val="18"/>
              </w:rPr>
              <w:t>32–54 h</w:t>
            </w:r>
          </w:p>
        </w:tc>
        <w:tc>
          <w:tcPr>
            <w:tcW w:w="1608" w:type="dxa"/>
          </w:tcPr>
          <w:p w14:paraId="68991BF5" w14:textId="77777777" w:rsidR="00A92A07" w:rsidRDefault="00000000">
            <w:r>
              <w:rPr>
                <w:sz w:val="18"/>
              </w:rPr>
              <w:t>1–2</w:t>
            </w:r>
          </w:p>
        </w:tc>
        <w:tc>
          <w:tcPr>
            <w:tcW w:w="1608" w:type="dxa"/>
          </w:tcPr>
          <w:p w14:paraId="54D27858" w14:textId="77777777" w:rsidR="00A92A07" w:rsidRDefault="00000000">
            <w:r>
              <w:rPr>
                <w:sz w:val="18"/>
              </w:rPr>
              <w:t>Media</w:t>
            </w:r>
          </w:p>
        </w:tc>
      </w:tr>
      <w:tr w:rsidR="00A92A07" w14:paraId="5FF8D328" w14:textId="77777777">
        <w:tc>
          <w:tcPr>
            <w:tcW w:w="1608" w:type="dxa"/>
          </w:tcPr>
          <w:p w14:paraId="55DD87B7" w14:textId="77777777" w:rsidR="00A92A07" w:rsidRPr="005352F0" w:rsidRDefault="00000000">
            <w:pPr>
              <w:rPr>
                <w:lang w:val="it-IT"/>
              </w:rPr>
            </w:pPr>
            <w:r w:rsidRPr="005352F0">
              <w:rPr>
                <w:b/>
                <w:sz w:val="18"/>
                <w:lang w:val="it-IT"/>
              </w:rPr>
              <w:t>Perimetro base dei Punti 1 e 2</w:t>
            </w:r>
          </w:p>
        </w:tc>
        <w:tc>
          <w:tcPr>
            <w:tcW w:w="1608" w:type="dxa"/>
          </w:tcPr>
          <w:p w14:paraId="2EAC4D20" w14:textId="77777777" w:rsidR="00A92A07" w:rsidRDefault="00000000">
            <w:r>
              <w:rPr>
                <w:b/>
                <w:sz w:val="18"/>
              </w:rPr>
              <w:t>250–420 h</w:t>
            </w:r>
          </w:p>
        </w:tc>
        <w:tc>
          <w:tcPr>
            <w:tcW w:w="1608" w:type="dxa"/>
          </w:tcPr>
          <w:p w14:paraId="23178FB5" w14:textId="77777777" w:rsidR="00A92A07" w:rsidRDefault="00000000">
            <w:r>
              <w:rPr>
                <w:b/>
                <w:sz w:val="18"/>
              </w:rPr>
              <w:t>548–888 h</w:t>
            </w:r>
          </w:p>
        </w:tc>
        <w:tc>
          <w:tcPr>
            <w:tcW w:w="1608" w:type="dxa"/>
          </w:tcPr>
          <w:p w14:paraId="59F0C661" w14:textId="77777777" w:rsidR="00A92A07" w:rsidRDefault="00000000">
            <w:r>
              <w:rPr>
                <w:b/>
                <w:sz w:val="18"/>
              </w:rPr>
              <w:t>798–1.308 h</w:t>
            </w:r>
          </w:p>
        </w:tc>
        <w:tc>
          <w:tcPr>
            <w:tcW w:w="1608" w:type="dxa"/>
          </w:tcPr>
          <w:p w14:paraId="04F756DA" w14:textId="77777777" w:rsidR="00A92A07" w:rsidRDefault="00000000">
            <w:r>
              <w:rPr>
                <w:b/>
                <w:sz w:val="18"/>
              </w:rPr>
              <w:t>23–42</w:t>
            </w:r>
          </w:p>
        </w:tc>
        <w:tc>
          <w:tcPr>
            <w:tcW w:w="1608" w:type="dxa"/>
          </w:tcPr>
          <w:p w14:paraId="1FCB93FB" w14:textId="77777777" w:rsidR="00A92A07" w:rsidRDefault="00000000">
            <w:r>
              <w:rPr>
                <w:sz w:val="18"/>
              </w:rPr>
              <w:t>Media</w:t>
            </w:r>
          </w:p>
        </w:tc>
      </w:tr>
      <w:tr w:rsidR="00A92A07" w14:paraId="7AFD4C0B" w14:textId="77777777">
        <w:tc>
          <w:tcPr>
            <w:tcW w:w="1608" w:type="dxa"/>
          </w:tcPr>
          <w:p w14:paraId="67C9909A" w14:textId="77777777" w:rsidR="00A92A07" w:rsidRPr="005352F0" w:rsidRDefault="00000000">
            <w:pPr>
              <w:rPr>
                <w:lang w:val="it-IT"/>
              </w:rPr>
            </w:pPr>
            <w:r w:rsidRPr="005352F0">
              <w:rPr>
                <w:sz w:val="18"/>
                <w:lang w:val="it-IT"/>
              </w:rPr>
              <w:t>Punto 1 avanzato — Modifica controllata dei sorgenti DOCX/PPTX e controlli di fedeltà</w:t>
            </w:r>
          </w:p>
        </w:tc>
        <w:tc>
          <w:tcPr>
            <w:tcW w:w="1608" w:type="dxa"/>
          </w:tcPr>
          <w:p w14:paraId="3ABD5370" w14:textId="77777777" w:rsidR="00A92A07" w:rsidRDefault="00000000">
            <w:r>
              <w:rPr>
                <w:sz w:val="18"/>
              </w:rPr>
              <w:t>88–160 h</w:t>
            </w:r>
          </w:p>
        </w:tc>
        <w:tc>
          <w:tcPr>
            <w:tcW w:w="1608" w:type="dxa"/>
          </w:tcPr>
          <w:p w14:paraId="0C36D452" w14:textId="77777777" w:rsidR="00A92A07" w:rsidRDefault="00000000">
            <w:r>
              <w:rPr>
                <w:sz w:val="18"/>
              </w:rPr>
              <w:t>212–364 h</w:t>
            </w:r>
          </w:p>
        </w:tc>
        <w:tc>
          <w:tcPr>
            <w:tcW w:w="1608" w:type="dxa"/>
          </w:tcPr>
          <w:p w14:paraId="2E7BFF18" w14:textId="77777777" w:rsidR="00A92A07" w:rsidRDefault="00000000">
            <w:r>
              <w:rPr>
                <w:b/>
                <w:sz w:val="18"/>
              </w:rPr>
              <w:t>300–524 h</w:t>
            </w:r>
          </w:p>
        </w:tc>
        <w:tc>
          <w:tcPr>
            <w:tcW w:w="1608" w:type="dxa"/>
          </w:tcPr>
          <w:p w14:paraId="65F60320" w14:textId="77777777" w:rsidR="00A92A07" w:rsidRDefault="00000000">
            <w:r>
              <w:rPr>
                <w:sz w:val="18"/>
              </w:rPr>
              <w:t>9–17 aggiuntive</w:t>
            </w:r>
          </w:p>
        </w:tc>
        <w:tc>
          <w:tcPr>
            <w:tcW w:w="1608" w:type="dxa"/>
          </w:tcPr>
          <w:p w14:paraId="29E2C070" w14:textId="77777777" w:rsidR="00A92A07" w:rsidRDefault="00000000">
            <w:r>
              <w:rPr>
                <w:sz w:val="18"/>
              </w:rPr>
              <w:t>Bassa-media</w:t>
            </w:r>
          </w:p>
        </w:tc>
      </w:tr>
      <w:tr w:rsidR="00A92A07" w14:paraId="0E42468D" w14:textId="77777777">
        <w:tc>
          <w:tcPr>
            <w:tcW w:w="1608" w:type="dxa"/>
          </w:tcPr>
          <w:p w14:paraId="625B4D83" w14:textId="77777777" w:rsidR="00A92A07" w:rsidRPr="005352F0" w:rsidRDefault="00000000">
            <w:pPr>
              <w:rPr>
                <w:lang w:val="it-IT"/>
              </w:rPr>
            </w:pPr>
            <w:r w:rsidRPr="005352F0">
              <w:rPr>
                <w:b/>
                <w:sz w:val="18"/>
                <w:lang w:val="it-IT"/>
              </w:rPr>
              <w:t>Perimetro completo, inclusa la modifica dei sorgenti</w:t>
            </w:r>
          </w:p>
        </w:tc>
        <w:tc>
          <w:tcPr>
            <w:tcW w:w="1608" w:type="dxa"/>
          </w:tcPr>
          <w:p w14:paraId="63B97CAB" w14:textId="77777777" w:rsidR="00A92A07" w:rsidRDefault="00000000">
            <w:r>
              <w:rPr>
                <w:b/>
                <w:sz w:val="18"/>
              </w:rPr>
              <w:t>338–580 h</w:t>
            </w:r>
          </w:p>
        </w:tc>
        <w:tc>
          <w:tcPr>
            <w:tcW w:w="1608" w:type="dxa"/>
          </w:tcPr>
          <w:p w14:paraId="5DF0A368" w14:textId="77777777" w:rsidR="00A92A07" w:rsidRDefault="00000000">
            <w:r>
              <w:rPr>
                <w:b/>
                <w:sz w:val="18"/>
              </w:rPr>
              <w:t>760–1.252 h</w:t>
            </w:r>
          </w:p>
        </w:tc>
        <w:tc>
          <w:tcPr>
            <w:tcW w:w="1608" w:type="dxa"/>
          </w:tcPr>
          <w:p w14:paraId="73B9AD36" w14:textId="77777777" w:rsidR="00A92A07" w:rsidRDefault="00000000">
            <w:r>
              <w:rPr>
                <w:b/>
                <w:sz w:val="18"/>
              </w:rPr>
              <w:t>1.098–1.832 h</w:t>
            </w:r>
          </w:p>
        </w:tc>
        <w:tc>
          <w:tcPr>
            <w:tcW w:w="1608" w:type="dxa"/>
          </w:tcPr>
          <w:p w14:paraId="3536E80E" w14:textId="77777777" w:rsidR="00A92A07" w:rsidRDefault="00000000">
            <w:r>
              <w:rPr>
                <w:b/>
                <w:sz w:val="18"/>
              </w:rPr>
              <w:t>32–60</w:t>
            </w:r>
          </w:p>
        </w:tc>
        <w:tc>
          <w:tcPr>
            <w:tcW w:w="1608" w:type="dxa"/>
          </w:tcPr>
          <w:p w14:paraId="16712918" w14:textId="77777777" w:rsidR="00A92A07" w:rsidRDefault="00000000">
            <w:r>
              <w:rPr>
                <w:sz w:val="18"/>
              </w:rPr>
              <w:t>Bassa-media</w:t>
            </w:r>
          </w:p>
        </w:tc>
      </w:tr>
    </w:tbl>
    <w:p w14:paraId="1F9957FB" w14:textId="77777777" w:rsidR="00A92A07" w:rsidRDefault="00A92A07"/>
    <w:p w14:paraId="58D0F9F8" w14:textId="77777777" w:rsidR="00A92A07" w:rsidRPr="005352F0" w:rsidRDefault="00000000">
      <w:pPr>
        <w:rPr>
          <w:lang w:val="it-IT"/>
        </w:rPr>
      </w:pPr>
      <w:r w:rsidRPr="005352F0">
        <w:rPr>
          <w:lang w:val="it-IT"/>
        </w:rPr>
        <w:t>Le fondazioni sono conteggiate una sola volta e vengono riutilizzate sia dagli input sia dagli export. Dopo la loro stabilizzazione, alcune attività dei Punti 1 e 2 possono procedere in parallelo; le settimane delle singole righe non devono quindi essere sommate meccanicamente.</w:t>
      </w:r>
    </w:p>
    <w:p w14:paraId="64128B5D" w14:textId="77777777" w:rsidR="00A92A07" w:rsidRPr="005352F0" w:rsidRDefault="00000000">
      <w:pPr>
        <w:rPr>
          <w:lang w:val="it-IT"/>
        </w:rPr>
      </w:pPr>
      <w:r w:rsidRPr="005352F0">
        <w:rPr>
          <w:lang w:val="it-IT"/>
        </w:rPr>
        <w:t xml:space="preserve">Il </w:t>
      </w:r>
      <w:r w:rsidRPr="005352F0">
        <w:rPr>
          <w:b/>
          <w:lang w:val="it-IT"/>
        </w:rPr>
        <w:t>perimetro base</w:t>
      </w:r>
      <w:r w:rsidRPr="005352F0">
        <w:rPr>
          <w:lang w:val="it-IT"/>
        </w:rPr>
        <w:t xml:space="preserve"> acquisisce e analizza integralmente i materiali, effettua ricerca e citazione, propone revisioni e genera nuove versioni senza modificare direttamente il file sorgente.</w:t>
      </w:r>
    </w:p>
    <w:p w14:paraId="36795AAF" w14:textId="77777777" w:rsidR="00A92A07" w:rsidRPr="005352F0" w:rsidRDefault="00000000">
      <w:pPr>
        <w:rPr>
          <w:lang w:val="it-IT"/>
        </w:rPr>
      </w:pPr>
      <w:r w:rsidRPr="005352F0">
        <w:rPr>
          <w:lang w:val="it-IT"/>
        </w:rPr>
        <w:t xml:space="preserve">La </w:t>
      </w:r>
      <w:r w:rsidRPr="005352F0">
        <w:rPr>
          <w:b/>
          <w:lang w:val="it-IT"/>
        </w:rPr>
        <w:t>modifica avanzata dei sorgenti</w:t>
      </w:r>
      <w:r w:rsidRPr="005352F0">
        <w:rPr>
          <w:lang w:val="it-IT"/>
        </w:rPr>
        <w:t xml:space="preserve"> aggiunge interventi controllati all'interno di DOCX e PPTX. Richiede un corpus rappresentativo FEM e controlli di fedeltà specifici. </w:t>
      </w:r>
      <w:proofErr w:type="spellStart"/>
      <w:r w:rsidRPr="005352F0">
        <w:rPr>
          <w:lang w:val="it-IT"/>
        </w:rPr>
        <w:t>SmartArt</w:t>
      </w:r>
      <w:proofErr w:type="spellEnd"/>
      <w:r w:rsidRPr="005352F0">
        <w:rPr>
          <w:lang w:val="it-IT"/>
        </w:rPr>
        <w:t>, animazioni, macro e altri oggetti proprietari possono richiedere limitazioni ulteriori o una nuova stima.</w:t>
      </w:r>
    </w:p>
    <w:p w14:paraId="6898B4A1" w14:textId="77777777" w:rsidR="00A92A07" w:rsidRDefault="00000000">
      <w:pPr>
        <w:pStyle w:val="Heading3"/>
      </w:pPr>
      <w:r>
        <w:rPr>
          <w:rFonts w:ascii="Calibri" w:eastAsia="Calibri" w:hAnsi="Calibri"/>
          <w:sz w:val="24"/>
        </w:rPr>
        <w:t xml:space="preserve">C.2 </w:t>
      </w:r>
      <w:proofErr w:type="spellStart"/>
      <w:r>
        <w:rPr>
          <w:rFonts w:ascii="Calibri" w:eastAsia="Calibri" w:hAnsi="Calibri"/>
          <w:sz w:val="24"/>
        </w:rPr>
        <w:t>Punti</w:t>
      </w:r>
      <w:proofErr w:type="spellEnd"/>
      <w:r>
        <w:rPr>
          <w:rFonts w:ascii="Calibri" w:eastAsia="Calibri" w:hAnsi="Calibri"/>
          <w:sz w:val="24"/>
        </w:rPr>
        <w:t xml:space="preserve"> 3 e 4 — Dominio Instructional, follow-up e use case verticali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07"/>
        <w:gridCol w:w="1606"/>
        <w:gridCol w:w="1606"/>
        <w:gridCol w:w="1606"/>
        <w:gridCol w:w="1606"/>
        <w:gridCol w:w="1607"/>
      </w:tblGrid>
      <w:tr w:rsidR="00A92A07" w14:paraId="14ACDD55" w14:textId="77777777">
        <w:tc>
          <w:tcPr>
            <w:tcW w:w="1608" w:type="dxa"/>
          </w:tcPr>
          <w:p w14:paraId="45566226" w14:textId="77777777" w:rsidR="00A92A07" w:rsidRDefault="00000000">
            <w:r>
              <w:rPr>
                <w:b/>
                <w:sz w:val="18"/>
              </w:rPr>
              <w:t>Perimetro</w:t>
            </w:r>
          </w:p>
        </w:tc>
        <w:tc>
          <w:tcPr>
            <w:tcW w:w="1608" w:type="dxa"/>
          </w:tcPr>
          <w:p w14:paraId="1E002798" w14:textId="77777777" w:rsidR="00A92A07" w:rsidRDefault="00000000">
            <w:r>
              <w:rPr>
                <w:b/>
                <w:sz w:val="18"/>
              </w:rPr>
              <w:t>Louis</w:t>
            </w:r>
          </w:p>
        </w:tc>
        <w:tc>
          <w:tcPr>
            <w:tcW w:w="1608" w:type="dxa"/>
          </w:tcPr>
          <w:p w14:paraId="06FBB941" w14:textId="77777777" w:rsidR="00A92A07" w:rsidRDefault="00000000">
            <w:r>
              <w:rPr>
                <w:b/>
                <w:sz w:val="18"/>
              </w:rPr>
              <w:t>Angelo</w:t>
            </w:r>
          </w:p>
        </w:tc>
        <w:tc>
          <w:tcPr>
            <w:tcW w:w="1608" w:type="dxa"/>
          </w:tcPr>
          <w:p w14:paraId="01FEAD96" w14:textId="77777777" w:rsidR="00A92A07" w:rsidRDefault="00000000">
            <w:r>
              <w:rPr>
                <w:b/>
                <w:sz w:val="18"/>
              </w:rPr>
              <w:t>Totale Team AI</w:t>
            </w:r>
          </w:p>
        </w:tc>
        <w:tc>
          <w:tcPr>
            <w:tcW w:w="1608" w:type="dxa"/>
          </w:tcPr>
          <w:p w14:paraId="22560519" w14:textId="77777777" w:rsidR="00A92A07" w:rsidRDefault="00000000">
            <w:r>
              <w:rPr>
                <w:b/>
                <w:sz w:val="18"/>
              </w:rPr>
              <w:t>Settimane attive</w:t>
            </w:r>
          </w:p>
        </w:tc>
        <w:tc>
          <w:tcPr>
            <w:tcW w:w="1608" w:type="dxa"/>
          </w:tcPr>
          <w:p w14:paraId="590E4D00" w14:textId="77777777" w:rsidR="00A92A07" w:rsidRDefault="00000000">
            <w:r>
              <w:rPr>
                <w:b/>
                <w:sz w:val="18"/>
              </w:rPr>
              <w:t>Confidenza</w:t>
            </w:r>
          </w:p>
        </w:tc>
      </w:tr>
      <w:tr w:rsidR="00A92A07" w14:paraId="3686CD2B" w14:textId="77777777">
        <w:tc>
          <w:tcPr>
            <w:tcW w:w="1608" w:type="dxa"/>
          </w:tcPr>
          <w:p w14:paraId="46B3C1AC" w14:textId="77777777" w:rsidR="00A92A07" w:rsidRPr="005352F0" w:rsidRDefault="00000000">
            <w:pPr>
              <w:rPr>
                <w:lang w:val="it-IT"/>
              </w:rPr>
            </w:pPr>
            <w:r w:rsidRPr="005352F0">
              <w:rPr>
                <w:sz w:val="18"/>
                <w:lang w:val="it-IT"/>
              </w:rPr>
              <w:t xml:space="preserve">Punto 3A — Discovery tecnica </w:t>
            </w:r>
            <w:r w:rsidRPr="005352F0">
              <w:rPr>
                <w:sz w:val="18"/>
                <w:lang w:val="it-IT"/>
              </w:rPr>
              <w:lastRenderedPageBreak/>
              <w:t>e definizione degli input richiesti agli esperti</w:t>
            </w:r>
          </w:p>
        </w:tc>
        <w:tc>
          <w:tcPr>
            <w:tcW w:w="1608" w:type="dxa"/>
          </w:tcPr>
          <w:p w14:paraId="7919BB5F" w14:textId="77777777" w:rsidR="00A92A07" w:rsidRDefault="00000000">
            <w:r>
              <w:rPr>
                <w:sz w:val="18"/>
              </w:rPr>
              <w:lastRenderedPageBreak/>
              <w:t>30–44 h</w:t>
            </w:r>
          </w:p>
        </w:tc>
        <w:tc>
          <w:tcPr>
            <w:tcW w:w="1608" w:type="dxa"/>
          </w:tcPr>
          <w:p w14:paraId="6B362E2F" w14:textId="77777777" w:rsidR="00A92A07" w:rsidRDefault="00000000">
            <w:r>
              <w:rPr>
                <w:sz w:val="18"/>
              </w:rPr>
              <w:t>22–36 h</w:t>
            </w:r>
          </w:p>
        </w:tc>
        <w:tc>
          <w:tcPr>
            <w:tcW w:w="1608" w:type="dxa"/>
          </w:tcPr>
          <w:p w14:paraId="1896B8E3" w14:textId="77777777" w:rsidR="00A92A07" w:rsidRDefault="00000000">
            <w:r>
              <w:rPr>
                <w:b/>
                <w:sz w:val="18"/>
              </w:rPr>
              <w:t>52–80 h</w:t>
            </w:r>
          </w:p>
        </w:tc>
        <w:tc>
          <w:tcPr>
            <w:tcW w:w="1608" w:type="dxa"/>
          </w:tcPr>
          <w:p w14:paraId="693FA106" w14:textId="77777777" w:rsidR="00A92A07" w:rsidRDefault="00000000">
            <w:r>
              <w:rPr>
                <w:sz w:val="18"/>
              </w:rPr>
              <w:t>3–4</w:t>
            </w:r>
          </w:p>
        </w:tc>
        <w:tc>
          <w:tcPr>
            <w:tcW w:w="1608" w:type="dxa"/>
          </w:tcPr>
          <w:p w14:paraId="491144BC" w14:textId="77777777" w:rsidR="00A92A07" w:rsidRDefault="00000000">
            <w:r>
              <w:rPr>
                <w:sz w:val="18"/>
              </w:rPr>
              <w:t>Medio-alta</w:t>
            </w:r>
          </w:p>
        </w:tc>
      </w:tr>
      <w:tr w:rsidR="00A92A07" w14:paraId="131CA91E" w14:textId="77777777">
        <w:tc>
          <w:tcPr>
            <w:tcW w:w="1608" w:type="dxa"/>
          </w:tcPr>
          <w:p w14:paraId="6C79C189" w14:textId="77777777" w:rsidR="00A92A07" w:rsidRPr="005352F0" w:rsidRDefault="00000000">
            <w:pPr>
              <w:rPr>
                <w:lang w:val="it-IT"/>
              </w:rPr>
            </w:pPr>
            <w:r w:rsidRPr="005352F0">
              <w:rPr>
                <w:sz w:val="18"/>
                <w:lang w:val="it-IT"/>
              </w:rPr>
              <w:t xml:space="preserve">Punto 3B — Prototipo generico dei follow-up </w:t>
            </w:r>
            <w:proofErr w:type="spellStart"/>
            <w:r w:rsidRPr="005352F0">
              <w:rPr>
                <w:sz w:val="18"/>
                <w:lang w:val="it-IT"/>
              </w:rPr>
              <w:t>graph-powered</w:t>
            </w:r>
            <w:proofErr w:type="spellEnd"/>
            <w:r w:rsidRPr="005352F0">
              <w:rPr>
                <w:sz w:val="18"/>
                <w:lang w:val="it-IT"/>
              </w:rPr>
              <w:t xml:space="preserve"> con UDL e Neuro</w:t>
            </w:r>
          </w:p>
        </w:tc>
        <w:tc>
          <w:tcPr>
            <w:tcW w:w="1608" w:type="dxa"/>
          </w:tcPr>
          <w:p w14:paraId="16029996" w14:textId="77777777" w:rsidR="00A92A07" w:rsidRDefault="00000000">
            <w:r>
              <w:rPr>
                <w:sz w:val="18"/>
              </w:rPr>
              <w:t>38–54 h</w:t>
            </w:r>
          </w:p>
        </w:tc>
        <w:tc>
          <w:tcPr>
            <w:tcW w:w="1608" w:type="dxa"/>
          </w:tcPr>
          <w:p w14:paraId="7CCAC9DC" w14:textId="77777777" w:rsidR="00A92A07" w:rsidRDefault="00000000">
            <w:r>
              <w:rPr>
                <w:sz w:val="18"/>
              </w:rPr>
              <w:t>62–94 h</w:t>
            </w:r>
          </w:p>
        </w:tc>
        <w:tc>
          <w:tcPr>
            <w:tcW w:w="1608" w:type="dxa"/>
          </w:tcPr>
          <w:p w14:paraId="0AAEE9DF" w14:textId="77777777" w:rsidR="00A92A07" w:rsidRDefault="00000000">
            <w:r>
              <w:rPr>
                <w:b/>
                <w:sz w:val="18"/>
              </w:rPr>
              <w:t>100–148 h</w:t>
            </w:r>
          </w:p>
        </w:tc>
        <w:tc>
          <w:tcPr>
            <w:tcW w:w="1608" w:type="dxa"/>
          </w:tcPr>
          <w:p w14:paraId="734EC788" w14:textId="77777777" w:rsidR="00A92A07" w:rsidRDefault="00000000">
            <w:r>
              <w:rPr>
                <w:sz w:val="18"/>
              </w:rPr>
              <w:t>4–6</w:t>
            </w:r>
          </w:p>
        </w:tc>
        <w:tc>
          <w:tcPr>
            <w:tcW w:w="1608" w:type="dxa"/>
          </w:tcPr>
          <w:p w14:paraId="30499D1A" w14:textId="77777777" w:rsidR="00A92A07" w:rsidRDefault="00000000">
            <w:r>
              <w:rPr>
                <w:sz w:val="18"/>
              </w:rPr>
              <w:t>Media</w:t>
            </w:r>
          </w:p>
        </w:tc>
      </w:tr>
      <w:tr w:rsidR="00A92A07" w14:paraId="29222263" w14:textId="77777777">
        <w:tc>
          <w:tcPr>
            <w:tcW w:w="1608" w:type="dxa"/>
          </w:tcPr>
          <w:p w14:paraId="4D909FFE" w14:textId="77777777" w:rsidR="00A92A07" w:rsidRPr="005352F0" w:rsidRDefault="00000000">
            <w:pPr>
              <w:rPr>
                <w:lang w:val="it-IT"/>
              </w:rPr>
            </w:pPr>
            <w:r w:rsidRPr="005352F0">
              <w:rPr>
                <w:b/>
                <w:sz w:val="18"/>
                <w:lang w:val="it-IT"/>
              </w:rPr>
              <w:t xml:space="preserve">Punto 3 — Attività stimabili e avviabili prima della definizione </w:t>
            </w:r>
            <w:proofErr w:type="spellStart"/>
            <w:r w:rsidRPr="005352F0">
              <w:rPr>
                <w:b/>
                <w:sz w:val="18"/>
                <w:lang w:val="it-IT"/>
              </w:rPr>
              <w:t>Instructional</w:t>
            </w:r>
            <w:proofErr w:type="spellEnd"/>
          </w:p>
        </w:tc>
        <w:tc>
          <w:tcPr>
            <w:tcW w:w="1608" w:type="dxa"/>
          </w:tcPr>
          <w:p w14:paraId="4056A0AD" w14:textId="77777777" w:rsidR="00A92A07" w:rsidRDefault="00000000">
            <w:r>
              <w:rPr>
                <w:b/>
                <w:sz w:val="18"/>
              </w:rPr>
              <w:t>68–98 h</w:t>
            </w:r>
          </w:p>
        </w:tc>
        <w:tc>
          <w:tcPr>
            <w:tcW w:w="1608" w:type="dxa"/>
          </w:tcPr>
          <w:p w14:paraId="565ED8AD" w14:textId="77777777" w:rsidR="00A92A07" w:rsidRDefault="00000000">
            <w:r>
              <w:rPr>
                <w:b/>
                <w:sz w:val="18"/>
              </w:rPr>
              <w:t>84–130 h</w:t>
            </w:r>
          </w:p>
        </w:tc>
        <w:tc>
          <w:tcPr>
            <w:tcW w:w="1608" w:type="dxa"/>
          </w:tcPr>
          <w:p w14:paraId="0FAB37CC" w14:textId="77777777" w:rsidR="00A92A07" w:rsidRDefault="00000000">
            <w:r>
              <w:rPr>
                <w:b/>
                <w:sz w:val="18"/>
              </w:rPr>
              <w:t>152–228 h</w:t>
            </w:r>
          </w:p>
        </w:tc>
        <w:tc>
          <w:tcPr>
            <w:tcW w:w="1608" w:type="dxa"/>
          </w:tcPr>
          <w:p w14:paraId="36884382" w14:textId="77777777" w:rsidR="00A92A07" w:rsidRDefault="00000000">
            <w:r>
              <w:rPr>
                <w:b/>
                <w:sz w:val="18"/>
              </w:rPr>
              <w:t>6–10</w:t>
            </w:r>
          </w:p>
        </w:tc>
        <w:tc>
          <w:tcPr>
            <w:tcW w:w="1608" w:type="dxa"/>
          </w:tcPr>
          <w:p w14:paraId="2492A71F" w14:textId="77777777" w:rsidR="00A92A07" w:rsidRDefault="00000000">
            <w:r>
              <w:rPr>
                <w:sz w:val="18"/>
              </w:rPr>
              <w:t>Media</w:t>
            </w:r>
          </w:p>
        </w:tc>
      </w:tr>
      <w:tr w:rsidR="00A92A07" w14:paraId="486D1475" w14:textId="77777777">
        <w:tc>
          <w:tcPr>
            <w:tcW w:w="1608" w:type="dxa"/>
          </w:tcPr>
          <w:p w14:paraId="1D8DE671" w14:textId="77777777" w:rsidR="00A92A07" w:rsidRPr="005352F0" w:rsidRDefault="00000000">
            <w:pPr>
              <w:rPr>
                <w:lang w:val="it-IT"/>
              </w:rPr>
            </w:pPr>
            <w:r w:rsidRPr="005352F0">
              <w:rPr>
                <w:sz w:val="18"/>
                <w:lang w:val="it-IT"/>
              </w:rPr>
              <w:t xml:space="preserve">Punto 3C — Implementazione </w:t>
            </w:r>
            <w:proofErr w:type="spellStart"/>
            <w:r w:rsidRPr="005352F0">
              <w:rPr>
                <w:sz w:val="18"/>
                <w:lang w:val="it-IT"/>
              </w:rPr>
              <w:t>Instructional</w:t>
            </w:r>
            <w:proofErr w:type="spellEnd"/>
            <w:r w:rsidRPr="005352F0">
              <w:rPr>
                <w:sz w:val="18"/>
                <w:lang w:val="it-IT"/>
              </w:rPr>
              <w:t xml:space="preserve"> dopo l'approvazione di tassonomia, fonti e relazioni</w:t>
            </w:r>
          </w:p>
        </w:tc>
        <w:tc>
          <w:tcPr>
            <w:tcW w:w="1608" w:type="dxa"/>
          </w:tcPr>
          <w:p w14:paraId="67CE328C" w14:textId="77777777" w:rsidR="00A92A07" w:rsidRDefault="00000000">
            <w:r>
              <w:rPr>
                <w:sz w:val="18"/>
              </w:rPr>
              <w:t>58–90 h</w:t>
            </w:r>
          </w:p>
        </w:tc>
        <w:tc>
          <w:tcPr>
            <w:tcW w:w="1608" w:type="dxa"/>
          </w:tcPr>
          <w:p w14:paraId="6C761938" w14:textId="77777777" w:rsidR="00A92A07" w:rsidRDefault="00000000">
            <w:r>
              <w:rPr>
                <w:sz w:val="18"/>
              </w:rPr>
              <w:t>102–170 h</w:t>
            </w:r>
          </w:p>
        </w:tc>
        <w:tc>
          <w:tcPr>
            <w:tcW w:w="1608" w:type="dxa"/>
          </w:tcPr>
          <w:p w14:paraId="09B27CEC" w14:textId="77777777" w:rsidR="00A92A07" w:rsidRDefault="00000000">
            <w:r>
              <w:rPr>
                <w:b/>
                <w:sz w:val="18"/>
              </w:rPr>
              <w:t>160–260 h</w:t>
            </w:r>
          </w:p>
        </w:tc>
        <w:tc>
          <w:tcPr>
            <w:tcW w:w="1608" w:type="dxa"/>
          </w:tcPr>
          <w:p w14:paraId="1F6F1BB7" w14:textId="77777777" w:rsidR="00A92A07" w:rsidRDefault="00000000">
            <w:r>
              <w:rPr>
                <w:sz w:val="18"/>
              </w:rPr>
              <w:t>6–10</w:t>
            </w:r>
          </w:p>
        </w:tc>
        <w:tc>
          <w:tcPr>
            <w:tcW w:w="1608" w:type="dxa"/>
          </w:tcPr>
          <w:p w14:paraId="0486F4E1" w14:textId="77777777" w:rsidR="00A92A07" w:rsidRDefault="00000000">
            <w:r>
              <w:rPr>
                <w:sz w:val="18"/>
              </w:rPr>
              <w:t>Bassa-media</w:t>
            </w:r>
          </w:p>
        </w:tc>
      </w:tr>
      <w:tr w:rsidR="00A92A07" w14:paraId="51A4186D" w14:textId="77777777">
        <w:tc>
          <w:tcPr>
            <w:tcW w:w="1608" w:type="dxa"/>
          </w:tcPr>
          <w:p w14:paraId="1BB6B99A" w14:textId="77777777" w:rsidR="00A92A07" w:rsidRDefault="00000000">
            <w:r>
              <w:rPr>
                <w:sz w:val="18"/>
              </w:rPr>
              <w:t>Punto 4 — Golden set e test di 1–2 use case verticali</w:t>
            </w:r>
          </w:p>
        </w:tc>
        <w:tc>
          <w:tcPr>
            <w:tcW w:w="1608" w:type="dxa"/>
          </w:tcPr>
          <w:p w14:paraId="4BFB0E67" w14:textId="77777777" w:rsidR="00A92A07" w:rsidRDefault="00000000">
            <w:r>
              <w:rPr>
                <w:sz w:val="18"/>
              </w:rPr>
              <w:t>40–58 h</w:t>
            </w:r>
          </w:p>
        </w:tc>
        <w:tc>
          <w:tcPr>
            <w:tcW w:w="1608" w:type="dxa"/>
          </w:tcPr>
          <w:p w14:paraId="79646DDD" w14:textId="77777777" w:rsidR="00A92A07" w:rsidRDefault="00000000">
            <w:r>
              <w:rPr>
                <w:sz w:val="18"/>
              </w:rPr>
              <w:t>68–110 h</w:t>
            </w:r>
          </w:p>
        </w:tc>
        <w:tc>
          <w:tcPr>
            <w:tcW w:w="1608" w:type="dxa"/>
          </w:tcPr>
          <w:p w14:paraId="1CD7BF6F" w14:textId="77777777" w:rsidR="00A92A07" w:rsidRDefault="00000000">
            <w:r>
              <w:rPr>
                <w:b/>
                <w:sz w:val="18"/>
              </w:rPr>
              <w:t>108–168 h</w:t>
            </w:r>
          </w:p>
        </w:tc>
        <w:tc>
          <w:tcPr>
            <w:tcW w:w="1608" w:type="dxa"/>
          </w:tcPr>
          <w:p w14:paraId="1BD7BA73" w14:textId="77777777" w:rsidR="00A92A07" w:rsidRDefault="00000000">
            <w:r>
              <w:rPr>
                <w:sz w:val="18"/>
              </w:rPr>
              <w:t>4–7</w:t>
            </w:r>
          </w:p>
        </w:tc>
        <w:tc>
          <w:tcPr>
            <w:tcW w:w="1608" w:type="dxa"/>
          </w:tcPr>
          <w:p w14:paraId="3E189F4D" w14:textId="77777777" w:rsidR="00A92A07" w:rsidRDefault="00000000">
            <w:r>
              <w:rPr>
                <w:sz w:val="18"/>
              </w:rPr>
              <w:t>Bassa-media</w:t>
            </w:r>
          </w:p>
        </w:tc>
      </w:tr>
      <w:tr w:rsidR="00A92A07" w14:paraId="0EE64520" w14:textId="77777777">
        <w:tc>
          <w:tcPr>
            <w:tcW w:w="1608" w:type="dxa"/>
          </w:tcPr>
          <w:p w14:paraId="1F49E411" w14:textId="77777777" w:rsidR="00A92A07" w:rsidRPr="005352F0" w:rsidRDefault="00000000">
            <w:pPr>
              <w:rPr>
                <w:lang w:val="it-IT"/>
              </w:rPr>
            </w:pPr>
            <w:r w:rsidRPr="005352F0">
              <w:rPr>
                <w:b/>
                <w:sz w:val="18"/>
                <w:lang w:val="it-IT"/>
              </w:rPr>
              <w:t>Pilot completo dei Punti 3 e 4</w:t>
            </w:r>
          </w:p>
        </w:tc>
        <w:tc>
          <w:tcPr>
            <w:tcW w:w="1608" w:type="dxa"/>
          </w:tcPr>
          <w:p w14:paraId="70BF2B2D" w14:textId="77777777" w:rsidR="00A92A07" w:rsidRDefault="00000000">
            <w:r>
              <w:rPr>
                <w:b/>
                <w:sz w:val="18"/>
              </w:rPr>
              <w:t>166–246 h</w:t>
            </w:r>
          </w:p>
        </w:tc>
        <w:tc>
          <w:tcPr>
            <w:tcW w:w="1608" w:type="dxa"/>
          </w:tcPr>
          <w:p w14:paraId="70E856BB" w14:textId="77777777" w:rsidR="00A92A07" w:rsidRDefault="00000000">
            <w:r>
              <w:rPr>
                <w:b/>
                <w:sz w:val="18"/>
              </w:rPr>
              <w:t>254–410 h</w:t>
            </w:r>
          </w:p>
        </w:tc>
        <w:tc>
          <w:tcPr>
            <w:tcW w:w="1608" w:type="dxa"/>
          </w:tcPr>
          <w:p w14:paraId="1C5427AA" w14:textId="77777777" w:rsidR="00A92A07" w:rsidRDefault="00000000">
            <w:r>
              <w:rPr>
                <w:b/>
                <w:sz w:val="18"/>
              </w:rPr>
              <w:t>420–656 h</w:t>
            </w:r>
          </w:p>
        </w:tc>
        <w:tc>
          <w:tcPr>
            <w:tcW w:w="1608" w:type="dxa"/>
          </w:tcPr>
          <w:p w14:paraId="6382759B" w14:textId="77777777" w:rsidR="00A92A07" w:rsidRDefault="00000000">
            <w:r>
              <w:rPr>
                <w:b/>
                <w:sz w:val="18"/>
              </w:rPr>
              <w:t>14–24</w:t>
            </w:r>
          </w:p>
        </w:tc>
        <w:tc>
          <w:tcPr>
            <w:tcW w:w="1608" w:type="dxa"/>
          </w:tcPr>
          <w:p w14:paraId="1EE694C6" w14:textId="77777777" w:rsidR="00A92A07" w:rsidRDefault="00000000">
            <w:r>
              <w:rPr>
                <w:sz w:val="18"/>
              </w:rPr>
              <w:t>Bassa-media</w:t>
            </w:r>
          </w:p>
        </w:tc>
      </w:tr>
    </w:tbl>
    <w:p w14:paraId="32F6A442" w14:textId="77777777" w:rsidR="00A92A07" w:rsidRDefault="00A92A07"/>
    <w:p w14:paraId="3B084454" w14:textId="77777777" w:rsidR="00A92A07" w:rsidRPr="005352F0" w:rsidRDefault="00000000">
      <w:pPr>
        <w:rPr>
          <w:lang w:val="it-IT"/>
        </w:rPr>
      </w:pPr>
      <w:r w:rsidRPr="005352F0">
        <w:rPr>
          <w:lang w:val="it-IT"/>
        </w:rPr>
        <w:t xml:space="preserve">La </w:t>
      </w:r>
      <w:proofErr w:type="spellStart"/>
      <w:r w:rsidRPr="005352F0">
        <w:rPr>
          <w:lang w:val="it-IT"/>
        </w:rPr>
        <w:t>discovery</w:t>
      </w:r>
      <w:proofErr w:type="spellEnd"/>
      <w:r w:rsidRPr="005352F0">
        <w:rPr>
          <w:lang w:val="it-IT"/>
        </w:rPr>
        <w:t xml:space="preserve"> tecnica e il prototipo generico dei follow-up possono iniziare usando i domini UDL e Neuro già disponibili.</w:t>
      </w:r>
    </w:p>
    <w:p w14:paraId="473227E0" w14:textId="77777777" w:rsidR="00A92A07" w:rsidRPr="005352F0" w:rsidRDefault="00000000">
      <w:pPr>
        <w:rPr>
          <w:lang w:val="it-IT"/>
        </w:rPr>
      </w:pPr>
      <w:r w:rsidRPr="005352F0">
        <w:rPr>
          <w:lang w:val="it-IT"/>
        </w:rPr>
        <w:t xml:space="preserve">L'implementazione </w:t>
      </w:r>
      <w:proofErr w:type="spellStart"/>
      <w:r w:rsidRPr="005352F0">
        <w:rPr>
          <w:lang w:val="it-IT"/>
        </w:rPr>
        <w:t>Instructional</w:t>
      </w:r>
      <w:proofErr w:type="spellEnd"/>
      <w:r w:rsidRPr="005352F0">
        <w:rPr>
          <w:lang w:val="it-IT"/>
        </w:rPr>
        <w:t xml:space="preserve"> e i test verticali restano invece condizionati alla disponibilità di:</w:t>
      </w:r>
    </w:p>
    <w:p w14:paraId="6A30A2A6" w14:textId="77777777" w:rsidR="00A92A07" w:rsidRPr="005352F0" w:rsidRDefault="00000000">
      <w:pPr>
        <w:pStyle w:val="ListBullet"/>
        <w:rPr>
          <w:lang w:val="it-IT"/>
        </w:rPr>
      </w:pPr>
      <w:r w:rsidRPr="005352F0">
        <w:rPr>
          <w:lang w:val="it-IT"/>
        </w:rPr>
        <w:t>definizione e confini del dominio;</w:t>
      </w:r>
    </w:p>
    <w:p w14:paraId="66DCB82F" w14:textId="77777777" w:rsidR="00A92A07" w:rsidRDefault="00000000">
      <w:pPr>
        <w:pStyle w:val="ListBullet"/>
      </w:pPr>
      <w:proofErr w:type="spellStart"/>
      <w:r>
        <w:t>tassonomia</w:t>
      </w:r>
      <w:proofErr w:type="spellEnd"/>
      <w:r>
        <w:t xml:space="preserve"> e </w:t>
      </w:r>
      <w:proofErr w:type="spellStart"/>
      <w:r>
        <w:t>relazioni</w:t>
      </w:r>
      <w:proofErr w:type="spellEnd"/>
      <w:r>
        <w:t xml:space="preserve"> </w:t>
      </w:r>
      <w:proofErr w:type="spellStart"/>
      <w:r>
        <w:t>approvate</w:t>
      </w:r>
      <w:proofErr w:type="spellEnd"/>
      <w:r>
        <w:t>;</w:t>
      </w:r>
    </w:p>
    <w:p w14:paraId="3C92C2E8" w14:textId="77777777" w:rsidR="00A92A07" w:rsidRDefault="00000000">
      <w:pPr>
        <w:pStyle w:val="ListBullet"/>
      </w:pPr>
      <w:r>
        <w:t>fonti e dati utilizzabili;</w:t>
      </w:r>
    </w:p>
    <w:p w14:paraId="654C2455" w14:textId="77777777" w:rsidR="00A92A07" w:rsidRDefault="00000000">
      <w:pPr>
        <w:pStyle w:val="ListBullet"/>
      </w:pPr>
      <w:r>
        <w:t>esempi, controesempi e rubriche;</w:t>
      </w:r>
    </w:p>
    <w:p w14:paraId="351AB9DB" w14:textId="77777777" w:rsidR="00A92A07" w:rsidRDefault="00000000">
      <w:pPr>
        <w:pStyle w:val="ListBullet"/>
      </w:pPr>
      <w:r>
        <w:t>1–2 use case prioritari;</w:t>
      </w:r>
    </w:p>
    <w:p w14:paraId="5D58CC64" w14:textId="77777777" w:rsidR="00A92A07" w:rsidRPr="005352F0" w:rsidRDefault="00000000">
      <w:pPr>
        <w:pStyle w:val="ListBullet"/>
        <w:rPr>
          <w:lang w:val="it-IT"/>
        </w:rPr>
      </w:pPr>
      <w:r w:rsidRPr="005352F0">
        <w:rPr>
          <w:lang w:val="it-IT"/>
        </w:rPr>
        <w:t>validazione degli esperti di dominio.</w:t>
      </w:r>
    </w:p>
    <w:p w14:paraId="32A5FD42" w14:textId="77777777" w:rsidR="00A92A07" w:rsidRPr="005352F0" w:rsidRDefault="00000000">
      <w:pPr>
        <w:rPr>
          <w:lang w:val="it-IT"/>
        </w:rPr>
      </w:pPr>
      <w:r w:rsidRPr="005352F0">
        <w:rPr>
          <w:lang w:val="it-IT"/>
        </w:rPr>
        <w:t>L'</w:t>
      </w:r>
      <w:proofErr w:type="spellStart"/>
      <w:r w:rsidRPr="005352F0">
        <w:rPr>
          <w:lang w:val="it-IT"/>
        </w:rPr>
        <w:t>effort</w:t>
      </w:r>
      <w:proofErr w:type="spellEnd"/>
      <w:r w:rsidRPr="005352F0">
        <w:rPr>
          <w:lang w:val="it-IT"/>
        </w:rPr>
        <w:t xml:space="preserve"> necessario a Dana, Laura e agli altri domain </w:t>
      </w:r>
      <w:proofErr w:type="spellStart"/>
      <w:r w:rsidRPr="005352F0">
        <w:rPr>
          <w:lang w:val="it-IT"/>
        </w:rPr>
        <w:t>expert</w:t>
      </w:r>
      <w:proofErr w:type="spellEnd"/>
      <w:r w:rsidRPr="005352F0">
        <w:rPr>
          <w:lang w:val="it-IT"/>
        </w:rPr>
        <w:t xml:space="preserve"> per produrre e approvare questi input non è incluso nella tabella. Anche il tempo trascorso in attesa degli input non è compreso nelle settimane attive del Team AI.</w:t>
      </w:r>
    </w:p>
    <w:p w14:paraId="24F19A28" w14:textId="77777777" w:rsidR="00A92A07" w:rsidRPr="005352F0" w:rsidRDefault="00000000">
      <w:pPr>
        <w:pStyle w:val="Heading3"/>
        <w:rPr>
          <w:lang w:val="it-IT"/>
        </w:rPr>
      </w:pPr>
      <w:r w:rsidRPr="005352F0">
        <w:rPr>
          <w:rFonts w:ascii="Calibri" w:eastAsia="Calibri" w:hAnsi="Calibri"/>
          <w:sz w:val="24"/>
          <w:lang w:val="it-IT"/>
        </w:rPr>
        <w:t>C.3 Punto 5 — Convergenza con AI for Learning  (Integrazione Architetturale Web UI -&gt; AI for Learning)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07"/>
        <w:gridCol w:w="1606"/>
        <w:gridCol w:w="1606"/>
        <w:gridCol w:w="1606"/>
        <w:gridCol w:w="1606"/>
        <w:gridCol w:w="1607"/>
      </w:tblGrid>
      <w:tr w:rsidR="00A92A07" w14:paraId="39F9CD83" w14:textId="77777777">
        <w:tc>
          <w:tcPr>
            <w:tcW w:w="1608" w:type="dxa"/>
          </w:tcPr>
          <w:p w14:paraId="63B3A774" w14:textId="77777777" w:rsidR="00A92A07" w:rsidRDefault="00000000">
            <w:proofErr w:type="spellStart"/>
            <w:r>
              <w:rPr>
                <w:b/>
                <w:sz w:val="18"/>
              </w:rPr>
              <w:t>Perimetro</w:t>
            </w:r>
            <w:proofErr w:type="spellEnd"/>
          </w:p>
        </w:tc>
        <w:tc>
          <w:tcPr>
            <w:tcW w:w="1608" w:type="dxa"/>
          </w:tcPr>
          <w:p w14:paraId="7E2BEC72" w14:textId="77777777" w:rsidR="00A92A07" w:rsidRDefault="00000000">
            <w:r>
              <w:rPr>
                <w:b/>
                <w:sz w:val="18"/>
              </w:rPr>
              <w:t>Louis</w:t>
            </w:r>
          </w:p>
        </w:tc>
        <w:tc>
          <w:tcPr>
            <w:tcW w:w="1608" w:type="dxa"/>
          </w:tcPr>
          <w:p w14:paraId="761AD369" w14:textId="77777777" w:rsidR="00A92A07" w:rsidRDefault="00000000">
            <w:r>
              <w:rPr>
                <w:b/>
                <w:sz w:val="18"/>
              </w:rPr>
              <w:t>Angelo</w:t>
            </w:r>
          </w:p>
        </w:tc>
        <w:tc>
          <w:tcPr>
            <w:tcW w:w="1608" w:type="dxa"/>
          </w:tcPr>
          <w:p w14:paraId="7E2D690A" w14:textId="77777777" w:rsidR="00A92A07" w:rsidRDefault="00000000">
            <w:r>
              <w:rPr>
                <w:b/>
                <w:sz w:val="18"/>
              </w:rPr>
              <w:t>Totale Team AI</w:t>
            </w:r>
          </w:p>
        </w:tc>
        <w:tc>
          <w:tcPr>
            <w:tcW w:w="1608" w:type="dxa"/>
          </w:tcPr>
          <w:p w14:paraId="2F239540" w14:textId="77777777" w:rsidR="00A92A07" w:rsidRDefault="00000000">
            <w:r>
              <w:rPr>
                <w:b/>
                <w:sz w:val="18"/>
              </w:rPr>
              <w:t>Settimane attive</w:t>
            </w:r>
          </w:p>
        </w:tc>
        <w:tc>
          <w:tcPr>
            <w:tcW w:w="1608" w:type="dxa"/>
          </w:tcPr>
          <w:p w14:paraId="03219265" w14:textId="77777777" w:rsidR="00A92A07" w:rsidRDefault="00000000">
            <w:r>
              <w:rPr>
                <w:b/>
                <w:sz w:val="18"/>
              </w:rPr>
              <w:t>Confidenza</w:t>
            </w:r>
          </w:p>
        </w:tc>
      </w:tr>
      <w:tr w:rsidR="00A92A07" w14:paraId="007FE05D" w14:textId="77777777">
        <w:tc>
          <w:tcPr>
            <w:tcW w:w="1608" w:type="dxa"/>
          </w:tcPr>
          <w:p w14:paraId="3F4DE37F" w14:textId="77777777" w:rsidR="00A92A07" w:rsidRPr="005352F0" w:rsidRDefault="00000000">
            <w:pPr>
              <w:rPr>
                <w:lang w:val="it-IT"/>
              </w:rPr>
            </w:pPr>
            <w:r w:rsidRPr="005352F0">
              <w:rPr>
                <w:sz w:val="18"/>
                <w:lang w:val="it-IT"/>
              </w:rPr>
              <w:t xml:space="preserve">Revisione del lavoro già condiviso, gap </w:t>
            </w:r>
            <w:proofErr w:type="spellStart"/>
            <w:r w:rsidRPr="005352F0">
              <w:rPr>
                <w:sz w:val="18"/>
                <w:lang w:val="it-IT"/>
              </w:rPr>
              <w:t>analysis</w:t>
            </w:r>
            <w:proofErr w:type="spellEnd"/>
            <w:r w:rsidRPr="005352F0">
              <w:rPr>
                <w:sz w:val="18"/>
                <w:lang w:val="it-IT"/>
              </w:rPr>
              <w:t xml:space="preserve"> e matrice delle responsabilità</w:t>
            </w:r>
          </w:p>
        </w:tc>
        <w:tc>
          <w:tcPr>
            <w:tcW w:w="1608" w:type="dxa"/>
          </w:tcPr>
          <w:p w14:paraId="2A1D65DD" w14:textId="77777777" w:rsidR="00A92A07" w:rsidRDefault="00000000">
            <w:r>
              <w:rPr>
                <w:sz w:val="18"/>
              </w:rPr>
              <w:t>6–8 h</w:t>
            </w:r>
          </w:p>
        </w:tc>
        <w:tc>
          <w:tcPr>
            <w:tcW w:w="1608" w:type="dxa"/>
          </w:tcPr>
          <w:p w14:paraId="44D9AA40" w14:textId="77777777" w:rsidR="00A92A07" w:rsidRDefault="00000000">
            <w:r>
              <w:rPr>
                <w:sz w:val="18"/>
              </w:rPr>
              <w:t>10–14 h</w:t>
            </w:r>
          </w:p>
        </w:tc>
        <w:tc>
          <w:tcPr>
            <w:tcW w:w="1608" w:type="dxa"/>
          </w:tcPr>
          <w:p w14:paraId="6D65205B" w14:textId="77777777" w:rsidR="00A92A07" w:rsidRDefault="00000000">
            <w:r>
              <w:rPr>
                <w:b/>
                <w:sz w:val="18"/>
              </w:rPr>
              <w:t>16–22 h</w:t>
            </w:r>
          </w:p>
        </w:tc>
        <w:tc>
          <w:tcPr>
            <w:tcW w:w="1608" w:type="dxa"/>
          </w:tcPr>
          <w:p w14:paraId="5B972B5B" w14:textId="77777777" w:rsidR="00A92A07" w:rsidRDefault="00000000">
            <w:r>
              <w:rPr>
                <w:sz w:val="18"/>
              </w:rPr>
              <w:t>1</w:t>
            </w:r>
          </w:p>
        </w:tc>
        <w:tc>
          <w:tcPr>
            <w:tcW w:w="1608" w:type="dxa"/>
          </w:tcPr>
          <w:p w14:paraId="51673C44" w14:textId="77777777" w:rsidR="00A92A07" w:rsidRDefault="00000000">
            <w:r>
              <w:rPr>
                <w:sz w:val="18"/>
              </w:rPr>
              <w:t>Medio-alta</w:t>
            </w:r>
          </w:p>
        </w:tc>
      </w:tr>
      <w:tr w:rsidR="00A92A07" w14:paraId="3F47E031" w14:textId="77777777">
        <w:tc>
          <w:tcPr>
            <w:tcW w:w="1608" w:type="dxa"/>
          </w:tcPr>
          <w:p w14:paraId="44CEF33A" w14:textId="77777777" w:rsidR="00A92A07" w:rsidRPr="005352F0" w:rsidRDefault="00000000">
            <w:pPr>
              <w:rPr>
                <w:lang w:val="it-IT"/>
              </w:rPr>
            </w:pPr>
            <w:r w:rsidRPr="005352F0">
              <w:rPr>
                <w:sz w:val="18"/>
                <w:lang w:val="it-IT"/>
              </w:rPr>
              <w:t xml:space="preserve">Architettura di convergenza, </w:t>
            </w:r>
            <w:r w:rsidRPr="005352F0">
              <w:rPr>
                <w:sz w:val="18"/>
                <w:lang w:val="it-IT"/>
              </w:rPr>
              <w:lastRenderedPageBreak/>
              <w:t xml:space="preserve">ownership, identità, stato conversazionale e </w:t>
            </w:r>
            <w:proofErr w:type="spellStart"/>
            <w:r w:rsidRPr="005352F0">
              <w:rPr>
                <w:sz w:val="18"/>
                <w:lang w:val="it-IT"/>
              </w:rPr>
              <w:t>fallback</w:t>
            </w:r>
            <w:proofErr w:type="spellEnd"/>
          </w:p>
        </w:tc>
        <w:tc>
          <w:tcPr>
            <w:tcW w:w="1608" w:type="dxa"/>
          </w:tcPr>
          <w:p w14:paraId="5255CEB0" w14:textId="77777777" w:rsidR="00A92A07" w:rsidRDefault="00000000">
            <w:r>
              <w:rPr>
                <w:sz w:val="18"/>
              </w:rPr>
              <w:lastRenderedPageBreak/>
              <w:t>10–14 h</w:t>
            </w:r>
          </w:p>
        </w:tc>
        <w:tc>
          <w:tcPr>
            <w:tcW w:w="1608" w:type="dxa"/>
          </w:tcPr>
          <w:p w14:paraId="40E71A57" w14:textId="77777777" w:rsidR="00A92A07" w:rsidRDefault="00000000">
            <w:r>
              <w:rPr>
                <w:sz w:val="18"/>
              </w:rPr>
              <w:t>10–16 h</w:t>
            </w:r>
          </w:p>
        </w:tc>
        <w:tc>
          <w:tcPr>
            <w:tcW w:w="1608" w:type="dxa"/>
          </w:tcPr>
          <w:p w14:paraId="7CEA64BA" w14:textId="77777777" w:rsidR="00A92A07" w:rsidRDefault="00000000">
            <w:r>
              <w:rPr>
                <w:b/>
                <w:sz w:val="18"/>
              </w:rPr>
              <w:t>20–30 h</w:t>
            </w:r>
          </w:p>
        </w:tc>
        <w:tc>
          <w:tcPr>
            <w:tcW w:w="1608" w:type="dxa"/>
          </w:tcPr>
          <w:p w14:paraId="47272DB4" w14:textId="77777777" w:rsidR="00A92A07" w:rsidRDefault="00000000">
            <w:r>
              <w:rPr>
                <w:sz w:val="18"/>
              </w:rPr>
              <w:t>1–2</w:t>
            </w:r>
          </w:p>
        </w:tc>
        <w:tc>
          <w:tcPr>
            <w:tcW w:w="1608" w:type="dxa"/>
          </w:tcPr>
          <w:p w14:paraId="45112F14" w14:textId="77777777" w:rsidR="00A92A07" w:rsidRDefault="00000000">
            <w:r>
              <w:rPr>
                <w:sz w:val="18"/>
              </w:rPr>
              <w:t>Media</w:t>
            </w:r>
          </w:p>
        </w:tc>
      </w:tr>
      <w:tr w:rsidR="00A92A07" w14:paraId="7E7679D8" w14:textId="77777777">
        <w:tc>
          <w:tcPr>
            <w:tcW w:w="1608" w:type="dxa"/>
          </w:tcPr>
          <w:p w14:paraId="43708E0B" w14:textId="77777777" w:rsidR="00A92A07" w:rsidRPr="005352F0" w:rsidRDefault="00000000">
            <w:pPr>
              <w:rPr>
                <w:lang w:val="it-IT"/>
              </w:rPr>
            </w:pPr>
            <w:r w:rsidRPr="005352F0">
              <w:rPr>
                <w:sz w:val="18"/>
                <w:lang w:val="it-IT"/>
              </w:rPr>
              <w:t xml:space="preserve">Specifica tecnica della UX </w:t>
            </w:r>
            <w:proofErr w:type="spellStart"/>
            <w:r w:rsidRPr="005352F0">
              <w:rPr>
                <w:sz w:val="18"/>
                <w:lang w:val="it-IT"/>
              </w:rPr>
              <w:t>agentica</w:t>
            </w:r>
            <w:proofErr w:type="spellEnd"/>
            <w:r w:rsidRPr="005352F0">
              <w:rPr>
                <w:sz w:val="18"/>
                <w:lang w:val="it-IT"/>
              </w:rPr>
              <w:t xml:space="preserve"> e degli stati esposti dal servizio</w:t>
            </w:r>
          </w:p>
        </w:tc>
        <w:tc>
          <w:tcPr>
            <w:tcW w:w="1608" w:type="dxa"/>
          </w:tcPr>
          <w:p w14:paraId="50061875" w14:textId="77777777" w:rsidR="00A92A07" w:rsidRDefault="00000000">
            <w:r>
              <w:rPr>
                <w:sz w:val="18"/>
              </w:rPr>
              <w:t>6–10 h</w:t>
            </w:r>
          </w:p>
        </w:tc>
        <w:tc>
          <w:tcPr>
            <w:tcW w:w="1608" w:type="dxa"/>
          </w:tcPr>
          <w:p w14:paraId="14E51FE4" w14:textId="77777777" w:rsidR="00A92A07" w:rsidRDefault="00000000">
            <w:r>
              <w:rPr>
                <w:sz w:val="18"/>
              </w:rPr>
              <w:t>8–14 h</w:t>
            </w:r>
          </w:p>
        </w:tc>
        <w:tc>
          <w:tcPr>
            <w:tcW w:w="1608" w:type="dxa"/>
          </w:tcPr>
          <w:p w14:paraId="35052A12" w14:textId="77777777" w:rsidR="00A92A07" w:rsidRDefault="00000000">
            <w:r>
              <w:rPr>
                <w:b/>
                <w:sz w:val="18"/>
              </w:rPr>
              <w:t>14–24 h</w:t>
            </w:r>
          </w:p>
        </w:tc>
        <w:tc>
          <w:tcPr>
            <w:tcW w:w="1608" w:type="dxa"/>
          </w:tcPr>
          <w:p w14:paraId="222BCFE1" w14:textId="77777777" w:rsidR="00A92A07" w:rsidRDefault="00000000">
            <w:r>
              <w:rPr>
                <w:sz w:val="18"/>
              </w:rPr>
              <w:t>1</w:t>
            </w:r>
          </w:p>
        </w:tc>
        <w:tc>
          <w:tcPr>
            <w:tcW w:w="1608" w:type="dxa"/>
          </w:tcPr>
          <w:p w14:paraId="05D2AE54" w14:textId="77777777" w:rsidR="00A92A07" w:rsidRDefault="00000000">
            <w:r>
              <w:rPr>
                <w:sz w:val="18"/>
              </w:rPr>
              <w:t>Media</w:t>
            </w:r>
          </w:p>
        </w:tc>
      </w:tr>
      <w:tr w:rsidR="00A92A07" w14:paraId="6D22AB8B" w14:textId="77777777">
        <w:tc>
          <w:tcPr>
            <w:tcW w:w="1608" w:type="dxa"/>
          </w:tcPr>
          <w:p w14:paraId="222D4F8D" w14:textId="77777777" w:rsidR="00A92A07" w:rsidRPr="005352F0" w:rsidRDefault="00000000">
            <w:pPr>
              <w:rPr>
                <w:lang w:val="it-IT"/>
              </w:rPr>
            </w:pPr>
            <w:r w:rsidRPr="005352F0">
              <w:rPr>
                <w:sz w:val="18"/>
                <w:lang w:val="it-IT"/>
              </w:rPr>
              <w:t xml:space="preserve">Contratti API/streaming, esempi, </w:t>
            </w:r>
            <w:proofErr w:type="spellStart"/>
            <w:r w:rsidRPr="005352F0">
              <w:rPr>
                <w:sz w:val="18"/>
                <w:lang w:val="it-IT"/>
              </w:rPr>
              <w:t>fixture</w:t>
            </w:r>
            <w:proofErr w:type="spellEnd"/>
            <w:r w:rsidRPr="005352F0">
              <w:rPr>
                <w:sz w:val="18"/>
                <w:lang w:val="it-IT"/>
              </w:rPr>
              <w:t xml:space="preserve"> e test di integrazione</w:t>
            </w:r>
          </w:p>
        </w:tc>
        <w:tc>
          <w:tcPr>
            <w:tcW w:w="1608" w:type="dxa"/>
          </w:tcPr>
          <w:p w14:paraId="3F51A645" w14:textId="77777777" w:rsidR="00A92A07" w:rsidRDefault="00000000">
            <w:r>
              <w:rPr>
                <w:sz w:val="18"/>
              </w:rPr>
              <w:t>8–12 h</w:t>
            </w:r>
          </w:p>
        </w:tc>
        <w:tc>
          <w:tcPr>
            <w:tcW w:w="1608" w:type="dxa"/>
          </w:tcPr>
          <w:p w14:paraId="3A647AEF" w14:textId="77777777" w:rsidR="00A92A07" w:rsidRDefault="00000000">
            <w:r>
              <w:rPr>
                <w:sz w:val="18"/>
              </w:rPr>
              <w:t>18–28 h</w:t>
            </w:r>
          </w:p>
        </w:tc>
        <w:tc>
          <w:tcPr>
            <w:tcW w:w="1608" w:type="dxa"/>
          </w:tcPr>
          <w:p w14:paraId="3BCD02CF" w14:textId="77777777" w:rsidR="00A92A07" w:rsidRDefault="00000000">
            <w:r>
              <w:rPr>
                <w:b/>
                <w:sz w:val="18"/>
              </w:rPr>
              <w:t>26–40 h</w:t>
            </w:r>
          </w:p>
        </w:tc>
        <w:tc>
          <w:tcPr>
            <w:tcW w:w="1608" w:type="dxa"/>
          </w:tcPr>
          <w:p w14:paraId="42F18CD3" w14:textId="77777777" w:rsidR="00A92A07" w:rsidRDefault="00000000">
            <w:r>
              <w:rPr>
                <w:sz w:val="18"/>
              </w:rPr>
              <w:t>1–2</w:t>
            </w:r>
          </w:p>
        </w:tc>
        <w:tc>
          <w:tcPr>
            <w:tcW w:w="1608" w:type="dxa"/>
          </w:tcPr>
          <w:p w14:paraId="47B45B62" w14:textId="77777777" w:rsidR="00A92A07" w:rsidRDefault="00000000">
            <w:r>
              <w:rPr>
                <w:sz w:val="18"/>
              </w:rPr>
              <w:t>Media</w:t>
            </w:r>
          </w:p>
        </w:tc>
      </w:tr>
      <w:tr w:rsidR="00A92A07" w14:paraId="59550FF9" w14:textId="77777777">
        <w:tc>
          <w:tcPr>
            <w:tcW w:w="1608" w:type="dxa"/>
          </w:tcPr>
          <w:p w14:paraId="661BF7BE" w14:textId="77777777" w:rsidR="00A92A07" w:rsidRDefault="00000000">
            <w:r>
              <w:rPr>
                <w:sz w:val="18"/>
              </w:rPr>
              <w:t>Supporto allo staging, test end-to-end, osservabilità e rollback</w:t>
            </w:r>
          </w:p>
        </w:tc>
        <w:tc>
          <w:tcPr>
            <w:tcW w:w="1608" w:type="dxa"/>
          </w:tcPr>
          <w:p w14:paraId="59FC24CA" w14:textId="77777777" w:rsidR="00A92A07" w:rsidRDefault="00000000">
            <w:r>
              <w:rPr>
                <w:sz w:val="18"/>
              </w:rPr>
              <w:t>8–14 h</w:t>
            </w:r>
          </w:p>
        </w:tc>
        <w:tc>
          <w:tcPr>
            <w:tcW w:w="1608" w:type="dxa"/>
          </w:tcPr>
          <w:p w14:paraId="391C4162" w14:textId="77777777" w:rsidR="00A92A07" w:rsidRDefault="00000000">
            <w:r>
              <w:rPr>
                <w:sz w:val="18"/>
              </w:rPr>
              <w:t>14–22 h</w:t>
            </w:r>
          </w:p>
        </w:tc>
        <w:tc>
          <w:tcPr>
            <w:tcW w:w="1608" w:type="dxa"/>
          </w:tcPr>
          <w:p w14:paraId="0C052AF1" w14:textId="77777777" w:rsidR="00A92A07" w:rsidRDefault="00000000">
            <w:r>
              <w:rPr>
                <w:b/>
                <w:sz w:val="18"/>
              </w:rPr>
              <w:t>22–36 h</w:t>
            </w:r>
          </w:p>
        </w:tc>
        <w:tc>
          <w:tcPr>
            <w:tcW w:w="1608" w:type="dxa"/>
          </w:tcPr>
          <w:p w14:paraId="3D4D06F7" w14:textId="77777777" w:rsidR="00A92A07" w:rsidRDefault="00000000">
            <w:r>
              <w:rPr>
                <w:sz w:val="18"/>
              </w:rPr>
              <w:t>1–2</w:t>
            </w:r>
          </w:p>
        </w:tc>
        <w:tc>
          <w:tcPr>
            <w:tcW w:w="1608" w:type="dxa"/>
          </w:tcPr>
          <w:p w14:paraId="4F10FA09" w14:textId="77777777" w:rsidR="00A92A07" w:rsidRDefault="00000000">
            <w:r>
              <w:rPr>
                <w:sz w:val="18"/>
              </w:rPr>
              <w:t>Media</w:t>
            </w:r>
          </w:p>
        </w:tc>
      </w:tr>
      <w:tr w:rsidR="00A92A07" w14:paraId="785E2E8D" w14:textId="77777777">
        <w:tc>
          <w:tcPr>
            <w:tcW w:w="1608" w:type="dxa"/>
          </w:tcPr>
          <w:p w14:paraId="2F52A218" w14:textId="77777777" w:rsidR="00A92A07" w:rsidRPr="005352F0" w:rsidRDefault="00000000">
            <w:pPr>
              <w:rPr>
                <w:lang w:val="it-IT"/>
              </w:rPr>
            </w:pPr>
            <w:r w:rsidRPr="005352F0">
              <w:rPr>
                <w:sz w:val="18"/>
                <w:lang w:val="it-IT"/>
              </w:rPr>
              <w:t xml:space="preserve">Readiness review, </w:t>
            </w:r>
            <w:proofErr w:type="spellStart"/>
            <w:r w:rsidRPr="005352F0">
              <w:rPr>
                <w:sz w:val="18"/>
                <w:lang w:val="it-IT"/>
              </w:rPr>
              <w:t>handoff</w:t>
            </w:r>
            <w:proofErr w:type="spellEnd"/>
            <w:r w:rsidRPr="005352F0">
              <w:rPr>
                <w:sz w:val="18"/>
                <w:lang w:val="it-IT"/>
              </w:rPr>
              <w:t xml:space="preserve"> finale e raccomandazione di attivazione</w:t>
            </w:r>
          </w:p>
        </w:tc>
        <w:tc>
          <w:tcPr>
            <w:tcW w:w="1608" w:type="dxa"/>
          </w:tcPr>
          <w:p w14:paraId="10213602" w14:textId="77777777" w:rsidR="00A92A07" w:rsidRDefault="00000000">
            <w:r>
              <w:rPr>
                <w:sz w:val="18"/>
              </w:rPr>
              <w:t>6–8 h</w:t>
            </w:r>
          </w:p>
        </w:tc>
        <w:tc>
          <w:tcPr>
            <w:tcW w:w="1608" w:type="dxa"/>
          </w:tcPr>
          <w:p w14:paraId="6521A28C" w14:textId="77777777" w:rsidR="00A92A07" w:rsidRDefault="00000000">
            <w:r>
              <w:rPr>
                <w:sz w:val="18"/>
              </w:rPr>
              <w:t>6–10 h</w:t>
            </w:r>
          </w:p>
        </w:tc>
        <w:tc>
          <w:tcPr>
            <w:tcW w:w="1608" w:type="dxa"/>
          </w:tcPr>
          <w:p w14:paraId="5665BB0F" w14:textId="77777777" w:rsidR="00A92A07" w:rsidRDefault="00000000">
            <w:r>
              <w:rPr>
                <w:b/>
                <w:sz w:val="18"/>
              </w:rPr>
              <w:t>12–18 h</w:t>
            </w:r>
          </w:p>
        </w:tc>
        <w:tc>
          <w:tcPr>
            <w:tcW w:w="1608" w:type="dxa"/>
          </w:tcPr>
          <w:p w14:paraId="17C6255D" w14:textId="77777777" w:rsidR="00A92A07" w:rsidRDefault="00000000">
            <w:r>
              <w:rPr>
                <w:sz w:val="18"/>
              </w:rPr>
              <w:t>1</w:t>
            </w:r>
          </w:p>
        </w:tc>
        <w:tc>
          <w:tcPr>
            <w:tcW w:w="1608" w:type="dxa"/>
          </w:tcPr>
          <w:p w14:paraId="27941E61" w14:textId="77777777" w:rsidR="00A92A07" w:rsidRDefault="00000000">
            <w:r>
              <w:rPr>
                <w:sz w:val="18"/>
              </w:rPr>
              <w:t>Medio-alta</w:t>
            </w:r>
          </w:p>
        </w:tc>
      </w:tr>
      <w:tr w:rsidR="00A92A07" w14:paraId="32D2A329" w14:textId="77777777">
        <w:tc>
          <w:tcPr>
            <w:tcW w:w="1608" w:type="dxa"/>
          </w:tcPr>
          <w:p w14:paraId="502CC3B8" w14:textId="77777777" w:rsidR="00A92A07" w:rsidRPr="005352F0" w:rsidRDefault="00000000">
            <w:pPr>
              <w:rPr>
                <w:lang w:val="it-IT"/>
              </w:rPr>
            </w:pPr>
            <w:r w:rsidRPr="005352F0">
              <w:rPr>
                <w:b/>
                <w:sz w:val="18"/>
                <w:lang w:val="it-IT"/>
              </w:rPr>
              <w:t xml:space="preserve">Totale Punto 5 — </w:t>
            </w:r>
            <w:proofErr w:type="spellStart"/>
            <w:r w:rsidRPr="005352F0">
              <w:rPr>
                <w:b/>
                <w:sz w:val="18"/>
                <w:lang w:val="it-IT"/>
              </w:rPr>
              <w:t>Effort</w:t>
            </w:r>
            <w:proofErr w:type="spellEnd"/>
            <w:r w:rsidRPr="005352F0">
              <w:rPr>
                <w:b/>
                <w:sz w:val="18"/>
                <w:lang w:val="it-IT"/>
              </w:rPr>
              <w:t xml:space="preserve"> del Team AI</w:t>
            </w:r>
          </w:p>
        </w:tc>
        <w:tc>
          <w:tcPr>
            <w:tcW w:w="1608" w:type="dxa"/>
          </w:tcPr>
          <w:p w14:paraId="605D4448" w14:textId="77777777" w:rsidR="00A92A07" w:rsidRDefault="00000000">
            <w:r>
              <w:rPr>
                <w:b/>
                <w:sz w:val="18"/>
              </w:rPr>
              <w:t>44–66 h</w:t>
            </w:r>
          </w:p>
        </w:tc>
        <w:tc>
          <w:tcPr>
            <w:tcW w:w="1608" w:type="dxa"/>
          </w:tcPr>
          <w:p w14:paraId="75116135" w14:textId="77777777" w:rsidR="00A92A07" w:rsidRDefault="00000000">
            <w:r>
              <w:rPr>
                <w:b/>
                <w:sz w:val="18"/>
              </w:rPr>
              <w:t>66–104 h</w:t>
            </w:r>
          </w:p>
        </w:tc>
        <w:tc>
          <w:tcPr>
            <w:tcW w:w="1608" w:type="dxa"/>
          </w:tcPr>
          <w:p w14:paraId="36CB3367" w14:textId="77777777" w:rsidR="00A92A07" w:rsidRDefault="00000000">
            <w:r>
              <w:rPr>
                <w:b/>
                <w:sz w:val="18"/>
              </w:rPr>
              <w:t>110–170 h</w:t>
            </w:r>
          </w:p>
        </w:tc>
        <w:tc>
          <w:tcPr>
            <w:tcW w:w="1608" w:type="dxa"/>
          </w:tcPr>
          <w:p w14:paraId="2C7FC7B7" w14:textId="77777777" w:rsidR="00A92A07" w:rsidRDefault="00000000">
            <w:r>
              <w:rPr>
                <w:b/>
                <w:sz w:val="18"/>
              </w:rPr>
              <w:t>4–6</w:t>
            </w:r>
          </w:p>
        </w:tc>
        <w:tc>
          <w:tcPr>
            <w:tcW w:w="1608" w:type="dxa"/>
          </w:tcPr>
          <w:p w14:paraId="3D1D9464" w14:textId="77777777" w:rsidR="00A92A07" w:rsidRDefault="00000000">
            <w:r>
              <w:rPr>
                <w:sz w:val="18"/>
              </w:rPr>
              <w:t>Media</w:t>
            </w:r>
          </w:p>
        </w:tc>
      </w:tr>
    </w:tbl>
    <w:p w14:paraId="55CA25C6" w14:textId="77777777" w:rsidR="00A92A07" w:rsidRDefault="00A92A07"/>
    <w:p w14:paraId="4717FA84" w14:textId="77777777" w:rsidR="00A92A07" w:rsidRPr="005352F0" w:rsidRDefault="00000000">
      <w:pPr>
        <w:rPr>
          <w:lang w:val="it-IT"/>
        </w:rPr>
      </w:pPr>
      <w:r w:rsidRPr="005352F0">
        <w:rPr>
          <w:lang w:val="it-IT"/>
        </w:rPr>
        <w:t xml:space="preserve">La durata effettiva può essere di circa </w:t>
      </w:r>
      <w:r w:rsidRPr="005352F0">
        <w:rPr>
          <w:b/>
          <w:lang w:val="it-IT"/>
        </w:rPr>
        <w:t>5–8 settimane di calendario</w:t>
      </w:r>
      <w:r w:rsidRPr="005352F0">
        <w:rPr>
          <w:lang w:val="it-IT"/>
        </w:rPr>
        <w:t xml:space="preserve"> a causa dei passaggi con Product, UX, Dev e del gate di stabilità, anche se il lavoro attivo del Team AI è inferiore.</w:t>
      </w:r>
    </w:p>
    <w:p w14:paraId="7DF26EC5" w14:textId="77777777" w:rsidR="00A92A07" w:rsidRDefault="00000000">
      <w:r w:rsidRPr="005352F0">
        <w:rPr>
          <w:lang w:val="it-IT"/>
        </w:rPr>
        <w:t xml:space="preserve">La stima comprende la progettazione e il supporto sul lato AI, oltre a modifiche additive del servizio necessarie per il contratto concordato. </w:t>
      </w:r>
      <w:r>
        <w:t xml:space="preserve">Non </w:t>
      </w:r>
      <w:proofErr w:type="spellStart"/>
      <w:r>
        <w:t>comprende</w:t>
      </w:r>
      <w:proofErr w:type="spellEnd"/>
      <w:r>
        <w:t>:</w:t>
      </w:r>
    </w:p>
    <w:p w14:paraId="58906D15" w14:textId="77777777" w:rsidR="00A92A07" w:rsidRPr="005352F0" w:rsidRDefault="00000000">
      <w:pPr>
        <w:pStyle w:val="ListBullet"/>
        <w:rPr>
          <w:lang w:val="it-IT"/>
        </w:rPr>
      </w:pPr>
      <w:r w:rsidRPr="005352F0">
        <w:rPr>
          <w:lang w:val="it-IT"/>
        </w:rPr>
        <w:t xml:space="preserve">progettazione grafica e user </w:t>
      </w:r>
      <w:proofErr w:type="spellStart"/>
      <w:r w:rsidRPr="005352F0">
        <w:rPr>
          <w:lang w:val="it-IT"/>
        </w:rPr>
        <w:t>research</w:t>
      </w:r>
      <w:proofErr w:type="spellEnd"/>
      <w:r w:rsidRPr="005352F0">
        <w:rPr>
          <w:lang w:val="it-IT"/>
        </w:rPr>
        <w:t>;</w:t>
      </w:r>
    </w:p>
    <w:p w14:paraId="37B59FA9" w14:textId="77777777" w:rsidR="00A92A07" w:rsidRDefault="00000000">
      <w:pPr>
        <w:pStyle w:val="ListBullet"/>
      </w:pPr>
      <w:proofErr w:type="spellStart"/>
      <w:r>
        <w:t>implementazione</w:t>
      </w:r>
      <w:proofErr w:type="spellEnd"/>
      <w:r>
        <w:t xml:space="preserve"> frontend </w:t>
      </w:r>
      <w:proofErr w:type="spellStart"/>
      <w:r>
        <w:t>nativa</w:t>
      </w:r>
      <w:proofErr w:type="spellEnd"/>
      <w:r>
        <w:t xml:space="preserve"> in AI for Learning;</w:t>
      </w:r>
    </w:p>
    <w:p w14:paraId="4DBAF8DA" w14:textId="77777777" w:rsidR="00A92A07" w:rsidRPr="005352F0" w:rsidRDefault="00000000">
      <w:pPr>
        <w:pStyle w:val="ListBullet"/>
        <w:rPr>
          <w:lang w:val="it-IT"/>
        </w:rPr>
      </w:pPr>
      <w:r w:rsidRPr="005352F0">
        <w:rPr>
          <w:lang w:val="it-IT"/>
        </w:rPr>
        <w:t>modifiche ai sistemi Product per account, classi, permessi, crediti o dati applicativi;</w:t>
      </w:r>
    </w:p>
    <w:p w14:paraId="18E99099" w14:textId="77777777" w:rsidR="00A92A07" w:rsidRPr="005352F0" w:rsidRDefault="00000000">
      <w:pPr>
        <w:pStyle w:val="ListBullet"/>
        <w:rPr>
          <w:lang w:val="it-IT"/>
        </w:rPr>
      </w:pPr>
      <w:r w:rsidRPr="005352F0">
        <w:rPr>
          <w:lang w:val="it-IT"/>
        </w:rPr>
        <w:t xml:space="preserve">attività </w:t>
      </w:r>
      <w:proofErr w:type="spellStart"/>
      <w:r w:rsidRPr="005352F0">
        <w:rPr>
          <w:lang w:val="it-IT"/>
        </w:rPr>
        <w:t>DevOps</w:t>
      </w:r>
      <w:proofErr w:type="spellEnd"/>
      <w:r w:rsidRPr="005352F0">
        <w:rPr>
          <w:lang w:val="it-IT"/>
        </w:rPr>
        <w:t xml:space="preserve"> o infrastrutturali esterne al Team AI;</w:t>
      </w:r>
    </w:p>
    <w:p w14:paraId="535D0969" w14:textId="77777777" w:rsidR="00A92A07" w:rsidRPr="005352F0" w:rsidRDefault="00000000">
      <w:pPr>
        <w:pStyle w:val="ListBullet"/>
        <w:rPr>
          <w:lang w:val="it-IT"/>
        </w:rPr>
      </w:pPr>
      <w:r w:rsidRPr="005352F0">
        <w:rPr>
          <w:lang w:val="it-IT"/>
        </w:rPr>
        <w:t>implementazione e stabilizzazione dei Punti 1 e 2, già stimate separatamente.</w:t>
      </w:r>
    </w:p>
    <w:p w14:paraId="333ED417" w14:textId="77777777" w:rsidR="00A92A07" w:rsidRPr="005352F0" w:rsidRDefault="00000000">
      <w:pPr>
        <w:rPr>
          <w:lang w:val="it-IT"/>
        </w:rPr>
      </w:pPr>
      <w:r w:rsidRPr="005352F0">
        <w:rPr>
          <w:lang w:val="it-IT"/>
        </w:rPr>
        <w:t xml:space="preserve">Un semplice collegamento API può essere realizzato più rapidamente, ma non equivale alla convergenza ufficiale del prodotto, che richiede UX, identità, persistenza, test, metriche, </w:t>
      </w:r>
      <w:proofErr w:type="spellStart"/>
      <w:r w:rsidRPr="005352F0">
        <w:rPr>
          <w:lang w:val="it-IT"/>
        </w:rPr>
        <w:t>fallback</w:t>
      </w:r>
      <w:proofErr w:type="spellEnd"/>
      <w:r w:rsidRPr="005352F0">
        <w:rPr>
          <w:lang w:val="it-IT"/>
        </w:rPr>
        <w:t xml:space="preserve"> e </w:t>
      </w:r>
      <w:proofErr w:type="spellStart"/>
      <w:r w:rsidRPr="005352F0">
        <w:rPr>
          <w:lang w:val="it-IT"/>
        </w:rPr>
        <w:t>rollout</w:t>
      </w:r>
      <w:proofErr w:type="spellEnd"/>
      <w:r w:rsidRPr="005352F0">
        <w:rPr>
          <w:lang w:val="it-IT"/>
        </w:rPr>
        <w:t xml:space="preserve"> controllato.</w:t>
      </w:r>
    </w:p>
    <w:p w14:paraId="0C5B531F" w14:textId="77777777" w:rsidR="00A92A07" w:rsidRPr="005352F0" w:rsidRDefault="00000000">
      <w:pPr>
        <w:pStyle w:val="Heading3"/>
        <w:rPr>
          <w:lang w:val="it-IT"/>
        </w:rPr>
      </w:pPr>
      <w:r w:rsidRPr="005352F0">
        <w:rPr>
          <w:rFonts w:ascii="Calibri" w:eastAsia="Calibri" w:hAnsi="Calibri"/>
          <w:sz w:val="24"/>
          <w:lang w:val="it-IT"/>
        </w:rPr>
        <w:t>C.4 Punto 6 — Percorso Corporate Light e Strong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07"/>
        <w:gridCol w:w="1606"/>
        <w:gridCol w:w="1606"/>
        <w:gridCol w:w="1606"/>
        <w:gridCol w:w="1606"/>
        <w:gridCol w:w="1607"/>
      </w:tblGrid>
      <w:tr w:rsidR="00A92A07" w14:paraId="15908783" w14:textId="77777777">
        <w:tc>
          <w:tcPr>
            <w:tcW w:w="1608" w:type="dxa"/>
          </w:tcPr>
          <w:p w14:paraId="26907ACB" w14:textId="77777777" w:rsidR="00A92A07" w:rsidRDefault="00000000">
            <w:proofErr w:type="spellStart"/>
            <w:r>
              <w:rPr>
                <w:b/>
                <w:sz w:val="18"/>
              </w:rPr>
              <w:t>Perimetro</w:t>
            </w:r>
            <w:proofErr w:type="spellEnd"/>
          </w:p>
        </w:tc>
        <w:tc>
          <w:tcPr>
            <w:tcW w:w="1608" w:type="dxa"/>
          </w:tcPr>
          <w:p w14:paraId="0FC38FDF" w14:textId="77777777" w:rsidR="00A92A07" w:rsidRDefault="00000000">
            <w:r>
              <w:rPr>
                <w:b/>
                <w:sz w:val="18"/>
              </w:rPr>
              <w:t>Louis</w:t>
            </w:r>
          </w:p>
        </w:tc>
        <w:tc>
          <w:tcPr>
            <w:tcW w:w="1608" w:type="dxa"/>
          </w:tcPr>
          <w:p w14:paraId="5C73147C" w14:textId="77777777" w:rsidR="00A92A07" w:rsidRDefault="00000000">
            <w:r>
              <w:rPr>
                <w:b/>
                <w:sz w:val="18"/>
              </w:rPr>
              <w:t>Angelo</w:t>
            </w:r>
          </w:p>
        </w:tc>
        <w:tc>
          <w:tcPr>
            <w:tcW w:w="1608" w:type="dxa"/>
          </w:tcPr>
          <w:p w14:paraId="45E5B4E9" w14:textId="77777777" w:rsidR="00A92A07" w:rsidRDefault="00000000">
            <w:r>
              <w:rPr>
                <w:b/>
                <w:sz w:val="18"/>
              </w:rPr>
              <w:t>Totale Team AI</w:t>
            </w:r>
          </w:p>
        </w:tc>
        <w:tc>
          <w:tcPr>
            <w:tcW w:w="1608" w:type="dxa"/>
          </w:tcPr>
          <w:p w14:paraId="185A1CA6" w14:textId="77777777" w:rsidR="00A92A07" w:rsidRDefault="00000000">
            <w:r>
              <w:rPr>
                <w:b/>
                <w:sz w:val="18"/>
              </w:rPr>
              <w:t>Settimane attive</w:t>
            </w:r>
          </w:p>
        </w:tc>
        <w:tc>
          <w:tcPr>
            <w:tcW w:w="1608" w:type="dxa"/>
          </w:tcPr>
          <w:p w14:paraId="5409C327" w14:textId="77777777" w:rsidR="00A92A07" w:rsidRDefault="00000000">
            <w:r>
              <w:rPr>
                <w:b/>
                <w:sz w:val="18"/>
              </w:rPr>
              <w:t>Confidenza</w:t>
            </w:r>
          </w:p>
        </w:tc>
      </w:tr>
      <w:tr w:rsidR="00A92A07" w14:paraId="1D1FF000" w14:textId="77777777">
        <w:tc>
          <w:tcPr>
            <w:tcW w:w="1608" w:type="dxa"/>
          </w:tcPr>
          <w:p w14:paraId="64AB65FC" w14:textId="77777777" w:rsidR="00A92A07" w:rsidRPr="005352F0" w:rsidRDefault="00000000">
            <w:pPr>
              <w:rPr>
                <w:lang w:val="it-IT"/>
              </w:rPr>
            </w:pPr>
            <w:r w:rsidRPr="005352F0">
              <w:rPr>
                <w:sz w:val="18"/>
                <w:lang w:val="it-IT"/>
              </w:rPr>
              <w:t>Discovery, incontri, sintesi dei requisiti e confronto Light/Strong</w:t>
            </w:r>
          </w:p>
        </w:tc>
        <w:tc>
          <w:tcPr>
            <w:tcW w:w="1608" w:type="dxa"/>
          </w:tcPr>
          <w:p w14:paraId="1E7453A2" w14:textId="77777777" w:rsidR="00A92A07" w:rsidRDefault="00000000">
            <w:r>
              <w:rPr>
                <w:sz w:val="18"/>
              </w:rPr>
              <w:t>38–50 h</w:t>
            </w:r>
          </w:p>
        </w:tc>
        <w:tc>
          <w:tcPr>
            <w:tcW w:w="1608" w:type="dxa"/>
          </w:tcPr>
          <w:p w14:paraId="6FB93495" w14:textId="77777777" w:rsidR="00A92A07" w:rsidRDefault="00000000">
            <w:r>
              <w:rPr>
                <w:sz w:val="18"/>
              </w:rPr>
              <w:t>36–56 h</w:t>
            </w:r>
          </w:p>
        </w:tc>
        <w:tc>
          <w:tcPr>
            <w:tcW w:w="1608" w:type="dxa"/>
          </w:tcPr>
          <w:p w14:paraId="2F2323F4" w14:textId="77777777" w:rsidR="00A92A07" w:rsidRDefault="00000000">
            <w:r>
              <w:rPr>
                <w:b/>
                <w:sz w:val="18"/>
              </w:rPr>
              <w:t>74–106 h</w:t>
            </w:r>
          </w:p>
        </w:tc>
        <w:tc>
          <w:tcPr>
            <w:tcW w:w="1608" w:type="dxa"/>
          </w:tcPr>
          <w:p w14:paraId="722709CD" w14:textId="77777777" w:rsidR="00A92A07" w:rsidRDefault="00000000">
            <w:r>
              <w:rPr>
                <w:sz w:val="18"/>
              </w:rPr>
              <w:t>4–5</w:t>
            </w:r>
          </w:p>
        </w:tc>
        <w:tc>
          <w:tcPr>
            <w:tcW w:w="1608" w:type="dxa"/>
          </w:tcPr>
          <w:p w14:paraId="5EAFE639" w14:textId="77777777" w:rsidR="00A92A07" w:rsidRDefault="00000000">
            <w:r>
              <w:rPr>
                <w:sz w:val="18"/>
              </w:rPr>
              <w:t>Medio-alta</w:t>
            </w:r>
          </w:p>
        </w:tc>
      </w:tr>
      <w:tr w:rsidR="00A92A07" w14:paraId="59F426E0" w14:textId="77777777">
        <w:tc>
          <w:tcPr>
            <w:tcW w:w="1608" w:type="dxa"/>
          </w:tcPr>
          <w:p w14:paraId="6D46FAED" w14:textId="77777777" w:rsidR="00A92A07" w:rsidRDefault="00000000">
            <w:r>
              <w:rPr>
                <w:sz w:val="18"/>
              </w:rPr>
              <w:t>Eventuale pilot Light dopo la discovery</w:t>
            </w:r>
          </w:p>
        </w:tc>
        <w:tc>
          <w:tcPr>
            <w:tcW w:w="1608" w:type="dxa"/>
          </w:tcPr>
          <w:p w14:paraId="57154883" w14:textId="77777777" w:rsidR="00A92A07" w:rsidRDefault="00000000">
            <w:r>
              <w:rPr>
                <w:sz w:val="18"/>
              </w:rPr>
              <w:t>40–64 h</w:t>
            </w:r>
          </w:p>
        </w:tc>
        <w:tc>
          <w:tcPr>
            <w:tcW w:w="1608" w:type="dxa"/>
          </w:tcPr>
          <w:p w14:paraId="668BB183" w14:textId="77777777" w:rsidR="00A92A07" w:rsidRDefault="00000000">
            <w:r>
              <w:rPr>
                <w:sz w:val="18"/>
              </w:rPr>
              <w:t>100–160 h</w:t>
            </w:r>
          </w:p>
        </w:tc>
        <w:tc>
          <w:tcPr>
            <w:tcW w:w="1608" w:type="dxa"/>
          </w:tcPr>
          <w:p w14:paraId="1825EC53" w14:textId="77777777" w:rsidR="00A92A07" w:rsidRDefault="00000000">
            <w:r>
              <w:rPr>
                <w:b/>
                <w:sz w:val="18"/>
              </w:rPr>
              <w:t>140–224 h</w:t>
            </w:r>
          </w:p>
        </w:tc>
        <w:tc>
          <w:tcPr>
            <w:tcW w:w="1608" w:type="dxa"/>
          </w:tcPr>
          <w:p w14:paraId="01E7D7B1" w14:textId="77777777" w:rsidR="00A92A07" w:rsidRDefault="00000000">
            <w:r>
              <w:rPr>
                <w:sz w:val="18"/>
              </w:rPr>
              <w:t>5–8</w:t>
            </w:r>
          </w:p>
        </w:tc>
        <w:tc>
          <w:tcPr>
            <w:tcW w:w="1608" w:type="dxa"/>
          </w:tcPr>
          <w:p w14:paraId="364A42DF" w14:textId="77777777" w:rsidR="00A92A07" w:rsidRDefault="00000000">
            <w:r>
              <w:rPr>
                <w:sz w:val="18"/>
              </w:rPr>
              <w:t>Bassa</w:t>
            </w:r>
          </w:p>
        </w:tc>
      </w:tr>
      <w:tr w:rsidR="00A92A07" w14:paraId="37A8E351" w14:textId="77777777">
        <w:tc>
          <w:tcPr>
            <w:tcW w:w="1608" w:type="dxa"/>
          </w:tcPr>
          <w:p w14:paraId="06844342" w14:textId="77777777" w:rsidR="00A92A07" w:rsidRDefault="00000000">
            <w:r>
              <w:rPr>
                <w:sz w:val="18"/>
              </w:rPr>
              <w:t>Blueprint dettagliato Strong</w:t>
            </w:r>
          </w:p>
        </w:tc>
        <w:tc>
          <w:tcPr>
            <w:tcW w:w="1608" w:type="dxa"/>
          </w:tcPr>
          <w:p w14:paraId="1B14F353" w14:textId="77777777" w:rsidR="00A92A07" w:rsidRDefault="00000000">
            <w:r>
              <w:rPr>
                <w:sz w:val="18"/>
              </w:rPr>
              <w:t>24–36 h</w:t>
            </w:r>
          </w:p>
        </w:tc>
        <w:tc>
          <w:tcPr>
            <w:tcW w:w="1608" w:type="dxa"/>
          </w:tcPr>
          <w:p w14:paraId="0DC78169" w14:textId="77777777" w:rsidR="00A92A07" w:rsidRDefault="00000000">
            <w:r>
              <w:rPr>
                <w:sz w:val="18"/>
              </w:rPr>
              <w:t>32–52 h</w:t>
            </w:r>
          </w:p>
        </w:tc>
        <w:tc>
          <w:tcPr>
            <w:tcW w:w="1608" w:type="dxa"/>
          </w:tcPr>
          <w:p w14:paraId="39BC4CD9" w14:textId="77777777" w:rsidR="00A92A07" w:rsidRDefault="00000000">
            <w:r>
              <w:rPr>
                <w:b/>
                <w:sz w:val="18"/>
              </w:rPr>
              <w:t>56–88 h</w:t>
            </w:r>
          </w:p>
        </w:tc>
        <w:tc>
          <w:tcPr>
            <w:tcW w:w="1608" w:type="dxa"/>
          </w:tcPr>
          <w:p w14:paraId="07DCE10D" w14:textId="77777777" w:rsidR="00A92A07" w:rsidRDefault="00000000">
            <w:r>
              <w:rPr>
                <w:sz w:val="18"/>
              </w:rPr>
              <w:t>2–4</w:t>
            </w:r>
          </w:p>
        </w:tc>
        <w:tc>
          <w:tcPr>
            <w:tcW w:w="1608" w:type="dxa"/>
          </w:tcPr>
          <w:p w14:paraId="3FB25663" w14:textId="77777777" w:rsidR="00A92A07" w:rsidRDefault="00000000">
            <w:r>
              <w:rPr>
                <w:sz w:val="18"/>
              </w:rPr>
              <w:t>Bassa-media</w:t>
            </w:r>
          </w:p>
        </w:tc>
      </w:tr>
      <w:tr w:rsidR="00A92A07" w14:paraId="649BB011" w14:textId="77777777">
        <w:tc>
          <w:tcPr>
            <w:tcW w:w="1608" w:type="dxa"/>
          </w:tcPr>
          <w:p w14:paraId="65255B9D" w14:textId="77777777" w:rsidR="00A92A07" w:rsidRDefault="00000000">
            <w:r>
              <w:rPr>
                <w:sz w:val="18"/>
              </w:rPr>
              <w:lastRenderedPageBreak/>
              <w:t>Implementazione Strong</w:t>
            </w:r>
          </w:p>
        </w:tc>
        <w:tc>
          <w:tcPr>
            <w:tcW w:w="1608" w:type="dxa"/>
          </w:tcPr>
          <w:p w14:paraId="653870EC" w14:textId="77777777" w:rsidR="00A92A07" w:rsidRDefault="00000000">
            <w:r>
              <w:rPr>
                <w:sz w:val="18"/>
              </w:rPr>
              <w:t>160–280 h</w:t>
            </w:r>
          </w:p>
        </w:tc>
        <w:tc>
          <w:tcPr>
            <w:tcW w:w="1608" w:type="dxa"/>
          </w:tcPr>
          <w:p w14:paraId="4150F43D" w14:textId="77777777" w:rsidR="00A92A07" w:rsidRDefault="00000000">
            <w:r>
              <w:rPr>
                <w:sz w:val="18"/>
              </w:rPr>
              <w:t>480–840 h</w:t>
            </w:r>
          </w:p>
        </w:tc>
        <w:tc>
          <w:tcPr>
            <w:tcW w:w="1608" w:type="dxa"/>
          </w:tcPr>
          <w:p w14:paraId="59B68E38" w14:textId="77777777" w:rsidR="00A92A07" w:rsidRDefault="00000000">
            <w:r>
              <w:rPr>
                <w:b/>
                <w:sz w:val="18"/>
              </w:rPr>
              <w:t>640–1.120 h</w:t>
            </w:r>
          </w:p>
        </w:tc>
        <w:tc>
          <w:tcPr>
            <w:tcW w:w="1608" w:type="dxa"/>
          </w:tcPr>
          <w:p w14:paraId="4B7ACDD0" w14:textId="77777777" w:rsidR="00A92A07" w:rsidRDefault="00000000">
            <w:r>
              <w:rPr>
                <w:sz w:val="18"/>
              </w:rPr>
              <w:t>23–40</w:t>
            </w:r>
          </w:p>
        </w:tc>
        <w:tc>
          <w:tcPr>
            <w:tcW w:w="1608" w:type="dxa"/>
          </w:tcPr>
          <w:p w14:paraId="41368BBD" w14:textId="77777777" w:rsidR="00A92A07" w:rsidRDefault="00000000">
            <w:r>
              <w:rPr>
                <w:sz w:val="18"/>
              </w:rPr>
              <w:t>Molto bassa — ROM</w:t>
            </w:r>
          </w:p>
        </w:tc>
      </w:tr>
    </w:tbl>
    <w:p w14:paraId="43BE7748" w14:textId="77777777" w:rsidR="00A92A07" w:rsidRDefault="00A92A07"/>
    <w:p w14:paraId="7CF2EFB3" w14:textId="77777777" w:rsidR="00A92A07" w:rsidRDefault="00000000">
      <w:r w:rsidRPr="005352F0">
        <w:rPr>
          <w:lang w:val="it-IT"/>
        </w:rPr>
        <w:t xml:space="preserve">La prima stima, </w:t>
      </w:r>
      <w:r w:rsidRPr="005352F0">
        <w:rPr>
          <w:b/>
          <w:lang w:val="it-IT"/>
        </w:rPr>
        <w:t>74–106 ore</w:t>
      </w:r>
      <w:r w:rsidRPr="005352F0">
        <w:rPr>
          <w:lang w:val="it-IT"/>
        </w:rPr>
        <w:t xml:space="preserve">, rappresenta il lavoro che il Team AI può pianificare con maggiore affidabilità prima della </w:t>
      </w:r>
      <w:proofErr w:type="spellStart"/>
      <w:r w:rsidRPr="005352F0">
        <w:rPr>
          <w:lang w:val="it-IT"/>
        </w:rPr>
        <w:t>discovery</w:t>
      </w:r>
      <w:proofErr w:type="spellEnd"/>
      <w:r w:rsidRPr="005352F0">
        <w:rPr>
          <w:lang w:val="it-IT"/>
        </w:rPr>
        <w:t xml:space="preserve">. </w:t>
      </w:r>
      <w:proofErr w:type="spellStart"/>
      <w:r>
        <w:t>Comprende</w:t>
      </w:r>
      <w:proofErr w:type="spellEnd"/>
      <w:r>
        <w:t>:</w:t>
      </w:r>
    </w:p>
    <w:p w14:paraId="0EE2B179" w14:textId="77777777" w:rsidR="00A92A07" w:rsidRPr="005352F0" w:rsidRDefault="00000000">
      <w:pPr>
        <w:pStyle w:val="ListBullet"/>
        <w:rPr>
          <w:lang w:val="it-IT"/>
        </w:rPr>
      </w:pPr>
      <w:r w:rsidRPr="005352F0">
        <w:rPr>
          <w:lang w:val="it-IT"/>
        </w:rPr>
        <w:t>preparazione e partecipazione agli incontri con Aleksandra;</w:t>
      </w:r>
    </w:p>
    <w:p w14:paraId="29BF23C8" w14:textId="77777777" w:rsidR="00A92A07" w:rsidRDefault="00000000">
      <w:pPr>
        <w:pStyle w:val="ListBullet"/>
      </w:pPr>
      <w:proofErr w:type="spellStart"/>
      <w:r>
        <w:t>analisi</w:t>
      </w:r>
      <w:proofErr w:type="spellEnd"/>
      <w:r>
        <w:t xml:space="preserve"> di target, buyer, use case e corpus;</w:t>
      </w:r>
    </w:p>
    <w:p w14:paraId="24CC8BAC" w14:textId="77777777" w:rsidR="00A92A07" w:rsidRPr="005352F0" w:rsidRDefault="00000000">
      <w:pPr>
        <w:pStyle w:val="ListBullet"/>
        <w:rPr>
          <w:lang w:val="it-IT"/>
        </w:rPr>
      </w:pPr>
      <w:r w:rsidRPr="005352F0">
        <w:rPr>
          <w:lang w:val="it-IT"/>
        </w:rPr>
        <w:t>definizione delle responsabilità e dei vincoli;</w:t>
      </w:r>
    </w:p>
    <w:p w14:paraId="5616FB0F" w14:textId="77777777" w:rsidR="00A92A07" w:rsidRPr="005352F0" w:rsidRDefault="00000000">
      <w:pPr>
        <w:pStyle w:val="ListBullet"/>
        <w:rPr>
          <w:lang w:val="it-IT"/>
        </w:rPr>
      </w:pPr>
      <w:r w:rsidRPr="005352F0">
        <w:rPr>
          <w:lang w:val="it-IT"/>
        </w:rPr>
        <w:t>confronto tra Light e Strong;</w:t>
      </w:r>
    </w:p>
    <w:p w14:paraId="4AAA436B" w14:textId="77777777" w:rsidR="00A92A07" w:rsidRPr="005352F0" w:rsidRDefault="00000000">
      <w:pPr>
        <w:pStyle w:val="ListBullet"/>
        <w:rPr>
          <w:lang w:val="it-IT"/>
        </w:rPr>
      </w:pPr>
      <w:r w:rsidRPr="005352F0">
        <w:rPr>
          <w:lang w:val="it-IT"/>
        </w:rPr>
        <w:t>proposta di pilot, criteri di successo e decisioni richieste.</w:t>
      </w:r>
    </w:p>
    <w:p w14:paraId="00E938F7" w14:textId="77777777" w:rsidR="00A92A07" w:rsidRPr="005352F0" w:rsidRDefault="00000000">
      <w:pPr>
        <w:rPr>
          <w:lang w:val="it-IT"/>
        </w:rPr>
      </w:pPr>
      <w:r w:rsidRPr="005352F0">
        <w:rPr>
          <w:lang w:val="it-IT"/>
        </w:rPr>
        <w:t xml:space="preserve">Con la disponibilità degli stakeholder, questa fase richiede indicativamente </w:t>
      </w:r>
      <w:r w:rsidRPr="005352F0">
        <w:rPr>
          <w:b/>
          <w:lang w:val="it-IT"/>
        </w:rPr>
        <w:t>4–6 settimane di calendario</w:t>
      </w:r>
      <w:r w:rsidRPr="005352F0">
        <w:rPr>
          <w:lang w:val="it-IT"/>
        </w:rPr>
        <w:t>.</w:t>
      </w:r>
    </w:p>
    <w:p w14:paraId="0E3B0E16" w14:textId="77777777" w:rsidR="00A92A07" w:rsidRPr="005352F0" w:rsidRDefault="00000000">
      <w:pPr>
        <w:rPr>
          <w:lang w:val="it-IT"/>
        </w:rPr>
      </w:pPr>
      <w:r w:rsidRPr="005352F0">
        <w:rPr>
          <w:lang w:val="it-IT"/>
        </w:rPr>
        <w:t>Le stime successive sono condizionali:</w:t>
      </w:r>
    </w:p>
    <w:p w14:paraId="0A9817DF" w14:textId="77777777" w:rsidR="00A92A07" w:rsidRPr="005352F0" w:rsidRDefault="00000000">
      <w:pPr>
        <w:pStyle w:val="ListBullet"/>
        <w:rPr>
          <w:lang w:val="it-IT"/>
        </w:rPr>
      </w:pPr>
      <w:r w:rsidRPr="005352F0">
        <w:rPr>
          <w:lang w:val="it-IT"/>
        </w:rPr>
        <w:t xml:space="preserve">il </w:t>
      </w:r>
      <w:r w:rsidRPr="005352F0">
        <w:rPr>
          <w:b/>
          <w:lang w:val="it-IT"/>
        </w:rPr>
        <w:t>pilot Light</w:t>
      </w:r>
      <w:r w:rsidRPr="005352F0">
        <w:rPr>
          <w:lang w:val="it-IT"/>
        </w:rPr>
        <w:t xml:space="preserve"> presuppone un corpus circoscritto, un use case prioritario e uno o due strumenti;</w:t>
      </w:r>
    </w:p>
    <w:p w14:paraId="07D875A2" w14:textId="77777777" w:rsidR="00A92A07" w:rsidRPr="005352F0" w:rsidRDefault="00000000">
      <w:pPr>
        <w:pStyle w:val="ListBullet"/>
        <w:rPr>
          <w:lang w:val="it-IT"/>
        </w:rPr>
      </w:pPr>
      <w:r w:rsidRPr="005352F0">
        <w:rPr>
          <w:lang w:val="it-IT"/>
        </w:rPr>
        <w:t xml:space="preserve">il </w:t>
      </w:r>
      <w:proofErr w:type="spellStart"/>
      <w:r w:rsidRPr="005352F0">
        <w:rPr>
          <w:b/>
          <w:lang w:val="it-IT"/>
        </w:rPr>
        <w:t>blueprint</w:t>
      </w:r>
      <w:proofErr w:type="spellEnd"/>
      <w:r w:rsidRPr="005352F0">
        <w:rPr>
          <w:b/>
          <w:lang w:val="it-IT"/>
        </w:rPr>
        <w:t xml:space="preserve"> Strong</w:t>
      </w:r>
      <w:r w:rsidRPr="005352F0">
        <w:rPr>
          <w:lang w:val="it-IT"/>
        </w:rPr>
        <w:t xml:space="preserve"> definisce il sistema, ma non ne comprende l'implementazione;</w:t>
      </w:r>
    </w:p>
    <w:p w14:paraId="162578BF" w14:textId="77777777" w:rsidR="00A92A07" w:rsidRPr="005352F0" w:rsidRDefault="00000000">
      <w:pPr>
        <w:pStyle w:val="ListBullet"/>
        <w:rPr>
          <w:lang w:val="it-IT"/>
        </w:rPr>
      </w:pPr>
      <w:r w:rsidRPr="005352F0">
        <w:rPr>
          <w:lang w:val="it-IT"/>
        </w:rPr>
        <w:t>l'</w:t>
      </w:r>
      <w:r w:rsidRPr="005352F0">
        <w:rPr>
          <w:b/>
          <w:lang w:val="it-IT"/>
        </w:rPr>
        <w:t>implementazione Strong</w:t>
      </w:r>
      <w:r w:rsidRPr="005352F0">
        <w:rPr>
          <w:lang w:val="it-IT"/>
        </w:rPr>
        <w:t xml:space="preserve"> è soltanto un ordine di grandezza preliminare e deve essere ricalcolata dopo aver definito cliente, library, governance, identità, integrazioni e requisiti operativi.</w:t>
      </w:r>
    </w:p>
    <w:p w14:paraId="3695EBA6" w14:textId="77777777" w:rsidR="00A92A07" w:rsidRPr="005352F0" w:rsidRDefault="00000000">
      <w:pPr>
        <w:rPr>
          <w:lang w:val="it-IT"/>
        </w:rPr>
      </w:pPr>
      <w:r w:rsidRPr="005352F0">
        <w:rPr>
          <w:lang w:val="it-IT"/>
        </w:rPr>
        <w:t>Non sono inclusi l'</w:t>
      </w:r>
      <w:proofErr w:type="spellStart"/>
      <w:r w:rsidRPr="005352F0">
        <w:rPr>
          <w:lang w:val="it-IT"/>
        </w:rPr>
        <w:t>effort</w:t>
      </w:r>
      <w:proofErr w:type="spellEnd"/>
      <w:r w:rsidRPr="005352F0">
        <w:rPr>
          <w:lang w:val="it-IT"/>
        </w:rPr>
        <w:t xml:space="preserve"> degli stakeholder Corporate, la raccolta e validazione dei contenuti, Legal/DPO, Product/UX, integrazioni cliente o attività commerciali.</w:t>
      </w:r>
    </w:p>
    <w:sectPr w:rsidR="00A92A07" w:rsidRPr="005352F0" w:rsidSect="00034616"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17932F" w14:textId="77777777" w:rsidR="00A800C4" w:rsidRDefault="00A800C4" w:rsidP="00C77A8E">
      <w:pPr>
        <w:spacing w:after="0" w:line="240" w:lineRule="auto"/>
      </w:pPr>
      <w:r>
        <w:separator/>
      </w:r>
    </w:p>
  </w:endnote>
  <w:endnote w:type="continuationSeparator" w:id="0">
    <w:p w14:paraId="3D00BC10" w14:textId="77777777" w:rsidR="00A800C4" w:rsidRDefault="00A800C4" w:rsidP="00C77A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8EFE71" w14:textId="77777777" w:rsidR="00A800C4" w:rsidRDefault="00A800C4" w:rsidP="00C77A8E">
      <w:pPr>
        <w:spacing w:after="0" w:line="240" w:lineRule="auto"/>
      </w:pPr>
      <w:r>
        <w:separator/>
      </w:r>
    </w:p>
  </w:footnote>
  <w:footnote w:type="continuationSeparator" w:id="0">
    <w:p w14:paraId="03E16785" w14:textId="77777777" w:rsidR="00A800C4" w:rsidRDefault="00A800C4" w:rsidP="00C77A8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76012674">
    <w:abstractNumId w:val="8"/>
  </w:num>
  <w:num w:numId="2" w16cid:durableId="319819820">
    <w:abstractNumId w:val="6"/>
  </w:num>
  <w:num w:numId="3" w16cid:durableId="2042122831">
    <w:abstractNumId w:val="5"/>
  </w:num>
  <w:num w:numId="4" w16cid:durableId="1225599459">
    <w:abstractNumId w:val="4"/>
  </w:num>
  <w:num w:numId="5" w16cid:durableId="1302691794">
    <w:abstractNumId w:val="7"/>
  </w:num>
  <w:num w:numId="6" w16cid:durableId="621303455">
    <w:abstractNumId w:val="3"/>
  </w:num>
  <w:num w:numId="7" w16cid:durableId="722749468">
    <w:abstractNumId w:val="2"/>
  </w:num>
  <w:num w:numId="8" w16cid:durableId="96027772">
    <w:abstractNumId w:val="1"/>
  </w:num>
  <w:num w:numId="9" w16cid:durableId="229004724">
    <w:abstractNumId w:val="0"/>
  </w:num>
  <w:num w:numId="10" w16cid:durableId="381179893">
    <w:abstractNumId w:val="0"/>
    <w:lvlOverride w:ilvl="0">
      <w:startOverride w:val="1"/>
    </w:lvlOverride>
  </w:num>
  <w:num w:numId="11" w16cid:durableId="1347825124">
    <w:abstractNumId w:val="0"/>
    <w:lvlOverride w:ilvl="0">
      <w:startOverride w:val="1"/>
    </w:lvlOverride>
  </w:num>
  <w:num w:numId="12" w16cid:durableId="262349980">
    <w:abstractNumId w:val="0"/>
    <w:lvlOverride w:ilvl="0">
      <w:startOverride w:val="1"/>
    </w:lvlOverride>
  </w:num>
  <w:num w:numId="13" w16cid:durableId="936249371">
    <w:abstractNumId w:val="0"/>
    <w:lvlOverride w:ilvl="0">
      <w:startOverride w:val="1"/>
    </w:lvlOverride>
  </w:num>
  <w:num w:numId="14" w16cid:durableId="1042055087">
    <w:abstractNumId w:val="0"/>
    <w:lvlOverride w:ilvl="0">
      <w:startOverride w:val="1"/>
    </w:lvlOverride>
  </w:num>
  <w:num w:numId="15" w16cid:durableId="691035676">
    <w:abstractNumId w:val="0"/>
    <w:lvlOverride w:ilvl="0">
      <w:startOverride w:val="1"/>
    </w:lvlOverride>
  </w:num>
  <w:num w:numId="16" w16cid:durableId="358776407">
    <w:abstractNumId w:val="0"/>
    <w:lvlOverride w:ilvl="0">
      <w:startOverride w:val="1"/>
    </w:lvlOverride>
  </w:num>
  <w:num w:numId="17" w16cid:durableId="1341590669">
    <w:abstractNumId w:val="0"/>
    <w:lvlOverride w:ilvl="0">
      <w:startOverride w:val="1"/>
    </w:lvlOverride>
  </w:num>
  <w:num w:numId="18" w16cid:durableId="1164665603">
    <w:abstractNumId w:val="0"/>
    <w:lvlOverride w:ilvl="0">
      <w:startOverride w:val="1"/>
    </w:lvlOverride>
  </w:num>
  <w:num w:numId="19" w16cid:durableId="2103602032">
    <w:abstractNumId w:val="0"/>
    <w:lvlOverride w:ilvl="0">
      <w:startOverride w:val="1"/>
    </w:lvlOverride>
  </w:num>
  <w:num w:numId="20" w16cid:durableId="1926376833">
    <w:abstractNumId w:val="0"/>
    <w:lvlOverride w:ilvl="0">
      <w:startOverride w:val="1"/>
    </w:lvlOverride>
  </w:num>
  <w:num w:numId="21" w16cid:durableId="1451363132">
    <w:abstractNumId w:val="0"/>
    <w:lvlOverride w:ilvl="0">
      <w:startOverride w:val="1"/>
    </w:lvlOverride>
  </w:num>
  <w:num w:numId="22" w16cid:durableId="1475371055">
    <w:abstractNumId w:val="0"/>
    <w:lvlOverride w:ilvl="0">
      <w:startOverride w:val="1"/>
    </w:lvlOverride>
  </w:num>
  <w:num w:numId="23" w16cid:durableId="1044014800">
    <w:abstractNumId w:val="0"/>
    <w:lvlOverride w:ilvl="0">
      <w:startOverride w:val="1"/>
    </w:lvlOverride>
  </w:num>
  <w:num w:numId="24" w16cid:durableId="1081367706">
    <w:abstractNumId w:val="0"/>
    <w:lvlOverride w:ilvl="0">
      <w:startOverride w:val="1"/>
    </w:lvlOverride>
  </w:num>
  <w:num w:numId="25" w16cid:durableId="1107192979">
    <w:abstractNumId w:val="0"/>
    <w:lvlOverride w:ilvl="0">
      <w:startOverride w:val="1"/>
    </w:lvlOverride>
  </w:num>
  <w:num w:numId="26" w16cid:durableId="1555893757">
    <w:abstractNumId w:val="0"/>
    <w:lvlOverride w:ilvl="0">
      <w:startOverride w:val="1"/>
    </w:lvlOverride>
  </w:num>
  <w:num w:numId="27" w16cid:durableId="1022588529">
    <w:abstractNumId w:val="0"/>
    <w:lvlOverride w:ilvl="0">
      <w:startOverride w:val="1"/>
    </w:lvlOverride>
  </w:num>
  <w:num w:numId="28" w16cid:durableId="305353150">
    <w:abstractNumId w:val="0"/>
    <w:lvlOverride w:ilvl="0">
      <w:startOverride w:val="1"/>
    </w:lvlOverride>
  </w:num>
  <w:num w:numId="29" w16cid:durableId="2121026465">
    <w:abstractNumId w:val="0"/>
    <w:lvlOverride w:ilvl="0">
      <w:startOverride w:val="1"/>
    </w:lvlOverride>
  </w:num>
  <w:num w:numId="30" w16cid:durableId="990671698">
    <w:abstractNumId w:val="0"/>
    <w:lvlOverride w:ilvl="0">
      <w:startOverride w:val="1"/>
    </w:lvlOverride>
  </w:num>
  <w:num w:numId="31" w16cid:durableId="1930574449">
    <w:abstractNumId w:val="0"/>
    <w:lvlOverride w:ilvl="0">
      <w:startOverride w:val="1"/>
    </w:lvlOverride>
  </w:num>
  <w:num w:numId="32" w16cid:durableId="577713103">
    <w:abstractNumId w:val="0"/>
    <w:lvlOverride w:ilvl="0">
      <w:startOverride w:val="1"/>
    </w:lvlOverride>
  </w:num>
  <w:num w:numId="33" w16cid:durableId="1577207288">
    <w:abstractNumId w:val="0"/>
    <w:lvlOverride w:ilvl="0">
      <w:startOverride w:val="1"/>
    </w:lvlOverride>
  </w:num>
  <w:num w:numId="34" w16cid:durableId="1611430492">
    <w:abstractNumId w:val="0"/>
    <w:lvlOverride w:ilvl="0">
      <w:startOverride w:val="1"/>
    </w:lvlOverride>
  </w:num>
  <w:num w:numId="35" w16cid:durableId="801462646">
    <w:abstractNumId w:val="0"/>
    <w:lvlOverride w:ilvl="0">
      <w:startOverride w:val="1"/>
    </w:lvlOverride>
  </w:num>
  <w:num w:numId="36" w16cid:durableId="1879272449">
    <w:abstractNumId w:val="0"/>
    <w:lvlOverride w:ilvl="0">
      <w:startOverride w:val="1"/>
    </w:lvlOverride>
  </w:num>
  <w:num w:numId="37" w16cid:durableId="1471434177">
    <w:abstractNumId w:val="0"/>
    <w:lvlOverride w:ilvl="0">
      <w:startOverride w:val="1"/>
    </w:lvlOverride>
  </w:num>
  <w:num w:numId="38" w16cid:durableId="669522360">
    <w:abstractNumId w:val="0"/>
    <w:lvlOverride w:ilvl="0">
      <w:startOverride w:val="1"/>
    </w:lvlOverride>
  </w:num>
  <w:num w:numId="39" w16cid:durableId="2025980712">
    <w:abstractNumId w:val="0"/>
    <w:lvlOverride w:ilvl="0">
      <w:startOverride w:val="1"/>
    </w:lvlOverride>
  </w:num>
  <w:num w:numId="40" w16cid:durableId="800270462">
    <w:abstractNumId w:val="0"/>
    <w:lvlOverride w:ilvl="0">
      <w:startOverride w:val="1"/>
    </w:lvlOverride>
  </w:num>
  <w:num w:numId="41" w16cid:durableId="301271471">
    <w:abstractNumId w:val="0"/>
    <w:lvlOverride w:ilvl="0">
      <w:startOverride w:val="1"/>
    </w:lvlOverride>
  </w:num>
  <w:num w:numId="42" w16cid:durableId="910500584">
    <w:abstractNumId w:val="0"/>
    <w:lvlOverride w:ilvl="0">
      <w:startOverride w:val="1"/>
    </w:lvlOverride>
  </w:num>
  <w:num w:numId="43" w16cid:durableId="537203114">
    <w:abstractNumId w:val="0"/>
    <w:lvlOverride w:ilvl="0">
      <w:startOverride w:val="1"/>
    </w:lvlOverride>
  </w:num>
  <w:num w:numId="44" w16cid:durableId="1345939002">
    <w:abstractNumId w:val="0"/>
    <w:lvlOverride w:ilvl="0">
      <w:startOverride w:val="1"/>
    </w:lvlOverride>
  </w:num>
  <w:num w:numId="45" w16cid:durableId="1615360567">
    <w:abstractNumId w:val="0"/>
    <w:lvlOverride w:ilvl="0">
      <w:startOverride w:val="1"/>
    </w:lvlOverride>
  </w:num>
  <w:num w:numId="46" w16cid:durableId="1118640358">
    <w:abstractNumId w:val="0"/>
    <w:lvlOverride w:ilvl="0">
      <w:startOverride w:val="1"/>
    </w:lvlOverride>
  </w:num>
  <w:num w:numId="47" w16cid:durableId="1898323252">
    <w:abstractNumId w:val="0"/>
    <w:lvlOverride w:ilvl="0">
      <w:startOverride w:val="1"/>
    </w:lvlOverride>
  </w:num>
  <w:num w:numId="48" w16cid:durableId="2468829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352F0"/>
    <w:rsid w:val="00A025E8"/>
    <w:rsid w:val="00A800C4"/>
    <w:rsid w:val="00A92A07"/>
    <w:rsid w:val="00AA1D8D"/>
    <w:rsid w:val="00AE4A53"/>
    <w:rsid w:val="00B47730"/>
    <w:rsid w:val="00BD5AEA"/>
    <w:rsid w:val="00C77A8E"/>
    <w:rsid w:val="00CB0664"/>
    <w:rsid w:val="00D07470"/>
    <w:rsid w:val="00F27F8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0056205"/>
  <w14:defaultImageDpi w14:val="300"/>
  <w15:docId w15:val="{12069681-70AB-2C4A-8A7F-0A5BE9EC98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24</Pages>
  <Words>5768</Words>
  <Characters>31725</Characters>
  <Application>Microsoft Office Word</Application>
  <DocSecurity>0</DocSecurity>
  <Lines>264</Lines>
  <Paragraphs>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37419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Louis Mono</cp:lastModifiedBy>
  <cp:revision>5</cp:revision>
  <dcterms:created xsi:type="dcterms:W3CDTF">2026-08-27T11:03:00Z</dcterms:created>
  <dcterms:modified xsi:type="dcterms:W3CDTF">2026-08-28T11:25:00Z</dcterms:modified>
  <cp:category/>
</cp:coreProperties>
</file>