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-712799</wp:posOffset>
            </wp:positionH>
            <wp:positionV relativeFrom="paragraph">
              <wp:posOffset>-748799</wp:posOffset>
            </wp:positionV>
            <wp:extent cx="2776538" cy="95790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76538" cy="957905"/>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pBdr>
          <w:top w:space="0" w:sz="0" w:val="nil"/>
          <w:left w:space="0" w:sz="0" w:val="nil"/>
          <w:bottom w:space="0" w:sz="0" w:val="nil"/>
          <w:right w:space="0" w:sz="0" w:val="nil"/>
          <w:between w:space="0" w:sz="0" w:val="nil"/>
        </w:pBdr>
        <w:shd w:fill="auto" w:val="clear"/>
        <w:spacing w:before="0" w:lineRule="auto"/>
        <w:jc w:val="center"/>
        <w:rPr/>
      </w:pPr>
      <w:r w:rsidDel="00000000" w:rsidR="00000000" w:rsidRPr="00000000">
        <w:rPr>
          <w:rtl w:val="0"/>
        </w:rPr>
        <w:t xml:space="preserve">Universidad Andrés Bello (UNAB)</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240" w:before="0" w:lineRule="auto"/>
        <w:jc w:val="center"/>
        <w:rPr/>
      </w:pPr>
      <w:r w:rsidDel="00000000" w:rsidR="00000000" w:rsidRPr="00000000">
        <w:rPr>
          <w:rtl w:val="0"/>
        </w:rPr>
        <w:t xml:space="preserve">Facultad de Ingeniería</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jc w:val="center"/>
        <w:rPr/>
      </w:pPr>
      <w:r w:rsidDel="00000000" w:rsidR="00000000" w:rsidRPr="00000000">
        <w:rPr>
          <w:rtl w:val="0"/>
        </w:rPr>
        <w:t xml:space="preserve">Ingeniería en Computación e Informática</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jc w:val="center"/>
        <w:rPr/>
      </w:pPr>
      <w:r w:rsidDel="00000000" w:rsidR="00000000" w:rsidRPr="00000000">
        <w:rPr>
          <w:rtl w:val="0"/>
        </w:rPr>
        <w:t xml:space="preserve">Paradigmas de la Programación</w:t>
      </w:r>
    </w:p>
    <w:p w:rsidR="00000000" w:rsidDel="00000000" w:rsidP="00000000" w:rsidRDefault="00000000" w:rsidRPr="00000000" w14:paraId="0000000D">
      <w:pPr>
        <w:pStyle w:val="Heading1"/>
        <w:pBdr>
          <w:top w:space="0" w:sz="0" w:val="nil"/>
          <w:left w:space="0" w:sz="0" w:val="nil"/>
          <w:bottom w:space="0" w:sz="0" w:val="nil"/>
          <w:right w:space="0" w:sz="0" w:val="nil"/>
          <w:between w:space="0" w:sz="0" w:val="nil"/>
        </w:pBdr>
        <w:shd w:fill="auto" w:val="clear"/>
        <w:spacing w:before="0" w:lineRule="auto"/>
        <w:jc w:val="center"/>
        <w:rPr/>
      </w:pPr>
      <w:r w:rsidDel="00000000" w:rsidR="00000000" w:rsidRPr="00000000">
        <w:rPr>
          <w:rtl w:val="0"/>
        </w:rPr>
        <w:t xml:space="preserve">Tarea N°2: Sistema de gestión de rutinas de entrenamiento personalizadas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ab/>
        <w:t xml:space="preserve">Benjamín Farías Tordecilla </w:t>
        <w:tab/>
      </w:r>
      <w:r w:rsidDel="00000000" w:rsidR="00000000" w:rsidRPr="00000000">
        <w:rPr>
          <w:b w:val="1"/>
          <w:bCs w:val="1"/>
          <w:rtl w:val="0"/>
        </w:rPr>
        <w:t xml:space="preserve">RUT:</w:t>
      </w:r>
      <w:r w:rsidDel="00000000" w:rsidR="00000000" w:rsidRPr="00000000">
        <w:rPr>
          <w:rtl w:val="0"/>
        </w:rPr>
        <w:t xml:space="preserve"> 20.654.054-0</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ind w:left="1440" w:firstLine="720"/>
        <w:rPr/>
      </w:pPr>
      <w:r w:rsidDel="00000000" w:rsidR="00000000" w:rsidRPr="00000000">
        <w:rPr>
          <w:rtl w:val="0"/>
        </w:rPr>
        <w:t xml:space="preserve">Omar Millar Labbé </w:t>
        <w:tab/>
        <w:tab/>
      </w:r>
      <w:r w:rsidDel="00000000" w:rsidR="00000000" w:rsidRPr="00000000">
        <w:rPr>
          <w:b w:val="1"/>
          <w:bCs w:val="1"/>
          <w:rtl w:val="0"/>
        </w:rPr>
        <w:t xml:space="preserve">RUT:</w:t>
      </w:r>
      <w:r w:rsidDel="00000000" w:rsidR="00000000" w:rsidRPr="00000000">
        <w:rPr>
          <w:rtl w:val="0"/>
        </w:rPr>
        <w:t xml:space="preserve"> 22.036.074-1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jc w:val="right"/>
        <w:rPr>
          <w:b w:val="1"/>
          <w:bCs w:val="1"/>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jc w:val="right"/>
        <w:rPr>
          <w:b w:val="1"/>
          <w:bCs w:val="1"/>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jc w:val="right"/>
        <w:rPr>
          <w:b w:val="1"/>
          <w:bCs w:val="1"/>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jc w:val="right"/>
        <w:rPr>
          <w:b w:val="1"/>
          <w:bCs w:val="1"/>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jc w:val="right"/>
        <w:rPr>
          <w:b w:val="1"/>
          <w:bCs w:val="1"/>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jc w:val="right"/>
        <w:rPr>
          <w:b w:val="1"/>
          <w:bCs w:val="1"/>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jc w:val="right"/>
        <w:rPr>
          <w:b w:val="1"/>
          <w:bCs w:val="1"/>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jc w:val="right"/>
        <w:rPr>
          <w:b w:val="1"/>
          <w:bCs w:val="1"/>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jc w:val="right"/>
        <w:rPr>
          <w:b w:val="1"/>
          <w:bCs w:val="1"/>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jc w:val="right"/>
        <w:rPr>
          <w:b w:val="1"/>
          <w:bCs w:val="1"/>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jc w:val="right"/>
        <w:rPr>
          <w:b w:val="1"/>
          <w:bCs w:val="1"/>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jc w:val="right"/>
        <w:rPr>
          <w:b w:val="1"/>
          <w:bCs w:val="1"/>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jc w:val="right"/>
        <w:rPr>
          <w:b w:val="1"/>
          <w:bCs w:val="1"/>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jc w:val="right"/>
        <w:rPr>
          <w:b w:val="1"/>
          <w:bCs w:val="1"/>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jc w:val="right"/>
        <w:rPr>
          <w:b w:val="1"/>
          <w:bCs w:val="1"/>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jc w:val="right"/>
        <w:rPr/>
      </w:pPr>
      <w:r w:rsidDel="00000000" w:rsidR="00000000" w:rsidRPr="00000000">
        <w:rPr>
          <w:b w:val="1"/>
          <w:bCs w:val="1"/>
          <w:rtl w:val="0"/>
        </w:rPr>
        <w:t xml:space="preserve">NRC:</w:t>
      </w:r>
      <w:r w:rsidDel="00000000" w:rsidR="00000000" w:rsidRPr="00000000">
        <w:rPr>
          <w:rtl w:val="0"/>
        </w:rPr>
        <w:t xml:space="preserve"> 13046</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jc w:val="right"/>
        <w:rPr/>
      </w:pPr>
      <w:r w:rsidDel="00000000" w:rsidR="00000000" w:rsidRPr="00000000">
        <w:rPr>
          <w:b w:val="1"/>
          <w:bCs w:val="1"/>
          <w:rtl w:val="0"/>
        </w:rPr>
        <w:t xml:space="preserve">Ciudad:</w:t>
      </w:r>
      <w:r w:rsidDel="00000000" w:rsidR="00000000" w:rsidRPr="00000000">
        <w:rPr>
          <w:rtl w:val="0"/>
        </w:rPr>
        <w:t xml:space="preserve"> Viña del Mar, Valparaíso</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25" w:lineRule="auto"/>
        <w:jc w:val="right"/>
        <w:rPr/>
      </w:pPr>
      <w:r w:rsidDel="00000000" w:rsidR="00000000" w:rsidRPr="00000000">
        <w:rPr>
          <w:b w:val="1"/>
          <w:bCs w:val="1"/>
          <w:rtl w:val="0"/>
        </w:rPr>
        <w:t xml:space="preserve">Fecha de entrega:</w:t>
      </w:r>
      <w:r w:rsidDel="00000000" w:rsidR="00000000" w:rsidRPr="00000000">
        <w:rPr>
          <w:rtl w:val="0"/>
        </w:rPr>
        <w:t xml:space="preserve"> 28 de Mayo de 2026</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Introducción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el contexto de los centros de entrenamiento deportivo, existe la necesidad fundamental de diseñar rutinas personalizadas para los clientes en función de sus objetivos físicos y capacidades. Estas rutinas requieren un manejo cuidadoso para evitar repeticiones de ejercicios en semanas consecutivas para un mismo cliente y deben ajustarse a niveles de intensidad específicos (Básico, Intermedio, Avanzado, Alto rendimiento). El objetivo de este trabajo es desarrollar un sistema informático con interfaz gráfica de usuario (GUI) que permita la administración, generación y revisión de estas rutinas de entrenamiento de forma automatizada.</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El sistema está desarrollado en el lenguaje de programación Java, utilizando la biblioteca Swing para la interfaz gráfica. La estructura de este documento detalla la solución propuesta, el modelo arquitectónico del software, el diseño de clases con su justificación y finaliza con una conclusión reflexiva sobre los objetivos y aprendizajes obtenidos durante el desarrollo.</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 Descripción de la Solución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Modelo Propuesto y Arquitectura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aplicación fue diseñada siguiendo el patrón arquitectónico de separación de responsabilidades, modularizada en dos paquetes principales: </w:t>
      </w:r>
      <w:r w:rsidDel="00000000" w:rsidR="00000000" w:rsidRPr="00000000">
        <w:rPr>
          <w:b w:val="1"/>
          <w:bCs w:val="1"/>
          <w:rtl w:val="0"/>
        </w:rPr>
        <w:t xml:space="preserve">backend</w:t>
      </w:r>
      <w:r w:rsidDel="00000000" w:rsidR="00000000" w:rsidRPr="00000000">
        <w:rPr>
          <w:rtl w:val="0"/>
        </w:rPr>
        <w:t xml:space="preserve"> y </w:t>
      </w:r>
      <w:r w:rsidDel="00000000" w:rsidR="00000000" w:rsidRPr="00000000">
        <w:rPr>
          <w:b w:val="1"/>
          <w:bCs w:val="1"/>
          <w:rtl w:val="0"/>
        </w:rPr>
        <w:t xml:space="preserve">frontend</w:t>
      </w:r>
      <w:r w:rsidDel="00000000" w:rsidR="00000000" w:rsidRPr="00000000">
        <w:rPr>
          <w:rtl w:val="0"/>
        </w:rPr>
        <w:t xml:space="preserve">. El </w:t>
      </w:r>
      <w:r w:rsidDel="00000000" w:rsidR="00000000" w:rsidRPr="00000000">
        <w:rPr>
          <w:b w:val="1"/>
          <w:bCs w:val="1"/>
          <w:rtl w:val="0"/>
        </w:rPr>
        <w:t xml:space="preserve">backend</w:t>
      </w:r>
      <w:r w:rsidDel="00000000" w:rsidR="00000000" w:rsidRPr="00000000">
        <w:rPr>
          <w:rtl w:val="0"/>
        </w:rPr>
        <w:t xml:space="preserve"> encapsula toda la lógica de negocio, manejo de datos y las reglas de generación de las rutinas. El </w:t>
      </w:r>
      <w:r w:rsidDel="00000000" w:rsidR="00000000" w:rsidRPr="00000000">
        <w:rPr>
          <w:b w:val="1"/>
          <w:bCs w:val="1"/>
          <w:rtl w:val="0"/>
        </w:rPr>
        <w:t xml:space="preserve">frontend</w:t>
      </w:r>
      <w:r w:rsidDel="00000000" w:rsidR="00000000" w:rsidRPr="00000000">
        <w:rPr>
          <w:rtl w:val="0"/>
        </w:rPr>
        <w:t xml:space="preserve"> gestiona la interfaz gráfica y la interacción con el usuario.</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Para la comunicación entre ambas capas se implementó un modelo de </w:t>
      </w:r>
      <w:r w:rsidDel="00000000" w:rsidR="00000000" w:rsidRPr="00000000">
        <w:rPr>
          <w:b w:val="1"/>
          <w:bCs w:val="1"/>
          <w:rtl w:val="0"/>
        </w:rPr>
        <w:t xml:space="preserve">notificación-suscripción (Patrón Observer)</w:t>
      </w:r>
      <w:r w:rsidDel="00000000" w:rsidR="00000000" w:rsidRPr="00000000">
        <w:rPr>
          <w:rtl w:val="0"/>
        </w:rPr>
        <w:t xml:space="preserve">. Los eventos detonados en la interfaz (como cargar un archivo o generar una rutina) envían mensajes al backend, el cual procesa la información y notifica de manera asincrónica a los componentes del frontend para que actualicen sus vistas sin generar un acoplamiento fuerte entre las clases.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Clases Diseñadas y Relaciones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diseño orientado a objetos contempla el uso de herencia, polimorfismo y encapsulamiento. A continuación se detallan las clases principales identificadas en la solución: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75.0" w:type="dxa"/>
              <w:left w:w="75.0" w:type="dxa"/>
              <w:bottom w:w="75.0" w:type="dxa"/>
              <w:right w:w="75.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Paquete</w:t>
            </w:r>
          </w:p>
        </w:tc>
        <w:tc>
          <w:tcPr>
            <w:shd w:fill="auto" w:val="clear"/>
            <w:tcMar>
              <w:top w:w="75.0" w:type="dxa"/>
              <w:left w:w="75.0" w:type="dxa"/>
              <w:bottom w:w="75.0" w:type="dxa"/>
              <w:right w:w="75.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Clase / Interfaz</w:t>
            </w:r>
          </w:p>
        </w:tc>
        <w:tc>
          <w:tcPr>
            <w:shd w:fill="auto" w:val="clear"/>
            <w:tcMar>
              <w:top w:w="75.0" w:type="dxa"/>
              <w:left w:w="75.0" w:type="dxa"/>
              <w:bottom w:w="75.0" w:type="dxa"/>
              <w:right w:w="75.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Descripción y Responsabilidad</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Backend</w:t>
            </w:r>
          </w:p>
        </w:tc>
        <w:tc>
          <w:tcPr>
            <w:shd w:fill="auto" w:val="clear"/>
            <w:tcMar>
              <w:top w:w="75.0" w:type="dxa"/>
              <w:left w:w="75.0" w:type="dxa"/>
              <w:bottom w:w="75.0" w:type="dxa"/>
              <w:right w:w="75.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Sistema</w:t>
            </w:r>
          </w:p>
        </w:tc>
        <w:tc>
          <w:tcPr>
            <w:shd w:fill="auto" w:val="clear"/>
            <w:tcMar>
              <w:top w:w="75.0" w:type="dxa"/>
              <w:left w:w="75.0" w:type="dxa"/>
              <w:bottom w:w="75.0" w:type="dxa"/>
              <w:right w:w="75.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Actúa como el controlador principal (Sujeto en el patrón Observer). Administra la carga de ejercicios desde archivos, mantiene la colección de ejercicios en memoria mediante un arreglo/vector y contiene los algoritmos para generar las rutinas validando las restricciones de intensidad y no repetición.</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Backend</w:t>
            </w:r>
          </w:p>
        </w:tc>
        <w:tc>
          <w:tcPr>
            <w:shd w:fill="auto" w:val="clear"/>
            <w:tcMar>
              <w:top w:w="75.0" w:type="dxa"/>
              <w:left w:w="75.0" w:type="dxa"/>
              <w:bottom w:w="75.0" w:type="dxa"/>
              <w:right w:w="75.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Ejercicio</w:t>
            </w:r>
          </w:p>
        </w:tc>
        <w:tc>
          <w:tcPr>
            <w:shd w:fill="auto" w:val="clear"/>
            <w:tcMar>
              <w:top w:w="75.0" w:type="dxa"/>
              <w:left w:w="75.0" w:type="dxa"/>
              <w:bottom w:w="75.0" w:type="dxa"/>
              <w:right w:w="75.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Clase base (superclase) que modela la entidad principal. Almacena los atributos comunes: código identificador, nombre, tipo, nivel de intensidad, tiempo estimado, descripción y última semana de uso.</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Backend</w:t>
            </w:r>
          </w:p>
        </w:tc>
        <w:tc>
          <w:tcPr>
            <w:shd w:fill="auto" w:val="clear"/>
            <w:tcMar>
              <w:top w:w="75.0" w:type="dxa"/>
              <w:left w:w="75.0" w:type="dxa"/>
              <w:bottom w:w="75.0" w:type="dxa"/>
              <w:right w:w="75.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EjercicioCardio / EjercicioFuerza</w:t>
            </w:r>
          </w:p>
        </w:tc>
        <w:tc>
          <w:tcPr>
            <w:shd w:fill="auto" w:val="clear"/>
            <w:tcMar>
              <w:top w:w="75.0" w:type="dxa"/>
              <w:left w:w="75.0" w:type="dxa"/>
              <w:bottom w:w="75.0" w:type="dxa"/>
              <w:right w:w="75.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Clases hijas que heredan de Ejercicio. Permiten instanciar los dos tipos específicos de ejercicios requeridos por el sistema, facilitando la escalabilidad si se añaden nuevos tipos en el futuro.</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Backend</w:t>
            </w:r>
          </w:p>
        </w:tc>
        <w:tc>
          <w:tcPr>
            <w:shd w:fill="auto" w:val="clear"/>
            <w:tcMar>
              <w:top w:w="75.0" w:type="dxa"/>
              <w:left w:w="75.0" w:type="dxa"/>
              <w:bottom w:w="75.0" w:type="dxa"/>
              <w:right w:w="75.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ObservadorSistema</w:t>
            </w:r>
          </w:p>
        </w:tc>
        <w:tc>
          <w:tcPr>
            <w:shd w:fill="auto" w:val="clear"/>
            <w:tcMar>
              <w:top w:w="75.0" w:type="dxa"/>
              <w:left w:w="75.0" w:type="dxa"/>
              <w:bottom w:w="75.0" w:type="dxa"/>
              <w:right w:w="75.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Interfaz implementada por las clases de la vista que desean ser notificadas de cambios en el estado del Sistema.</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Frontend</w:t>
            </w:r>
          </w:p>
        </w:tc>
        <w:tc>
          <w:tcPr>
            <w:shd w:fill="auto" w:val="clear"/>
            <w:tcMar>
              <w:top w:w="75.0" w:type="dxa"/>
              <w:left w:w="75.0" w:type="dxa"/>
              <w:bottom w:w="75.0" w:type="dxa"/>
              <w:right w:w="75.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VentanaPrincipal</w:t>
            </w:r>
          </w:p>
        </w:tc>
        <w:tc>
          <w:tcPr>
            <w:shd w:fill="auto" w:val="clear"/>
            <w:tcMar>
              <w:top w:w="75.0" w:type="dxa"/>
              <w:left w:w="75.0" w:type="dxa"/>
              <w:bottom w:w="75.0" w:type="dxa"/>
              <w:right w:w="75.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Contenedor principal (JFrame) de la biblioteca Swing. Implementa ObservadorSistema para reaccionar a los cambios. Coordina la navegación entre los distintos paneles.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Frontend</w:t>
            </w:r>
          </w:p>
        </w:tc>
        <w:tc>
          <w:tcPr>
            <w:shd w:fill="auto" w:val="clear"/>
            <w:tcMar>
              <w:top w:w="75.0" w:type="dxa"/>
              <w:left w:w="75.0" w:type="dxa"/>
              <w:bottom w:w="75.0" w:type="dxa"/>
              <w:right w:w="75.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Paneles (PanelCarga, PanelGeneracion, PanelRevision, PanelResumen)</w:t>
            </w:r>
          </w:p>
        </w:tc>
        <w:tc>
          <w:tcPr>
            <w:shd w:fill="auto" w:val="clear"/>
            <w:tcMar>
              <w:top w:w="75.0" w:type="dxa"/>
              <w:left w:w="75.0" w:type="dxa"/>
              <w:bottom w:w="75.0" w:type="dxa"/>
              <w:right w:w="75.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Clases que extienden de JPanel. Cada una representa una pantalla solicitada: carga de archivo inicial, generación de rutina solicitando cantidades, revisión paso a paso y el resumen final.</w:t>
            </w:r>
          </w:p>
        </w:tc>
      </w:tr>
    </w:tbl>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Justificación de Decisiones</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Patrón Observer (Notificación-Suscripción):</w:t>
      </w:r>
      <w:r w:rsidDel="00000000" w:rsidR="00000000" w:rsidRPr="00000000">
        <w:rPr>
          <w:rtl w:val="0"/>
        </w:rPr>
        <w:t xml:space="preserve"> Se eligió para cumplir con el requerimiento de comunicación asincrónica. Permite que el Sistema actualice la GUI sin importar qué panel específico esté activo, mejorando la modularidad.</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Herencia en Ejercicios:</w:t>
      </w:r>
      <w:r w:rsidDel="00000000" w:rsidR="00000000" w:rsidRPr="00000000">
        <w:rPr>
          <w:rtl w:val="0"/>
        </w:rPr>
        <w:t xml:space="preserve"> Modelar EjercicioCardio y EjercicioFuerza como subclases de Ejercicio permite aprovechar el polimorfismo al momento de construir la rutina y calcular tiempos, evitando código redundante.</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Manejo de Excepciones:</w:t>
      </w:r>
      <w:r w:rsidDel="00000000" w:rsidR="00000000" w:rsidRPr="00000000">
        <w:rPr>
          <w:rtl w:val="0"/>
        </w:rPr>
        <w:t xml:space="preserve"> Se aplicó un bloque estructurado de try-catch durante la carga del archivo para gestionar robustamente formatos incorrectos o archivos inexistentes, garantizando que el sistema no falle abruptamente.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Diagrama de Clases (Representación Textual)</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ObservadorSistema |&lt;-------|   VentanaPrincipal    |</w:t>
        <w:br w:type="textWrapping"/>
        <w:t xml:space="preserve">| (Interfaz)        |        +-----------------------+</w:t>
        <w:br w:type="textWrapping"/>
        <w:t xml:space="preserve">+-------------------+        | - paneles: JPanel[]   |</w:t>
        <w:br w:type="textWrapping"/>
        <w:t xml:space="preserve">| + actualizar()    |        | + cambiarPanel()      |</w:t>
        <w:br w:type="textWrapping"/>
        <w:t xml:space="preserve">+-------------------+        +-----------------------+</w:t>
        <w:br w:type="textWrapping"/>
        <w:t xml:space="preserve">        ^                                |</w:t>
        <w:br w:type="textWrapping"/>
        <w:t xml:space="preserve">        | implementa                     | gestiona</w:t>
        <w:br w:type="textWrapping"/>
        <w:t xml:space="preserve">        |                                v</w:t>
        <w:br w:type="textWrapping"/>
        <w:t xml:space="preserve">+-------------------+        +-----------------------+</w:t>
        <w:br w:type="textWrapping"/>
        <w:t xml:space="preserve">|      Sistema      |-------&gt;| Paneles (Frontend)    |</w:t>
        <w:br w:type="textWrapping"/>
        <w:t xml:space="preserve">+-------------------+ notifica+----------------------+</w:t>
        <w:br w:type="textWrapping"/>
        <w:t xml:space="preserve">| - ejercicios      |        | PanelCarga            |</w:t>
        <w:br w:type="textWrapping"/>
        <w:t xml:space="preserve">| - observadores    |        | PanelGeneracion       |</w:t>
        <w:br w:type="textWrapping"/>
        <w:t xml:space="preserve">| + cargarArchivo() |        | PanelRevision         |</w:t>
        <w:br w:type="textWrapping"/>
        <w:t xml:space="preserve">| + generarRutina() |        | PanelResumen          |</w:t>
        <w:br w:type="textWrapping"/>
        <w:t xml:space="preserve">| + notificar()     |        +-----------------------+</w:t>
        <w:br w:type="textWrapping"/>
        <w:t xml:space="preserve">+-------------------+</w:t>
        <w:br w:type="textWrapping"/>
        <w:t xml:space="preserve">        |</w:t>
        <w:br w:type="textWrapping"/>
        <w:t xml:space="preserve">        | contiene (1..*)</w:t>
        <w:br w:type="textWrapping"/>
        <w:t xml:space="preserve">        v</w:t>
        <w:br w:type="textWrapping"/>
        <w:t xml:space="preserve">+-------------------+</w:t>
        <w:br w:type="textWrapping"/>
        <w:t xml:space="preserve">|     Ejercicio     |</w:t>
        <w:br w:type="textWrapping"/>
        <w:t xml:space="preserve">+-------------------+</w:t>
        <w:br w:type="textWrapping"/>
        <w:t xml:space="preserve">| - codigoId        |</w:t>
        <w:br w:type="textWrapping"/>
        <w:t xml:space="preserve">| - nombre          |</w:t>
        <w:br w:type="textWrapping"/>
        <w:t xml:space="preserve">| - intensidad      |</w:t>
        <w:br w:type="textWrapping"/>
        <w:t xml:space="preserve">| - tiempo          |</w:t>
        <w:br w:type="textWrapping"/>
        <w:t xml:space="preserve">| - semanaUso       |</w:t>
        <w:br w:type="textWrapping"/>
        <w:t xml:space="preserve">+-------------------+</w:t>
        <w:br w:type="textWrapping"/>
        <w:t xml:space="preserve">        ^</w:t>
        <w:br w:type="textWrapping"/>
        <w:t xml:space="preserve">        | hereda</w:t>
        <w:br w:type="textWrapping"/>
        <w:t xml:space="preserve">  +-----+-----+</w:t>
        <w:br w:type="textWrapping"/>
        <w:t xml:space="preserve">  |           |</w:t>
        <w:br w:type="textWrapping"/>
        <w:t xml:space="preserve">+-------------------+  +-------------------+</w:t>
        <w:br w:type="textWrapping"/>
        <w:t xml:space="preserve">| EjercicioCardio   |  | EjercicioFuerza   |</w:t>
        <w:br w:type="textWrapping"/>
        <w:t xml:space="preserve">+-------------------+  +-------------------+</w:t>
        <w:br w:type="textWrapping"/>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Conclusión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desarrollo de esta tarea permitió aplicar de manera práctica y estructurada los fundamentos de la programación orientada a objetos (POO) y la programación orientada a eventos. La separación de la aplicación en las capas de </w:t>
      </w:r>
      <w:r w:rsidDel="00000000" w:rsidR="00000000" w:rsidRPr="00000000">
        <w:rPr>
          <w:b w:val="1"/>
          <w:bCs w:val="1"/>
          <w:rtl w:val="0"/>
        </w:rPr>
        <w:t xml:space="preserve">backend</w:t>
      </w:r>
      <w:r w:rsidDel="00000000" w:rsidR="00000000" w:rsidRPr="00000000">
        <w:rPr>
          <w:rtl w:val="0"/>
        </w:rPr>
        <w:t xml:space="preserve"> y </w:t>
      </w:r>
      <w:r w:rsidDel="00000000" w:rsidR="00000000" w:rsidRPr="00000000">
        <w:rPr>
          <w:b w:val="1"/>
          <w:bCs w:val="1"/>
          <w:rtl w:val="0"/>
        </w:rPr>
        <w:t xml:space="preserve">frontend</w:t>
      </w:r>
      <w:r w:rsidDel="00000000" w:rsidR="00000000" w:rsidRPr="00000000">
        <w:rPr>
          <w:rtl w:val="0"/>
        </w:rPr>
        <w:t xml:space="preserve"> demostró ser una decisión arquitectónica clave, ya que facilitó la depuración del código lógico (generación de rutinas y lectura de archivos) sin interferir con la complejidad de la interfaz de usuario construida en Java Swing.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Se logró cumplir con todos los objetivos planteados: el sistema carga ejercicios exitosamente validando excepciones, genera rutinas respetando restricciones físicas y temporales, y ofrece una navegación intuitiva para la revisión progresiva de cada actividad deportiva culminando en un resumen estadístico. A través de este trabajo se consolidó el entendimiento del patrón de diseño de notificación-suscripción, comprobando su eficacia para mantener interfaces dinámicas e informadas sobre los cambios de estado en el modelo de datos subyacente.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Bibliografía</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1155cc"/>
            <w:u w:val="single"/>
            <w:rtl w:val="0"/>
          </w:rPr>
          <w:t xml:space="preserve">https://canvas.unab.cl/courses/199509/assignments/1534630</w:t>
        </w:r>
      </w:hyperlink>
      <w:r w:rsidDel="00000000" w:rsidR="00000000" w:rsidRPr="00000000">
        <w:rPr>
          <w:rtl w:val="0"/>
        </w:rPr>
        <w:t xml:space="preserve"> (PTEC102_Rubrica_Tarea 2_VM) (PTEC102_Enunciado_Tarea_2_VM).</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https://code.visualstudio.com/docs/languages/java</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1155cc"/>
            <w:u w:val="single"/>
            <w:rtl w:val="0"/>
          </w:rPr>
          <w:t xml:space="preserve">https://www.google.com/aclk?sa=L&amp;ai=DChsSEwi48OTCh9yUAxUTSUgAHUvNB_wYACICCAEQABoCY2U&amp;ae=2&amp;co=1&amp;ase=2&amp;gclid=Cj0KCQjwz9_QBhD_ARIsADnSCfCD3aTfpipYBYzqZjGj9hJ9pCfCnZtJhF8007Rz3oZDKu1_fW4hyAgaAjvuEALw_wcB&amp;cid=CAAS3gHkaKRiV7-1JhZ9X1wUvnghR-faeqkEKWXeH2BFG-olPfkgtYho-z9KZFDmRqkp2Xk6QT1ny6go3WBzqxb7hDJe78FsiCvefxWtaaaLLIIKpvRdyjPyDOKKgEd80h0Of3VecZ_nlnSqBYAijBHQqgqWoFm_zuXbnk6pgUaYZuKmdZhPbyIp6fe8r_KWyWm3kyXM-o8CTbtwRqrWvH3Sz3ZgwUdUJ3cb6xSUlh231Ya3JcBbDmJ1YXlSTxGSZ3VXhMQkpPrKB3yyrgZ0-S_B3ThWjcxyqXnu5Sq6MjWUWCM&amp;cce=2&amp;category=acrcp_v1_71&amp;sig=AOD64_0ZmvXNXMZGfFdhk57AM6f5kAyyPQ&amp;q&amp;nis=4&amp;adurl&amp;ved=2ahUKEwjin9_Ch9yUAxWKBLkGHeCaBkcQ0Qx6BAgNEAE</w:t>
        </w:r>
      </w:hyperlink>
      <w:r w:rsidDel="00000000" w:rsidR="00000000" w:rsidRPr="00000000">
        <w:rPr>
          <w:rtl w:val="0"/>
        </w:rPr>
        <w:t xml:space="preserve">. (Agente IA Gemini).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canvas.unab.cl/courses/199509/assignments/1534630" TargetMode="External"/><Relationship Id="rId8" Type="http://schemas.openxmlformats.org/officeDocument/2006/relationships/hyperlink" Target="https://www.google.com/aclk?sa=L&amp;ai=DChsSEwi48OTCh9yUAxUTSUgAHUvNB_wYACICCAEQABoCY2U&amp;ae=2&amp;co=1&amp;ase=2&amp;gclid=Cj0KCQjwz9_QBhD_ARIsADnSCfCD3aTfpipYBYzqZjGj9hJ9pCfCnZtJhF8007Rz3oZDKu1_fW4hyAgaAjvuEALw_wcB&amp;cid=CAAS3gHkaKRiV7-1JhZ9X1wUvnghR-faeqkEKWXeH2BFG-olPfkgtYho-z9KZFDmRqkp2Xk6QT1ny6go3WBzqxb7hDJe78FsiCvefxWtaaaLLIIKpvRdyjPyDOKKgEd80h0Of3VecZ_nlnSqBYAijBHQqgqWoFm_zuXbnk6pgUaYZuKmdZhPbyIp6fe8r_KWyWm3kyXM-o8CTbtwRqrWvH3Sz3ZgwUdUJ3cb6xSUlh231Ya3JcBbDmJ1YXlSTxGSZ3VXhMQkpPrKB3yyrgZ0-S_B3ThWjcxyqXnu5Sq6MjWUWCM&amp;cce=2&amp;category=acrcp_v1_71&amp;sig=AOD64_0ZmvXNXMZGfFdhk57AM6f5kAyyPQ&amp;q&amp;nis=4&amp;adurl&amp;ved=2ahUKEwjin9_Ch9yUAxWKBLkGHeCaBkcQ0Qx6BAgNEA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