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C8624A"/>
          <w:sz w:val="20"/>
          <w:szCs w:val="20"/>
        </w:rPr>
        <w:t xml:space="preserve">QuestQueries</w:t>
      </w:r>
    </w:p>
    <w:p>
      <w:pPr>
        <w:spacing w:after="60" w:before="0"/>
        <w:jc w:val="center"/>
      </w:pPr>
      <w:r>
        <w:rPr>
          <w:rFonts w:ascii="Arial" w:cs="Arial" w:eastAsia="Arial" w:hAnsi="Arial"/>
          <w:b/>
          <w:bCs/>
          <w:color w:val="2A2118"/>
          <w:sz w:val="44"/>
          <w:szCs w:val="44"/>
        </w:rPr>
        <w:t xml:space="preserve">新アプリ 開発報告書</w:t>
      </w:r>
    </w:p>
    <w:p>
      <w:pPr>
        <w:spacing w:after="40" w:before="0"/>
        <w:jc w:val="center"/>
      </w:pPr>
      <w:r>
        <w:rPr>
          <w:rFonts w:ascii="Arial" w:cs="Arial" w:eastAsia="Arial" w:hAnsi="Arial"/>
          <w:b/>
          <w:bCs/>
          <w:color w:val="C8624A"/>
          <w:sz w:val="36"/>
          <w:szCs w:val="36"/>
        </w:rPr>
        <w:t xml:space="preserve">課題解決ナビゲーター</w:t>
      </w:r>
    </w:p>
    <w:p>
      <w:pPr>
        <w:spacing w:after="0" w:before="0"/>
        <w:jc w:val="center"/>
      </w:pPr>
      <w:r>
        <w:rPr>
          <w:rFonts w:ascii="Arial" w:cs="Arial" w:eastAsia="Arial" w:hAnsi="Arial"/>
          <w:color w:val="AAAAAA"/>
          <w:sz w:val="22"/>
          <w:szCs w:val="22"/>
        </w:rPr>
        <w:t xml:space="preserve">Problem Solving Navigator</w:t>
      </w:r>
    </w:p>
    <w:p>
      <w:pPr>
        <w:pBdr>
          <w:bottom w:val="single" w:color="C8624A" w:sz="6" w:space="4"/>
        </w:pBdr>
        <w:spacing w:after="0" w:before="120"/>
        <w:jc w:val="center"/>
      </w:pPr>
      <w:r>
        <w:rPr>
          <w:rFonts w:ascii="Arial" w:cs="Arial" w:eastAsia="Arial" w:hAnsi="Arial"/>
          <w:color w:val="2A2118"/>
          <w:sz w:val="20"/>
          <w:szCs w:val="20"/>
        </w:rPr>
        <w:t xml:space="preserve">報告日：2026年4月8日　　作成：MASAKI</w:t>
      </w:r>
    </w:p>
    <w:p>
      <w:pPr>
        <w:spacing w:after="60" w:before="0"/>
      </w:pPr>
      <w:r>
        <w:t xml:space="preserve"/>
      </w:r>
    </w:p>
    <w:p>
      <w:pPr>
        <w:pBdr>
          <w:bottom w:val="single" w:color="C8624A" w:sz="4" w:space="4"/>
        </w:pBdr>
        <w:spacing w:after="140" w:before="320"/>
      </w:pPr>
      <w:r>
        <w:rPr>
          <w:rFonts w:ascii="Arial" w:cs="Arial" w:eastAsia="Arial" w:hAnsi="Arial"/>
          <w:b/>
          <w:bCs/>
          <w:color w:val="C8624A"/>
          <w:sz w:val="32"/>
          <w:szCs w:val="32"/>
        </w:rPr>
        <w:t xml:space="preserve">1. アプリ概要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アプリ名</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課題解決ナビゲーター</w:t>
            </w:r>
          </w:p>
        </w:tc>
      </w:tr>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英語名</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Problem Solving Navigator</w:t>
            </w:r>
          </w:p>
        </w:tc>
      </w:tr>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QQシリーズ</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#023</w:t>
            </w:r>
          </w:p>
        </w:tc>
      </w:tr>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バージョン</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v0.1.0 スケルトン</w:t>
            </w:r>
          </w:p>
        </w:tc>
      </w:tr>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作成日</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2026年4月8日</w:t>
            </w:r>
          </w:p>
        </w:tc>
      </w:tr>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ステータス</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 動作確認済み（スケルトン完成）</w:t>
            </w:r>
          </w:p>
        </w:tc>
      </w:tr>
    </w:tbl>
    <w:p>
      <w:pPr>
        <w:spacing w:after="60" w:before="0"/>
      </w:pPr>
      <w:r>
        <w:t xml:space="preserve"/>
      </w:r>
    </w:p>
    <w:p>
      <w:pPr>
        <w:pBdr>
          <w:bottom w:val="single" w:color="C8624A" w:sz="4" w:space="4"/>
        </w:pBdr>
        <w:spacing w:after="140" w:before="320"/>
      </w:pPr>
      <w:r>
        <w:rPr>
          <w:rFonts w:ascii="Arial" w:cs="Arial" w:eastAsia="Arial" w:hAnsi="Arial"/>
          <w:b/>
          <w:bCs/>
          <w:color w:val="C8624A"/>
          <w:sz w:val="32"/>
          <w:szCs w:val="32"/>
        </w:rPr>
        <w:t xml:space="preserve">2. 背景・目的</w:t>
      </w:r>
    </w:p>
    <w:p>
      <w:pPr>
        <w:spacing w:after="100" w:before="60"/>
      </w:pPr>
      <w:r>
        <w:rPr>
          <w:rFonts w:ascii="Arial" w:cs="Arial" w:eastAsia="Arial" w:hAnsi="Arial"/>
          <w:color w:val="2A2118"/>
          <w:sz w:val="22"/>
          <w:szCs w:val="22"/>
        </w:rPr>
        <w:t xml:space="preserve">問題解決のプロセスをサポートするアプリが必要という課題認識から本アプリの開発を開始した。既存の「ヒアリング → ゴール設定 → 要件定義」フローに対して、ヒアリング前のブレインストーミングが不足しているという問題意識がMASAKIより提起された。</w:t>
      </w:r>
    </w:p>
    <w:p>
      <w:pPr>
        <w:spacing w:after="60" w:before="0"/>
      </w:pPr>
      <w:r>
        <w:t xml:space="preserve"/>
      </w:r>
    </w:p>
    <w:p>
      <w:pPr>
        <w:spacing w:after="100" w:before="60"/>
      </w:pPr>
      <w:r>
        <w:rPr>
          <w:rFonts w:ascii="Arial" w:cs="Arial" w:eastAsia="Arial" w:hAnsi="Arial"/>
          <w:color w:val="2A2118"/>
          <w:sz w:val="22"/>
          <w:szCs w:val="22"/>
        </w:rPr>
        <w:t xml:space="preserve">参照フレームワーク（著作権セーフ）として、マッキンゼー由来の問題解決手法の一般的構成要素（分解の木・課題分析シート・打ち手マトリックス）とマンダラチャート形式のブレインストーミングを組み合わせた独自フローを設計した。</w:t>
      </w:r>
    </w:p>
    <w:p>
      <w:pPr>
        <w:spacing w:after="60" w:before="0"/>
      </w:pPr>
      <w:r>
        <w:t xml:space="preserve"/>
      </w:r>
    </w:p>
    <w:p>
      <w:pPr>
        <w:pBdr>
          <w:bottom w:val="single" w:color="C8624A" w:sz="4" w:space="4"/>
        </w:pBdr>
        <w:spacing w:after="140" w:before="320"/>
      </w:pPr>
      <w:r>
        <w:rPr>
          <w:rFonts w:ascii="Arial" w:cs="Arial" w:eastAsia="Arial" w:hAnsi="Arial"/>
          <w:b/>
          <w:bCs/>
          <w:color w:val="C8624A"/>
          <w:sz w:val="32"/>
          <w:szCs w:val="32"/>
        </w:rPr>
        <w:t xml:space="preserve">3. プロセスフロー設計</w:t>
      </w:r>
    </w:p>
    <w:p>
      <w:pPr>
        <w:spacing w:after="100" w:before="60"/>
      </w:pPr>
      <w:r>
        <w:rPr>
          <w:rFonts w:ascii="Arial" w:cs="Arial" w:eastAsia="Arial" w:hAnsi="Arial"/>
          <w:color w:val="2A2118"/>
          <w:sz w:val="22"/>
          <w:szCs w:val="22"/>
        </w:rPr>
        <w:t xml:space="preserve">本アプリは以下4フェーズで構成される。</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CCCCCC" w:sz="1"/>
              <w:left w:val="single" w:color="CCCCCC" w:sz="1"/>
              <w:bottom w:val="single" w:color="CCCCCC" w:sz="1"/>
              <w:right w:val="single" w:color="CCCCCC" w:sz="1"/>
            </w:tcBorders>
            <w:shd w:fill="2A211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2A2118" w:val="clear"/>
            <w:tcMar>
              <w:top w:type="dxa" w:w="100"/>
              <w:left w:type="dxa" w:w="140"/>
              <w:bottom w:type="dxa" w:w="100"/>
              <w:right w:type="dxa" w:w="140"/>
            </w:tcMar>
          </w:tcPr>
          <w:p>
            <w:r>
              <w:rPr>
                <w:rFonts w:ascii="Arial" w:cs="Arial" w:eastAsia="Arial" w:hAnsi="Arial"/>
                <w:b/>
                <w:bCs/>
                <w:color w:val="FFFFFF"/>
                <w:sz w:val="20"/>
                <w:szCs w:val="20"/>
              </w:rPr>
              <w:t xml:space="preserve">名称</w:t>
            </w:r>
          </w:p>
        </w:tc>
        <w:tc>
          <w:tcPr>
            <w:tcW w:type="dxa" w:w="5626"/>
            <w:tcBorders>
              <w:top w:val="single" w:color="CCCCCC" w:sz="1"/>
              <w:left w:val="single" w:color="CCCCCC" w:sz="1"/>
              <w:bottom w:val="single" w:color="CCCCCC" w:sz="1"/>
              <w:right w:val="single" w:color="CCCCCC" w:sz="1"/>
            </w:tcBorders>
            <w:shd w:fill="2A2118" w:val="clear"/>
            <w:tcMar>
              <w:top w:type="dxa" w:w="100"/>
              <w:left w:type="dxa" w:w="140"/>
              <w:bottom w:type="dxa" w:w="100"/>
              <w:right w:type="dxa" w:w="140"/>
            </w:tcMar>
          </w:tcPr>
          <w:p>
            <w:r>
              <w:rPr>
                <w:rFonts w:ascii="Arial" w:cs="Arial" w:eastAsia="Arial" w:hAnsi="Arial"/>
                <w:b/>
                <w:bCs/>
                <w:color w:val="FFFFFF"/>
                <w:sz w:val="20"/>
                <w:szCs w:val="20"/>
              </w:rPr>
              <w:t xml:space="preserve">内容</w:t>
            </w:r>
          </w:p>
        </w:tc>
      </w:tr>
      <w:tr>
        <w:tc>
          <w:tcPr>
            <w:tcW w:type="dxa" w:w="1400"/>
            <w:tcBorders>
              <w:top w:val="single" w:color="CCCCCC" w:sz="1"/>
              <w:left w:val="single" w:color="CCCCCC" w:sz="1"/>
              <w:bottom w:val="single" w:color="CCCCCC" w:sz="1"/>
              <w:right w:val="single" w:color="CCCCCC" w:sz="1"/>
            </w:tcBorders>
            <w:shd w:fill="FAE8E4" w:val="clear"/>
            <w:tcMar>
              <w:top w:type="dxa" w:w="100"/>
              <w:left w:type="dxa" w:w="140"/>
              <w:bottom w:type="dxa" w:w="100"/>
              <w:right w:type="dxa" w:w="140"/>
            </w:tcMar>
          </w:tcPr>
          <w:p>
            <w:r>
              <w:rPr>
                <w:rFonts w:ascii="Arial" w:cs="Arial" w:eastAsia="Arial" w:hAnsi="Arial"/>
                <w:color w:val="C8624A"/>
                <w:sz w:val="20"/>
                <w:szCs w:val="20"/>
              </w:rPr>
              <w:t xml:space="preserve">PH.0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マンダラ・ブレスト</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解決テーマを入力 → AIが8軸（ヒト・組織・モノ・情報・時間・資金・環境・仕組み）で9×9マンダラを展開 → ユーザーが★フラグで打ち手候補を選択</w:t>
            </w:r>
          </w:p>
        </w:tc>
      </w:tr>
      <w:tr>
        <w:tc>
          <w:tcPr>
            <w:tcW w:type="dxa" w:w="1400"/>
            <w:tcBorders>
              <w:top w:val="single" w:color="CCCCCC" w:sz="1"/>
              <w:left w:val="single" w:color="CCCCCC" w:sz="1"/>
              <w:bottom w:val="single" w:color="CCCCCC" w:sz="1"/>
              <w:right w:val="single" w:color="CCCCCC" w:sz="1"/>
            </w:tcBorders>
            <w:shd w:fill="EEF2EB" w:val="clear"/>
            <w:tcMar>
              <w:top w:type="dxa" w:w="100"/>
              <w:left w:type="dxa" w:w="140"/>
              <w:bottom w:type="dxa" w:w="100"/>
              <w:right w:type="dxa" w:w="140"/>
            </w:tcMar>
          </w:tcPr>
          <w:p>
            <w:r>
              <w:rPr>
                <w:rFonts w:ascii="Arial" w:cs="Arial" w:eastAsia="Arial" w:hAnsi="Arial"/>
                <w:color w:val="6B7C5A"/>
                <w:sz w:val="20"/>
                <w:szCs w:val="20"/>
              </w:rPr>
              <w:t xml:space="preserve">PH.1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ヒアリング</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WHO / 課題の詳細 / 理想状態 / 試したことを記録。Phase 0の成果を引き継ぎ。</w:t>
            </w:r>
          </w:p>
        </w:tc>
      </w:tr>
      <w:tr>
        <w:tc>
          <w:tcPr>
            <w:tcW w:type="dxa" w:w="1400"/>
            <w:tcBorders>
              <w:top w:val="single" w:color="CCCCCC" w:sz="1"/>
              <w:left w:val="single" w:color="CCCCCC" w:sz="1"/>
              <w:bottom w:val="single" w:color="CCCCCC" w:sz="1"/>
              <w:right w:val="single" w:color="CCCCCC" w:sz="1"/>
            </w:tcBorders>
            <w:shd w:fill="EBF0F3" w:val="clear"/>
            <w:tcMar>
              <w:top w:type="dxa" w:w="100"/>
              <w:left w:type="dxa" w:w="140"/>
              <w:bottom w:type="dxa" w:w="100"/>
              <w:right w:type="dxa" w:w="140"/>
            </w:tcMar>
          </w:tcPr>
          <w:p>
            <w:r>
              <w:rPr>
                <w:rFonts w:ascii="Arial" w:cs="Arial" w:eastAsia="Arial" w:hAnsi="Arial"/>
                <w:color w:val="5A7A8C"/>
                <w:sz w:val="20"/>
                <w:szCs w:val="20"/>
              </w:rPr>
              <w:t xml:space="preserve">PH.2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ゴール設定</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ヒアリング内容を編集可能ボックスに引き継ぎ。AIが仮説・打ち手方向性を生成（API Call 1）。</w:t>
            </w:r>
          </w:p>
        </w:tc>
      </w:tr>
      <w:tr>
        <w:tc>
          <w:tcPr>
            <w:tcW w:type="dxa" w:w="1400"/>
            <w:tcBorders>
              <w:top w:val="single" w:color="CCCCCC" w:sz="1"/>
              <w:left w:val="single" w:color="CCCCCC" w:sz="1"/>
              <w:bottom w:val="single" w:color="CCCCCC" w:sz="1"/>
              <w:right w:val="single" w:color="CCCCCC" w:sz="1"/>
            </w:tcBorders>
            <w:shd w:fill="F7F2E8" w:val="clear"/>
            <w:tcMar>
              <w:top w:type="dxa" w:w="100"/>
              <w:left w:type="dxa" w:w="140"/>
              <w:bottom w:type="dxa" w:w="100"/>
              <w:right w:type="dxa" w:w="140"/>
            </w:tcMar>
          </w:tcPr>
          <w:p>
            <w:r>
              <w:rPr>
                <w:rFonts w:ascii="Arial" w:cs="Arial" w:eastAsia="Arial" w:hAnsi="Arial"/>
                <w:color w:val="C09A4A"/>
                <w:sz w:val="20"/>
                <w:szCs w:val="20"/>
              </w:rPr>
              <w:t xml:space="preserve">PH.3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打ち手→要件定義</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効果×実行しやすさのマトリックスにAIが打ち手を分類（🔧アプリ対応フラグ）。要件定義テーブルを自動生成（API Call 2）。Markdownエクスポート対応。</w:t>
            </w:r>
          </w:p>
        </w:tc>
      </w:tr>
    </w:tbl>
    <w:p>
      <w:pPr>
        <w:spacing w:after="60" w:before="0"/>
      </w:pPr>
      <w:r>
        <w:t xml:space="preserve"/>
      </w:r>
    </w:p>
    <w:p>
      <w:pPr>
        <w:pBdr>
          <w:bottom w:val="single" w:color="C8624A" w:sz="4" w:space="4"/>
        </w:pBdr>
        <w:spacing w:after="140" w:before="320"/>
      </w:pPr>
      <w:r>
        <w:rPr>
          <w:rFonts w:ascii="Arial" w:cs="Arial" w:eastAsia="Arial" w:hAnsi="Arial"/>
          <w:b/>
          <w:bCs/>
          <w:color w:val="C8624A"/>
          <w:sz w:val="32"/>
          <w:szCs w:val="32"/>
        </w:rPr>
        <w:t xml:space="preserve">4. 技術設計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形式</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単一HTMLファイル（QQ標準構成）</w:t>
            </w:r>
          </w:p>
        </w:tc>
      </w:tr>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APIコール数</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最大2コール（QQ制限内）</w:t>
            </w:r>
          </w:p>
        </w:tc>
      </w:tr>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Call 1</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マンダラ展開 + 仮説生成</w:t>
            </w:r>
          </w:p>
        </w:tc>
      </w:tr>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Call 2</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打ち手マトリックス分類 + 要件定義生成</w:t>
            </w:r>
          </w:p>
        </w:tc>
      </w:tr>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APIキー管理</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localStorage保存（ユーザー自身が入力）</w:t>
            </w:r>
          </w:p>
        </w:tc>
      </w:tr>
      <w:tr>
        <w:tc>
          <w:tcPr>
            <w:tcW w:type="dxa" w:w="2200"/>
            <w:tcBorders>
              <w:top w:val="single" w:color="CCCCCC" w:sz="1"/>
              <w:left w:val="single" w:color="CCCCCC" w:sz="1"/>
              <w:bottom w:val="single" w:color="CCCCCC" w:sz="1"/>
              <w:right w:val="single" w:color="CCCCCC" w:sz="1"/>
            </w:tcBorders>
            <w:shd w:fill="E8DECE" w:val="clear"/>
            <w:tcMar>
              <w:top w:type="dxa" w:w="100"/>
              <w:left w:type="dxa" w:w="140"/>
              <w:bottom w:type="dxa" w:w="100"/>
              <w:right w:type="dxa" w:w="140"/>
            </w:tcMar>
          </w:tcPr>
          <w:p>
            <w:r>
              <w:rPr>
                <w:rFonts w:ascii="Arial" w:cs="Arial" w:eastAsia="Arial" w:hAnsi="Arial"/>
                <w:b/>
                <w:bCs/>
                <w:color w:val="2A2118"/>
                <w:sz w:val="20"/>
                <w:szCs w:val="20"/>
              </w:rPr>
              <w:t xml:space="preserve">デプロイ</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A2118"/>
                <w:sz w:val="20"/>
                <w:szCs w:val="20"/>
              </w:rPr>
              <w:t xml:space="preserve">GitHub Pages（MonoMonoMonozu）</w:t>
            </w:r>
          </w:p>
        </w:tc>
      </w:tr>
    </w:tbl>
    <w:p>
      <w:pPr>
        <w:spacing w:after="60" w:before="0"/>
      </w:pPr>
      <w:r>
        <w:t xml:space="preserve"/>
      </w:r>
    </w:p>
    <w:p>
      <w:pPr>
        <w:pBdr>
          <w:bottom w:val="single" w:color="C8624A" w:sz="4" w:space="4"/>
        </w:pBdr>
        <w:spacing w:after="140" w:before="320"/>
      </w:pPr>
      <w:r>
        <w:rPr>
          <w:rFonts w:ascii="Arial" w:cs="Arial" w:eastAsia="Arial" w:hAnsi="Arial"/>
          <w:b/>
          <w:bCs/>
          <w:color w:val="C8624A"/>
          <w:sz w:val="32"/>
          <w:szCs w:val="32"/>
        </w:rPr>
        <w:t xml:space="preserve">5. 実装済み機能（v0.1.0）</w:t>
      </w:r>
    </w:p>
    <w:p>
      <w:pPr>
        <w:pStyle w:val="ListParagraph"/>
        <w:numPr>
          <w:ilvl w:val="0"/>
          <w:numId w:val="2"/>
        </w:numPr>
        <w:spacing w:after="40" w:before="40"/>
      </w:pPr>
      <w:r>
        <w:rPr>
          <w:rFonts w:ascii="Arial" w:cs="Arial" w:eastAsia="Arial" w:hAnsi="Arial"/>
          <w:color w:val="2A2118"/>
          <w:sz w:val="22"/>
          <w:szCs w:val="22"/>
        </w:rPr>
        <w:t xml:space="preserve">4フェーズ完全フロー（Phase 0〜3 タブ切り替え）</w:t>
      </w:r>
    </w:p>
    <w:p>
      <w:pPr>
        <w:pStyle w:val="ListParagraph"/>
        <w:numPr>
          <w:ilvl w:val="0"/>
          <w:numId w:val="2"/>
        </w:numPr>
        <w:spacing w:after="40" w:before="40"/>
      </w:pPr>
      <w:r>
        <w:rPr>
          <w:rFonts w:ascii="Arial" w:cs="Arial" w:eastAsia="Arial" w:hAnsi="Arial"/>
          <w:color w:val="2A2118"/>
          <w:sz w:val="22"/>
          <w:szCs w:val="22"/>
        </w:rPr>
        <w:t xml:space="preserve">9×9マンダラグリッドのAI自動展開</w:t>
      </w:r>
    </w:p>
    <w:p>
      <w:pPr>
        <w:pStyle w:val="ListParagraph"/>
        <w:numPr>
          <w:ilvl w:val="0"/>
          <w:numId w:val="2"/>
        </w:numPr>
        <w:spacing w:after="40" w:before="40"/>
      </w:pPr>
      <w:r>
        <w:rPr>
          <w:rFonts w:ascii="Arial" w:cs="Arial" w:eastAsia="Arial" w:hAnsi="Arial"/>
          <w:color w:val="2A2118"/>
          <w:sz w:val="22"/>
          <w:szCs w:val="22"/>
        </w:rPr>
        <w:t xml:space="preserve">★フラグ機能（セルクリックで打ち手候補をマーク）</w:t>
      </w:r>
    </w:p>
    <w:p>
      <w:pPr>
        <w:pStyle w:val="ListParagraph"/>
        <w:numPr>
          <w:ilvl w:val="0"/>
          <w:numId w:val="2"/>
        </w:numPr>
        <w:spacing w:after="40" w:before="40"/>
      </w:pPr>
      <w:r>
        <w:rPr>
          <w:rFonts w:ascii="Arial" w:cs="Arial" w:eastAsia="Arial" w:hAnsi="Arial"/>
          <w:color w:val="2A2118"/>
          <w:sz w:val="22"/>
          <w:szCs w:val="22"/>
        </w:rPr>
        <w:t xml:space="preserve">フェーズ間データ引き継ぎ（テーマ・フラグ・ヒアリング内容）</w:t>
      </w:r>
    </w:p>
    <w:p>
      <w:pPr>
        <w:pStyle w:val="ListParagraph"/>
        <w:numPr>
          <w:ilvl w:val="0"/>
          <w:numId w:val="2"/>
        </w:numPr>
        <w:spacing w:after="40" w:before="40"/>
      </w:pPr>
      <w:r>
        <w:rPr>
          <w:rFonts w:ascii="Arial" w:cs="Arial" w:eastAsia="Arial" w:hAnsi="Arial"/>
          <w:color w:val="2A2118"/>
          <w:sz w:val="22"/>
          <w:szCs w:val="22"/>
        </w:rPr>
        <w:t xml:space="preserve">仮説・打ち手方向性のAI生成</w:t>
      </w:r>
    </w:p>
    <w:p>
      <w:pPr>
        <w:pStyle w:val="ListParagraph"/>
        <w:numPr>
          <w:ilvl w:val="0"/>
          <w:numId w:val="2"/>
        </w:numPr>
        <w:spacing w:after="40" w:before="40"/>
      </w:pPr>
      <w:r>
        <w:rPr>
          <w:rFonts w:ascii="Arial" w:cs="Arial" w:eastAsia="Arial" w:hAnsi="Arial"/>
          <w:color w:val="2A2118"/>
          <w:sz w:val="22"/>
          <w:szCs w:val="22"/>
        </w:rPr>
        <w:t xml:space="preserve">効果×実行しやすさ マトリックス分類（A/B/C/D 4象限）</w:t>
      </w:r>
    </w:p>
    <w:p>
      <w:pPr>
        <w:pStyle w:val="ListParagraph"/>
        <w:numPr>
          <w:ilvl w:val="0"/>
          <w:numId w:val="2"/>
        </w:numPr>
        <w:spacing w:after="40" w:before="40"/>
      </w:pPr>
      <w:r>
        <w:rPr>
          <w:rFonts w:ascii="Arial" w:cs="Arial" w:eastAsia="Arial" w:hAnsi="Arial"/>
          <w:color w:val="2A2118"/>
          <w:sz w:val="22"/>
          <w:szCs w:val="22"/>
        </w:rPr>
        <w:t xml:space="preserve">アプリ対応フラグ（🔧マーク）の自動付与</w:t>
      </w:r>
    </w:p>
    <w:p>
      <w:pPr>
        <w:pStyle w:val="ListParagraph"/>
        <w:numPr>
          <w:ilvl w:val="0"/>
          <w:numId w:val="2"/>
        </w:numPr>
        <w:spacing w:after="40" w:before="40"/>
      </w:pPr>
      <w:r>
        <w:rPr>
          <w:rFonts w:ascii="Arial" w:cs="Arial" w:eastAsia="Arial" w:hAnsi="Arial"/>
          <w:color w:val="2A2118"/>
          <w:sz w:val="22"/>
          <w:szCs w:val="22"/>
        </w:rPr>
        <w:t xml:space="preserve">要件定義テーブルの自動生成</w:t>
      </w:r>
    </w:p>
    <w:p>
      <w:pPr>
        <w:pStyle w:val="ListParagraph"/>
        <w:numPr>
          <w:ilvl w:val="0"/>
          <w:numId w:val="2"/>
        </w:numPr>
        <w:spacing w:after="40" w:before="40"/>
      </w:pPr>
      <w:r>
        <w:rPr>
          <w:rFonts w:ascii="Arial" w:cs="Arial" w:eastAsia="Arial" w:hAnsi="Arial"/>
          <w:color w:val="2A2118"/>
          <w:sz w:val="22"/>
          <w:szCs w:val="22"/>
        </w:rPr>
        <w:t xml:space="preserve">Markdownエクスポート</w:t>
      </w:r>
    </w:p>
    <w:p>
      <w:pPr>
        <w:pStyle w:val="ListParagraph"/>
        <w:numPr>
          <w:ilvl w:val="0"/>
          <w:numId w:val="2"/>
        </w:numPr>
        <w:spacing w:after="40" w:before="40"/>
      </w:pPr>
      <w:r>
        <w:rPr>
          <w:rFonts w:ascii="Arial" w:cs="Arial" w:eastAsia="Arial" w:hAnsi="Arial"/>
          <w:color w:val="2A2118"/>
          <w:sz w:val="22"/>
          <w:szCs w:val="22"/>
        </w:rPr>
        <w:t xml:space="preserve">APIキーのlocalStorage保存</w:t>
      </w:r>
    </w:p>
    <w:p>
      <w:pPr>
        <w:spacing w:after="60" w:before="0"/>
      </w:pPr>
      <w:r>
        <w:t xml:space="preserve"/>
      </w:r>
    </w:p>
    <w:p>
      <w:pPr>
        <w:pBdr>
          <w:bottom w:val="single" w:color="C8624A" w:sz="4" w:space="4"/>
        </w:pBdr>
        <w:spacing w:after="140" w:before="320"/>
      </w:pPr>
      <w:r>
        <w:rPr>
          <w:rFonts w:ascii="Arial" w:cs="Arial" w:eastAsia="Arial" w:hAnsi="Arial"/>
          <w:b/>
          <w:bCs/>
          <w:color w:val="C8624A"/>
          <w:sz w:val="32"/>
          <w:szCs w:val="32"/>
        </w:rPr>
        <w:t xml:space="preserve">6. 今後の課題・TODO</w:t>
      </w:r>
    </w:p>
    <w:p>
      <w:pPr>
        <w:pStyle w:val="ListParagraph"/>
        <w:numPr>
          <w:ilvl w:val="0"/>
          <w:numId w:val="2"/>
        </w:numPr>
        <w:spacing w:after="40" w:before="40"/>
      </w:pPr>
      <w:r>
        <w:rPr>
          <w:rFonts w:ascii="Arial" w:cs="Arial" w:eastAsia="Arial" w:hAnsi="Arial"/>
          <w:color w:val="2A2118"/>
          <w:sz w:val="22"/>
          <w:szCs w:val="22"/>
        </w:rPr>
        <w:t xml:space="preserve">QQ番号の確定（ProMane確認待ち）</w:t>
      </w:r>
    </w:p>
    <w:p>
      <w:pPr>
        <w:pStyle w:val="ListParagraph"/>
        <w:numPr>
          <w:ilvl w:val="0"/>
          <w:numId w:val="2"/>
        </w:numPr>
        <w:spacing w:after="40" w:before="40"/>
      </w:pPr>
      <w:r>
        <w:rPr>
          <w:rFonts w:ascii="Arial" w:cs="Arial" w:eastAsia="Arial" w:hAnsi="Arial"/>
          <w:color w:val="2A2118"/>
          <w:sz w:val="22"/>
          <w:szCs w:val="22"/>
        </w:rPr>
        <w:t xml:space="preserve">マンダラグリッドのUI改善（モバイル対応・セル編集）</w:t>
      </w:r>
    </w:p>
    <w:p>
      <w:pPr>
        <w:pStyle w:val="ListParagraph"/>
        <w:numPr>
          <w:ilvl w:val="0"/>
          <w:numId w:val="2"/>
        </w:numPr>
        <w:spacing w:after="40" w:before="40"/>
      </w:pPr>
      <w:r>
        <w:rPr>
          <w:rFonts w:ascii="Arial" w:cs="Arial" w:eastAsia="Arial" w:hAnsi="Arial"/>
          <w:color w:val="2A2118"/>
          <w:sz w:val="22"/>
          <w:szCs w:val="22"/>
        </w:rPr>
        <w:t xml:space="preserve">フェーズ間のデータ永続化（セッション保存）</w:t>
      </w:r>
    </w:p>
    <w:p>
      <w:pPr>
        <w:pStyle w:val="ListParagraph"/>
        <w:numPr>
          <w:ilvl w:val="0"/>
          <w:numId w:val="2"/>
        </w:numPr>
        <w:spacing w:after="40" w:before="40"/>
      </w:pPr>
      <w:r>
        <w:rPr>
          <w:rFonts w:ascii="Arial" w:cs="Arial" w:eastAsia="Arial" w:hAnsi="Arial"/>
          <w:color w:val="2A2118"/>
          <w:sz w:val="22"/>
          <w:szCs w:val="22"/>
        </w:rPr>
        <w:t xml:space="preserve">Phase 3 要件定義のPDFエクスポート追加</w:t>
      </w:r>
    </w:p>
    <w:p>
      <w:pPr>
        <w:pStyle w:val="ListParagraph"/>
        <w:numPr>
          <w:ilvl w:val="0"/>
          <w:numId w:val="2"/>
        </w:numPr>
        <w:spacing w:after="40" w:before="40"/>
      </w:pPr>
      <w:r>
        <w:rPr>
          <w:rFonts w:ascii="Arial" w:cs="Arial" w:eastAsia="Arial" w:hAnsi="Arial"/>
          <w:color w:val="2A2118"/>
          <w:sz w:val="22"/>
          <w:szCs w:val="22"/>
        </w:rPr>
        <w:t xml:space="preserve">Senari Gakuin向けカスタマイズ版の検討</w:t>
      </w:r>
    </w:p>
    <w:p>
      <w:pPr>
        <w:spacing w:after="60" w:before="0"/>
      </w:pPr>
      <w:r>
        <w:t xml:space="preserve"/>
      </w:r>
    </w:p>
    <w:p>
      <w:pPr>
        <w:pBdr>
          <w:top w:val="single" w:color="E8DECE" w:sz="2" w:space="4"/>
        </w:pBdr>
        <w:spacing w:before="300"/>
        <w:jc w:val="center"/>
      </w:pPr>
      <w:r>
        <w:rPr>
          <w:rFonts w:ascii="Arial" w:cs="Arial" w:eastAsia="Arial" w:hAnsi="Arial"/>
          <w:i/>
          <w:iCs/>
          <w:color w:val="AAAAAA"/>
          <w:sz w:val="18"/>
          <w:szCs w:val="18"/>
        </w:rPr>
        <w:t xml:space="preserve">QuestQueries — "モヤモヤを結晶化したらアプリになった"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2026-04-07T22:30:25.191Z</dcterms:created>
  <dcterms:modified xsi:type="dcterms:W3CDTF">2026-04-07T22:30:25.192Z</dcterms:modified>
</cp:coreProperties>
</file>

<file path=docProps/custom.xml><?xml version="1.0" encoding="utf-8"?>
<Properties xmlns="http://schemas.openxmlformats.org/officeDocument/2006/custom-properties" xmlns:vt="http://schemas.openxmlformats.org/officeDocument/2006/docPropsVTypes"/>
</file>