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E4FC7" w14:textId="1019704F" w:rsidR="006E4039" w:rsidRPr="006E4039" w:rsidRDefault="006E4039">
      <w:r>
        <w:t xml:space="preserve">Тесты производились на </w:t>
      </w:r>
      <w:proofErr w:type="spellStart"/>
      <w:r>
        <w:rPr>
          <w:lang w:val="en-US"/>
        </w:rPr>
        <w:t>ryzen</w:t>
      </w:r>
      <w:proofErr w:type="spellEnd"/>
      <w:r w:rsidRPr="006E4039">
        <w:t xml:space="preserve"> 3500</w:t>
      </w:r>
      <w:r>
        <w:rPr>
          <w:lang w:val="en-US"/>
        </w:rPr>
        <w:t>x</w:t>
      </w:r>
      <w:r w:rsidRPr="006E4039">
        <w:t xml:space="preserve"> 6-</w:t>
      </w:r>
      <w:r>
        <w:t>ядер, 6-потоков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4"/>
        <w:gridCol w:w="1225"/>
        <w:gridCol w:w="1811"/>
      </w:tblGrid>
      <w:tr w:rsidR="006E4039" w:rsidRPr="006E4039" w14:paraId="248C6946" w14:textId="77777777" w:rsidTr="006E40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9B792" w14:textId="77777777" w:rsidR="006E4039" w:rsidRPr="006E4039" w:rsidRDefault="006E4039" w:rsidP="006E40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Потоки</w:t>
            </w:r>
          </w:p>
        </w:tc>
        <w:tc>
          <w:tcPr>
            <w:tcW w:w="0" w:type="auto"/>
            <w:vAlign w:val="center"/>
            <w:hideMark/>
          </w:tcPr>
          <w:p w14:paraId="1D242D1D" w14:textId="77777777" w:rsidR="006E4039" w:rsidRPr="006E4039" w:rsidRDefault="006E4039" w:rsidP="006E40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(мс)</w:t>
            </w:r>
          </w:p>
        </w:tc>
        <w:tc>
          <w:tcPr>
            <w:tcW w:w="0" w:type="auto"/>
            <w:vAlign w:val="center"/>
            <w:hideMark/>
          </w:tcPr>
          <w:p w14:paraId="0FE3798B" w14:textId="77777777" w:rsidR="006E4039" w:rsidRPr="006E4039" w:rsidRDefault="006E4039" w:rsidP="006E40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Ускорение</w:t>
            </w:r>
          </w:p>
        </w:tc>
        <w:tc>
          <w:tcPr>
            <w:tcW w:w="0" w:type="auto"/>
            <w:vAlign w:val="center"/>
            <w:hideMark/>
          </w:tcPr>
          <w:p w14:paraId="24BA9254" w14:textId="77777777" w:rsidR="006E4039" w:rsidRPr="006E4039" w:rsidRDefault="006E4039" w:rsidP="006E40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Эффективность</w:t>
            </w:r>
          </w:p>
        </w:tc>
      </w:tr>
      <w:tr w:rsidR="006E4039" w:rsidRPr="006E4039" w14:paraId="270A78A9" w14:textId="77777777" w:rsidTr="006E4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6438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A47E41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32242</w:t>
            </w:r>
          </w:p>
        </w:tc>
        <w:tc>
          <w:tcPr>
            <w:tcW w:w="0" w:type="auto"/>
            <w:vAlign w:val="center"/>
            <w:hideMark/>
          </w:tcPr>
          <w:p w14:paraId="798C4925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5DEFFDD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</w:t>
            </w:r>
          </w:p>
        </w:tc>
      </w:tr>
      <w:tr w:rsidR="006E4039" w:rsidRPr="006E4039" w14:paraId="4418D8AB" w14:textId="77777777" w:rsidTr="006E4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A7C9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08B34C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25234</w:t>
            </w:r>
          </w:p>
        </w:tc>
        <w:tc>
          <w:tcPr>
            <w:tcW w:w="0" w:type="auto"/>
            <w:vAlign w:val="center"/>
            <w:hideMark/>
          </w:tcPr>
          <w:p w14:paraId="50D325F4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1.28</w:t>
            </w:r>
          </w:p>
        </w:tc>
        <w:tc>
          <w:tcPr>
            <w:tcW w:w="0" w:type="auto"/>
            <w:vAlign w:val="center"/>
            <w:hideMark/>
          </w:tcPr>
          <w:p w14:paraId="4F63D616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0.21</w:t>
            </w:r>
          </w:p>
        </w:tc>
      </w:tr>
      <w:tr w:rsidR="006E4039" w:rsidRPr="006E4039" w14:paraId="7BF85C48" w14:textId="77777777" w:rsidTr="006E4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E753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830E68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30008</w:t>
            </w:r>
          </w:p>
        </w:tc>
        <w:tc>
          <w:tcPr>
            <w:tcW w:w="0" w:type="auto"/>
            <w:vAlign w:val="center"/>
            <w:hideMark/>
          </w:tcPr>
          <w:p w14:paraId="75CC688C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1.07</w:t>
            </w:r>
          </w:p>
        </w:tc>
        <w:tc>
          <w:tcPr>
            <w:tcW w:w="0" w:type="auto"/>
            <w:vAlign w:val="center"/>
            <w:hideMark/>
          </w:tcPr>
          <w:p w14:paraId="3DD3A89D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0.11</w:t>
            </w:r>
          </w:p>
        </w:tc>
      </w:tr>
      <w:tr w:rsidR="006E4039" w:rsidRPr="006E4039" w14:paraId="3E88BCCD" w14:textId="77777777" w:rsidTr="006E4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40C7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236C744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55201</w:t>
            </w:r>
          </w:p>
        </w:tc>
        <w:tc>
          <w:tcPr>
            <w:tcW w:w="0" w:type="auto"/>
            <w:vAlign w:val="center"/>
            <w:hideMark/>
          </w:tcPr>
          <w:p w14:paraId="1A8765A8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5753A25D" w14:textId="77777777" w:rsidR="006E4039" w:rsidRPr="006E4039" w:rsidRDefault="006E4039" w:rsidP="006E4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0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0.012</w:t>
            </w:r>
          </w:p>
        </w:tc>
      </w:tr>
    </w:tbl>
    <w:p w14:paraId="404DE4C4" w14:textId="77777777" w:rsidR="006E4039" w:rsidRDefault="006E4039"/>
    <w:p w14:paraId="34304237" w14:textId="6D72BBD0" w:rsidR="00E062B6" w:rsidRDefault="006E4039">
      <w:r>
        <w:t>Вывод: Максимальное ускорение достигается при количестве потоков, равном числу физических ядер. При дальнейшем увеличении числа потоков накладные расходы на синхронизацию и конкуренция за память приводят к снижению эффективности.</w:t>
      </w:r>
    </w:p>
    <w:p w14:paraId="659C16CB" w14:textId="1F2EB80E" w:rsidR="002E2B7C" w:rsidRDefault="002E2B7C">
      <w:r>
        <w:t xml:space="preserve">эффективность низкая ввиду особенности задачи: у нас 5 чтений и 1 запись. </w:t>
      </w:r>
      <w:proofErr w:type="gramStart"/>
      <w:r>
        <w:t>Видим</w:t>
      </w:r>
      <w:proofErr w:type="gramEnd"/>
      <w:r>
        <w:t xml:space="preserve"> что вычислений мало, и добавление потоков – не ускоряет память, увеличивает конкуренцию, добавляет синхронизацию</w:t>
      </w:r>
    </w:p>
    <w:p w14:paraId="65AD59DB" w14:textId="77777777" w:rsidR="003D37D6" w:rsidRDefault="003D37D6"/>
    <w:p w14:paraId="7ACDC4BD" w14:textId="7978C254" w:rsidR="003D37D6" w:rsidRDefault="003D37D6">
      <w:r>
        <w:t xml:space="preserve">Тесты на </w:t>
      </w:r>
      <w:proofErr w:type="spellStart"/>
      <w:r>
        <w:rPr>
          <w:lang w:val="en-US"/>
        </w:rPr>
        <w:t>ryzen</w:t>
      </w:r>
      <w:proofErr w:type="spellEnd"/>
      <w:r w:rsidRPr="003D37D6">
        <w:t xml:space="preserve"> </w:t>
      </w:r>
      <w:r>
        <w:t>5500</w:t>
      </w:r>
      <w:r>
        <w:rPr>
          <w:lang w:val="en-US"/>
        </w:rPr>
        <w:t>u</w:t>
      </w:r>
      <w:r w:rsidRPr="003D37D6">
        <w:t xml:space="preserve"> 6</w:t>
      </w:r>
      <w:r>
        <w:t>-ядер 12-потоков:</w:t>
      </w:r>
    </w:p>
    <w:p w14:paraId="6A6CB3E3" w14:textId="77777777" w:rsidR="003D37D6" w:rsidRPr="003D37D6" w:rsidRDefault="003D37D6" w:rsidP="003D37D6">
      <w:pPr>
        <w:rPr>
          <w:b/>
          <w:bCs/>
          <w:lang w:val="en-US"/>
        </w:rPr>
      </w:pPr>
      <w:proofErr w:type="spellStart"/>
      <w:r w:rsidRPr="003D37D6">
        <w:rPr>
          <w:b/>
          <w:bCs/>
          <w:lang w:val="en-US"/>
        </w:rPr>
        <w:t>Результаты</w:t>
      </w:r>
      <w:proofErr w:type="spellEnd"/>
      <w:r w:rsidRPr="003D37D6">
        <w:rPr>
          <w:b/>
          <w:bCs/>
          <w:lang w:val="en-US"/>
        </w:rPr>
        <w:t xml:space="preserve"> </w:t>
      </w:r>
      <w:proofErr w:type="spellStart"/>
      <w:r w:rsidRPr="003D37D6">
        <w:rPr>
          <w:b/>
          <w:bCs/>
          <w:lang w:val="en-US"/>
        </w:rPr>
        <w:t>параллельных</w:t>
      </w:r>
      <w:proofErr w:type="spellEnd"/>
      <w:r w:rsidRPr="003D37D6">
        <w:rPr>
          <w:b/>
          <w:bCs/>
          <w:lang w:val="en-US"/>
        </w:rPr>
        <w:t xml:space="preserve"> </w:t>
      </w:r>
      <w:proofErr w:type="spellStart"/>
      <w:r w:rsidRPr="003D37D6">
        <w:rPr>
          <w:b/>
          <w:bCs/>
          <w:lang w:val="en-US"/>
        </w:rPr>
        <w:t>вычислений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987"/>
        <w:gridCol w:w="1728"/>
        <w:gridCol w:w="1728"/>
        <w:gridCol w:w="1728"/>
        <w:gridCol w:w="1728"/>
      </w:tblGrid>
      <w:tr w:rsidR="003D37D6" w:rsidRPr="003D37D6" w14:paraId="2BBF2883" w14:textId="77777777" w:rsidTr="003D37D6">
        <w:tc>
          <w:tcPr>
            <w:tcW w:w="1728" w:type="dxa"/>
            <w:hideMark/>
          </w:tcPr>
          <w:p w14:paraId="673DF6AF" w14:textId="77777777" w:rsidR="003D37D6" w:rsidRPr="003D37D6" w:rsidRDefault="003D37D6" w:rsidP="003D37D6">
            <w:pPr>
              <w:rPr>
                <w:lang w:val="en-US"/>
              </w:rPr>
            </w:pPr>
            <w:proofErr w:type="spellStart"/>
            <w:r w:rsidRPr="003D37D6">
              <w:rPr>
                <w:lang w:val="en-US"/>
              </w:rPr>
              <w:t>Тип</w:t>
            </w:r>
            <w:proofErr w:type="spellEnd"/>
            <w:r w:rsidRPr="003D37D6">
              <w:rPr>
                <w:lang w:val="en-US"/>
              </w:rPr>
              <w:t xml:space="preserve"> </w:t>
            </w:r>
            <w:proofErr w:type="spellStart"/>
            <w:r w:rsidRPr="003D37D6">
              <w:rPr>
                <w:lang w:val="en-US"/>
              </w:rPr>
              <w:t>расчёта</w:t>
            </w:r>
            <w:proofErr w:type="spellEnd"/>
          </w:p>
        </w:tc>
        <w:tc>
          <w:tcPr>
            <w:tcW w:w="1728" w:type="dxa"/>
            <w:hideMark/>
          </w:tcPr>
          <w:p w14:paraId="4F2D9501" w14:textId="77777777" w:rsidR="003D37D6" w:rsidRPr="003D37D6" w:rsidRDefault="003D37D6" w:rsidP="003D37D6">
            <w:pPr>
              <w:rPr>
                <w:lang w:val="en-US"/>
              </w:rPr>
            </w:pPr>
            <w:proofErr w:type="spellStart"/>
            <w:r w:rsidRPr="003D37D6">
              <w:rPr>
                <w:lang w:val="en-US"/>
              </w:rPr>
              <w:t>Количество</w:t>
            </w:r>
            <w:proofErr w:type="spellEnd"/>
            <w:r w:rsidRPr="003D37D6">
              <w:rPr>
                <w:lang w:val="en-US"/>
              </w:rPr>
              <w:t xml:space="preserve"> </w:t>
            </w:r>
            <w:proofErr w:type="spellStart"/>
            <w:r w:rsidRPr="003D37D6">
              <w:rPr>
                <w:lang w:val="en-US"/>
              </w:rPr>
              <w:t>потоков</w:t>
            </w:r>
            <w:proofErr w:type="spellEnd"/>
          </w:p>
        </w:tc>
        <w:tc>
          <w:tcPr>
            <w:tcW w:w="1728" w:type="dxa"/>
            <w:hideMark/>
          </w:tcPr>
          <w:p w14:paraId="22BA23C1" w14:textId="77777777" w:rsidR="003D37D6" w:rsidRPr="003D37D6" w:rsidRDefault="003D37D6" w:rsidP="003D37D6">
            <w:pPr>
              <w:rPr>
                <w:lang w:val="en-US"/>
              </w:rPr>
            </w:pPr>
            <w:proofErr w:type="spellStart"/>
            <w:r w:rsidRPr="003D37D6">
              <w:rPr>
                <w:lang w:val="en-US"/>
              </w:rPr>
              <w:t>Время</w:t>
            </w:r>
            <w:proofErr w:type="spellEnd"/>
            <w:r w:rsidRPr="003D37D6">
              <w:rPr>
                <w:lang w:val="en-US"/>
              </w:rPr>
              <w:t xml:space="preserve"> (</w:t>
            </w:r>
            <w:proofErr w:type="spellStart"/>
            <w:r w:rsidRPr="003D37D6">
              <w:rPr>
                <w:lang w:val="en-US"/>
              </w:rPr>
              <w:t>мс</w:t>
            </w:r>
            <w:proofErr w:type="spellEnd"/>
            <w:r w:rsidRPr="003D37D6">
              <w:rPr>
                <w:lang w:val="en-US"/>
              </w:rPr>
              <w:t>)</w:t>
            </w:r>
          </w:p>
        </w:tc>
        <w:tc>
          <w:tcPr>
            <w:tcW w:w="1728" w:type="dxa"/>
            <w:hideMark/>
          </w:tcPr>
          <w:p w14:paraId="59FA552A" w14:textId="77777777" w:rsidR="003D37D6" w:rsidRPr="003D37D6" w:rsidRDefault="003D37D6" w:rsidP="003D37D6">
            <w:pPr>
              <w:rPr>
                <w:lang w:val="en-US"/>
              </w:rPr>
            </w:pPr>
            <w:proofErr w:type="spellStart"/>
            <w:r w:rsidRPr="003D37D6">
              <w:rPr>
                <w:lang w:val="en-US"/>
              </w:rPr>
              <w:t>Ускорение</w:t>
            </w:r>
            <w:proofErr w:type="spellEnd"/>
            <w:r w:rsidRPr="003D37D6">
              <w:rPr>
                <w:lang w:val="en-US"/>
              </w:rPr>
              <w:t xml:space="preserve"> (S)</w:t>
            </w:r>
          </w:p>
        </w:tc>
        <w:tc>
          <w:tcPr>
            <w:tcW w:w="1728" w:type="dxa"/>
            <w:hideMark/>
          </w:tcPr>
          <w:p w14:paraId="73A212FB" w14:textId="77777777" w:rsidR="003D37D6" w:rsidRPr="003D37D6" w:rsidRDefault="003D37D6" w:rsidP="003D37D6">
            <w:pPr>
              <w:rPr>
                <w:lang w:val="en-US"/>
              </w:rPr>
            </w:pPr>
            <w:proofErr w:type="spellStart"/>
            <w:r w:rsidRPr="003D37D6">
              <w:rPr>
                <w:lang w:val="en-US"/>
              </w:rPr>
              <w:t>Эффективность</w:t>
            </w:r>
            <w:proofErr w:type="spellEnd"/>
            <w:r w:rsidRPr="003D37D6">
              <w:rPr>
                <w:lang w:val="en-US"/>
              </w:rPr>
              <w:t xml:space="preserve"> (E)</w:t>
            </w:r>
          </w:p>
        </w:tc>
      </w:tr>
      <w:tr w:rsidR="003D37D6" w:rsidRPr="003D37D6" w14:paraId="62F1190B" w14:textId="77777777" w:rsidTr="003D37D6">
        <w:tc>
          <w:tcPr>
            <w:tcW w:w="1728" w:type="dxa"/>
            <w:hideMark/>
          </w:tcPr>
          <w:p w14:paraId="5F81F0D8" w14:textId="77777777" w:rsidR="003D37D6" w:rsidRPr="003D37D6" w:rsidRDefault="003D37D6" w:rsidP="003D37D6">
            <w:pPr>
              <w:rPr>
                <w:lang w:val="en-US"/>
              </w:rPr>
            </w:pPr>
            <w:proofErr w:type="spellStart"/>
            <w:r w:rsidRPr="003D37D6">
              <w:rPr>
                <w:lang w:val="en-US"/>
              </w:rPr>
              <w:t>Последовательное</w:t>
            </w:r>
            <w:proofErr w:type="spellEnd"/>
          </w:p>
        </w:tc>
        <w:tc>
          <w:tcPr>
            <w:tcW w:w="1728" w:type="dxa"/>
            <w:hideMark/>
          </w:tcPr>
          <w:p w14:paraId="170184B5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1</w:t>
            </w:r>
          </w:p>
        </w:tc>
        <w:tc>
          <w:tcPr>
            <w:tcW w:w="1728" w:type="dxa"/>
            <w:hideMark/>
          </w:tcPr>
          <w:p w14:paraId="304CDF5C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65556.6114</w:t>
            </w:r>
          </w:p>
        </w:tc>
        <w:tc>
          <w:tcPr>
            <w:tcW w:w="1728" w:type="dxa"/>
            <w:hideMark/>
          </w:tcPr>
          <w:p w14:paraId="10218A77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1.0</w:t>
            </w:r>
          </w:p>
        </w:tc>
        <w:tc>
          <w:tcPr>
            <w:tcW w:w="1728" w:type="dxa"/>
            <w:hideMark/>
          </w:tcPr>
          <w:p w14:paraId="71C9B9FD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1.0</w:t>
            </w:r>
          </w:p>
        </w:tc>
      </w:tr>
      <w:tr w:rsidR="003D37D6" w:rsidRPr="003D37D6" w14:paraId="123CA525" w14:textId="77777777" w:rsidTr="003D37D6">
        <w:tc>
          <w:tcPr>
            <w:tcW w:w="1728" w:type="dxa"/>
            <w:hideMark/>
          </w:tcPr>
          <w:p w14:paraId="565A97D5" w14:textId="77777777" w:rsidR="003D37D6" w:rsidRPr="003D37D6" w:rsidRDefault="003D37D6" w:rsidP="003D37D6">
            <w:pPr>
              <w:rPr>
                <w:lang w:val="en-US"/>
              </w:rPr>
            </w:pPr>
            <w:proofErr w:type="spellStart"/>
            <w:r w:rsidRPr="003D37D6">
              <w:rPr>
                <w:lang w:val="en-US"/>
              </w:rPr>
              <w:t>Параллельное</w:t>
            </w:r>
            <w:proofErr w:type="spellEnd"/>
          </w:p>
        </w:tc>
        <w:tc>
          <w:tcPr>
            <w:tcW w:w="1728" w:type="dxa"/>
            <w:hideMark/>
          </w:tcPr>
          <w:p w14:paraId="6C7FA23D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3</w:t>
            </w:r>
          </w:p>
        </w:tc>
        <w:tc>
          <w:tcPr>
            <w:tcW w:w="1728" w:type="dxa"/>
            <w:hideMark/>
          </w:tcPr>
          <w:p w14:paraId="777FF285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15394.4017</w:t>
            </w:r>
          </w:p>
        </w:tc>
        <w:tc>
          <w:tcPr>
            <w:tcW w:w="1728" w:type="dxa"/>
            <w:hideMark/>
          </w:tcPr>
          <w:p w14:paraId="0287DBF8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4.26</w:t>
            </w:r>
          </w:p>
        </w:tc>
        <w:tc>
          <w:tcPr>
            <w:tcW w:w="1728" w:type="dxa"/>
            <w:hideMark/>
          </w:tcPr>
          <w:p w14:paraId="310E721E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1.42</w:t>
            </w:r>
          </w:p>
        </w:tc>
      </w:tr>
      <w:tr w:rsidR="003D37D6" w:rsidRPr="003D37D6" w14:paraId="03CA5BF9" w14:textId="77777777" w:rsidTr="003D37D6">
        <w:tc>
          <w:tcPr>
            <w:tcW w:w="1728" w:type="dxa"/>
            <w:hideMark/>
          </w:tcPr>
          <w:p w14:paraId="3B98486B" w14:textId="77777777" w:rsidR="003D37D6" w:rsidRPr="003D37D6" w:rsidRDefault="003D37D6" w:rsidP="003D37D6">
            <w:pPr>
              <w:rPr>
                <w:lang w:val="en-US"/>
              </w:rPr>
            </w:pPr>
            <w:proofErr w:type="spellStart"/>
            <w:r w:rsidRPr="003D37D6">
              <w:rPr>
                <w:lang w:val="en-US"/>
              </w:rPr>
              <w:t>Параллельное</w:t>
            </w:r>
            <w:proofErr w:type="spellEnd"/>
          </w:p>
        </w:tc>
        <w:tc>
          <w:tcPr>
            <w:tcW w:w="1728" w:type="dxa"/>
            <w:hideMark/>
          </w:tcPr>
          <w:p w14:paraId="5C1F11C1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6</w:t>
            </w:r>
          </w:p>
        </w:tc>
        <w:tc>
          <w:tcPr>
            <w:tcW w:w="1728" w:type="dxa"/>
            <w:hideMark/>
          </w:tcPr>
          <w:p w14:paraId="2EF8EDA2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15072.5542</w:t>
            </w:r>
          </w:p>
        </w:tc>
        <w:tc>
          <w:tcPr>
            <w:tcW w:w="1728" w:type="dxa"/>
            <w:hideMark/>
          </w:tcPr>
          <w:p w14:paraId="1EC1357F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4.35</w:t>
            </w:r>
          </w:p>
        </w:tc>
        <w:tc>
          <w:tcPr>
            <w:tcW w:w="1728" w:type="dxa"/>
            <w:hideMark/>
          </w:tcPr>
          <w:p w14:paraId="752E1436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0.73</w:t>
            </w:r>
          </w:p>
        </w:tc>
      </w:tr>
      <w:tr w:rsidR="003D37D6" w:rsidRPr="003D37D6" w14:paraId="3FE022B6" w14:textId="77777777" w:rsidTr="003D37D6">
        <w:tc>
          <w:tcPr>
            <w:tcW w:w="1728" w:type="dxa"/>
            <w:hideMark/>
          </w:tcPr>
          <w:p w14:paraId="053718C8" w14:textId="77777777" w:rsidR="003D37D6" w:rsidRPr="003D37D6" w:rsidRDefault="003D37D6" w:rsidP="003D37D6">
            <w:pPr>
              <w:rPr>
                <w:lang w:val="en-US"/>
              </w:rPr>
            </w:pPr>
            <w:proofErr w:type="spellStart"/>
            <w:r w:rsidRPr="003D37D6">
              <w:rPr>
                <w:lang w:val="en-US"/>
              </w:rPr>
              <w:t>Параллельное</w:t>
            </w:r>
            <w:proofErr w:type="spellEnd"/>
          </w:p>
        </w:tc>
        <w:tc>
          <w:tcPr>
            <w:tcW w:w="1728" w:type="dxa"/>
            <w:hideMark/>
          </w:tcPr>
          <w:p w14:paraId="2DBE6269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12</w:t>
            </w:r>
          </w:p>
        </w:tc>
        <w:tc>
          <w:tcPr>
            <w:tcW w:w="1728" w:type="dxa"/>
            <w:hideMark/>
          </w:tcPr>
          <w:p w14:paraId="7BD220FF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18038.863</w:t>
            </w:r>
          </w:p>
        </w:tc>
        <w:tc>
          <w:tcPr>
            <w:tcW w:w="1728" w:type="dxa"/>
            <w:hideMark/>
          </w:tcPr>
          <w:p w14:paraId="4748C215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3.63</w:t>
            </w:r>
          </w:p>
        </w:tc>
        <w:tc>
          <w:tcPr>
            <w:tcW w:w="1728" w:type="dxa"/>
            <w:hideMark/>
          </w:tcPr>
          <w:p w14:paraId="4D4A8BC0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0.3</w:t>
            </w:r>
          </w:p>
        </w:tc>
      </w:tr>
      <w:tr w:rsidR="003D37D6" w:rsidRPr="003D37D6" w14:paraId="2B78FD7D" w14:textId="77777777" w:rsidTr="003D37D6">
        <w:tc>
          <w:tcPr>
            <w:tcW w:w="1728" w:type="dxa"/>
            <w:hideMark/>
          </w:tcPr>
          <w:p w14:paraId="14A0716B" w14:textId="77777777" w:rsidR="003D37D6" w:rsidRPr="003D37D6" w:rsidRDefault="003D37D6" w:rsidP="003D37D6">
            <w:pPr>
              <w:rPr>
                <w:lang w:val="en-US"/>
              </w:rPr>
            </w:pPr>
            <w:proofErr w:type="spellStart"/>
            <w:r w:rsidRPr="003D37D6">
              <w:rPr>
                <w:lang w:val="en-US"/>
              </w:rPr>
              <w:t>Параллельное</w:t>
            </w:r>
            <w:proofErr w:type="spellEnd"/>
          </w:p>
        </w:tc>
        <w:tc>
          <w:tcPr>
            <w:tcW w:w="1728" w:type="dxa"/>
            <w:hideMark/>
          </w:tcPr>
          <w:p w14:paraId="6A2BCC6B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24</w:t>
            </w:r>
          </w:p>
        </w:tc>
        <w:tc>
          <w:tcPr>
            <w:tcW w:w="1728" w:type="dxa"/>
            <w:hideMark/>
          </w:tcPr>
          <w:p w14:paraId="2D4E07B4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17036.9853</w:t>
            </w:r>
          </w:p>
        </w:tc>
        <w:tc>
          <w:tcPr>
            <w:tcW w:w="1728" w:type="dxa"/>
            <w:hideMark/>
          </w:tcPr>
          <w:p w14:paraId="258A4E46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3.85</w:t>
            </w:r>
          </w:p>
        </w:tc>
        <w:tc>
          <w:tcPr>
            <w:tcW w:w="1728" w:type="dxa"/>
            <w:hideMark/>
          </w:tcPr>
          <w:p w14:paraId="45E98AA7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0.16</w:t>
            </w:r>
          </w:p>
        </w:tc>
      </w:tr>
      <w:tr w:rsidR="003D37D6" w:rsidRPr="003D37D6" w14:paraId="6BC99C97" w14:textId="77777777" w:rsidTr="003D37D6">
        <w:tc>
          <w:tcPr>
            <w:tcW w:w="1728" w:type="dxa"/>
            <w:hideMark/>
          </w:tcPr>
          <w:p w14:paraId="5BA16F90" w14:textId="77777777" w:rsidR="003D37D6" w:rsidRPr="003D37D6" w:rsidRDefault="003D37D6" w:rsidP="003D37D6">
            <w:pPr>
              <w:rPr>
                <w:lang w:val="en-US"/>
              </w:rPr>
            </w:pPr>
            <w:proofErr w:type="spellStart"/>
            <w:r w:rsidRPr="003D37D6">
              <w:rPr>
                <w:lang w:val="en-US"/>
              </w:rPr>
              <w:t>Параллельное</w:t>
            </w:r>
            <w:proofErr w:type="spellEnd"/>
          </w:p>
        </w:tc>
        <w:tc>
          <w:tcPr>
            <w:tcW w:w="1728" w:type="dxa"/>
            <w:hideMark/>
          </w:tcPr>
          <w:p w14:paraId="5B41C845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36</w:t>
            </w:r>
          </w:p>
        </w:tc>
        <w:tc>
          <w:tcPr>
            <w:tcW w:w="1728" w:type="dxa"/>
            <w:hideMark/>
          </w:tcPr>
          <w:p w14:paraId="05ACDA8F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16903.487</w:t>
            </w:r>
          </w:p>
        </w:tc>
        <w:tc>
          <w:tcPr>
            <w:tcW w:w="1728" w:type="dxa"/>
            <w:hideMark/>
          </w:tcPr>
          <w:p w14:paraId="53494B1B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3.88</w:t>
            </w:r>
          </w:p>
        </w:tc>
        <w:tc>
          <w:tcPr>
            <w:tcW w:w="1728" w:type="dxa"/>
            <w:hideMark/>
          </w:tcPr>
          <w:p w14:paraId="3DD33CA0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0.11</w:t>
            </w:r>
          </w:p>
        </w:tc>
      </w:tr>
      <w:tr w:rsidR="003D37D6" w:rsidRPr="003D37D6" w14:paraId="57CA67C9" w14:textId="77777777" w:rsidTr="003D37D6">
        <w:tc>
          <w:tcPr>
            <w:tcW w:w="1728" w:type="dxa"/>
            <w:hideMark/>
          </w:tcPr>
          <w:p w14:paraId="30893E39" w14:textId="77777777" w:rsidR="003D37D6" w:rsidRPr="003D37D6" w:rsidRDefault="003D37D6" w:rsidP="003D37D6">
            <w:pPr>
              <w:rPr>
                <w:lang w:val="en-US"/>
              </w:rPr>
            </w:pPr>
            <w:proofErr w:type="spellStart"/>
            <w:r w:rsidRPr="003D37D6">
              <w:rPr>
                <w:lang w:val="en-US"/>
              </w:rPr>
              <w:t>Параллельное</w:t>
            </w:r>
            <w:proofErr w:type="spellEnd"/>
          </w:p>
        </w:tc>
        <w:tc>
          <w:tcPr>
            <w:tcW w:w="1728" w:type="dxa"/>
            <w:hideMark/>
          </w:tcPr>
          <w:p w14:paraId="1C24E3CE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64</w:t>
            </w:r>
          </w:p>
        </w:tc>
        <w:tc>
          <w:tcPr>
            <w:tcW w:w="1728" w:type="dxa"/>
            <w:hideMark/>
          </w:tcPr>
          <w:p w14:paraId="4E441A2C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17176.6907</w:t>
            </w:r>
          </w:p>
        </w:tc>
        <w:tc>
          <w:tcPr>
            <w:tcW w:w="1728" w:type="dxa"/>
            <w:hideMark/>
          </w:tcPr>
          <w:p w14:paraId="25ACD6A3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3.81</w:t>
            </w:r>
          </w:p>
        </w:tc>
        <w:tc>
          <w:tcPr>
            <w:tcW w:w="1728" w:type="dxa"/>
            <w:hideMark/>
          </w:tcPr>
          <w:p w14:paraId="72B2FE15" w14:textId="77777777" w:rsidR="003D37D6" w:rsidRPr="003D37D6" w:rsidRDefault="003D37D6" w:rsidP="003D37D6">
            <w:pPr>
              <w:rPr>
                <w:lang w:val="en-US"/>
              </w:rPr>
            </w:pPr>
            <w:r w:rsidRPr="003D37D6">
              <w:rPr>
                <w:lang w:val="en-US"/>
              </w:rPr>
              <w:t>0.06</w:t>
            </w:r>
          </w:p>
        </w:tc>
      </w:tr>
    </w:tbl>
    <w:p w14:paraId="0AFC631D" w14:textId="77777777" w:rsidR="003D37D6" w:rsidRPr="003D37D6" w:rsidRDefault="003D37D6" w:rsidP="003D37D6">
      <w:pPr>
        <w:rPr>
          <w:lang w:val="en-US"/>
        </w:rPr>
      </w:pPr>
    </w:p>
    <w:p w14:paraId="75E6BE75" w14:textId="77777777" w:rsidR="003D37D6" w:rsidRDefault="003D37D6" w:rsidP="003D37D6">
      <w:r>
        <w:t>Наибольшее ускорение достигается при числе потоков, равном числу физических ядер процессора (6).</w:t>
      </w:r>
    </w:p>
    <w:p w14:paraId="00F3C05C" w14:textId="30259467" w:rsidR="003D37D6" w:rsidRPr="003D37D6" w:rsidRDefault="003D37D6" w:rsidP="003D37D6">
      <w:r>
        <w:t>Дальнейшее увеличение количества потоков приводит к снижению эффективности из-за накладных расходов на синхронизацию и конкуренции за ресурсы процессора.</w:t>
      </w:r>
    </w:p>
    <w:sectPr w:rsidR="003D37D6" w:rsidRPr="003D37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39"/>
    <w:rsid w:val="00046BE8"/>
    <w:rsid w:val="002E2B7C"/>
    <w:rsid w:val="003D37D6"/>
    <w:rsid w:val="006E4039"/>
    <w:rsid w:val="00B14832"/>
    <w:rsid w:val="00E0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9DA65"/>
  <w15:chartTrackingRefBased/>
  <w15:docId w15:val="{D85F8D11-C4A8-43A1-AA1E-636F0A34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E40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1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Victor Лайтман</cp:lastModifiedBy>
  <cp:revision>3</cp:revision>
  <dcterms:created xsi:type="dcterms:W3CDTF">2026-02-22T22:50:00Z</dcterms:created>
  <dcterms:modified xsi:type="dcterms:W3CDTF">2026-02-23T17:07:00Z</dcterms:modified>
</cp:coreProperties>
</file>