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3742" w14:textId="6224031F" w:rsidR="00B35F1C" w:rsidRDefault="0011667E" w:rsidP="0011667E">
      <w:pPr>
        <w:jc w:val="center"/>
        <w:rPr>
          <w:rFonts w:ascii="ГОСТ тип А" w:hAnsi="ГОСТ тип А"/>
          <w:sz w:val="36"/>
          <w:szCs w:val="36"/>
        </w:rPr>
      </w:pPr>
      <w:r>
        <w:rPr>
          <w:rFonts w:ascii="ГОСТ тип А" w:hAnsi="ГОСТ тип А"/>
          <w:sz w:val="36"/>
          <w:szCs w:val="36"/>
        </w:rPr>
        <w:t>Вывод:</w:t>
      </w:r>
    </w:p>
    <w:p w14:paraId="6BAC0AA4" w14:textId="46F36861" w:rsidR="0011667E" w:rsidRDefault="0011667E" w:rsidP="0011667E">
      <w:pPr>
        <w:rPr>
          <w:rFonts w:ascii="ГОСТ тип А" w:hAnsi="ГОСТ тип А"/>
          <w:sz w:val="28"/>
          <w:szCs w:val="28"/>
        </w:rPr>
      </w:pPr>
      <w:r>
        <w:rPr>
          <w:rFonts w:ascii="ГОСТ тип А" w:hAnsi="ГОСТ тип А"/>
          <w:sz w:val="28"/>
          <w:szCs w:val="28"/>
        </w:rPr>
        <w:tab/>
        <w:t>В ходе проведения лабораторной работы сняли показания с датчиков, и выполнили обработку экспериментальных данных.</w:t>
      </w:r>
      <w:r>
        <w:rPr>
          <w:rFonts w:ascii="ГОСТ тип А" w:hAnsi="ГОСТ тип А"/>
          <w:sz w:val="28"/>
          <w:szCs w:val="28"/>
        </w:rPr>
        <w:br/>
      </w:r>
      <w:r>
        <w:rPr>
          <w:rFonts w:ascii="ГОСТ тип А" w:hAnsi="ГОСТ тип А"/>
          <w:sz w:val="28"/>
          <w:szCs w:val="28"/>
        </w:rPr>
        <w:tab/>
        <w:t xml:space="preserve">В результате обработки выяснилось, что кривая, полученная </w:t>
      </w:r>
      <w:proofErr w:type="gramStart"/>
      <w:r>
        <w:rPr>
          <w:rFonts w:ascii="ГОСТ тип А" w:hAnsi="ГОСТ тип А"/>
          <w:sz w:val="28"/>
          <w:szCs w:val="28"/>
        </w:rPr>
        <w:t>экспериментальным путём</w:t>
      </w:r>
      <w:proofErr w:type="gramEnd"/>
      <w:r>
        <w:rPr>
          <w:rFonts w:ascii="ГОСТ тип А" w:hAnsi="ГОСТ тип А"/>
          <w:sz w:val="28"/>
          <w:szCs w:val="28"/>
        </w:rPr>
        <w:t xml:space="preserve"> характеризовалась числом Рейнольдса для турбулентного течения.</w:t>
      </w:r>
    </w:p>
    <w:p w14:paraId="11677774" w14:textId="77777777" w:rsidR="0011667E" w:rsidRDefault="0011667E" w:rsidP="0011667E">
      <w:pPr>
        <w:rPr>
          <w:rFonts w:ascii="ГОСТ тип А" w:hAnsi="ГОСТ тип А"/>
          <w:sz w:val="28"/>
          <w:szCs w:val="28"/>
        </w:rPr>
      </w:pPr>
      <w:r>
        <w:rPr>
          <w:rFonts w:ascii="ГОСТ тип А" w:hAnsi="ГОСТ тип А"/>
          <w:sz w:val="28"/>
          <w:szCs w:val="28"/>
        </w:rPr>
        <w:tab/>
        <w:t>В ходе визуализации экспериментальных и теоретических данных получили подобные графики, абсолютное отличие которых не превышает 0.15 единицы, а экспериментальная кривая располагается выше теоретической.</w:t>
      </w:r>
    </w:p>
    <w:p w14:paraId="0617EA40" w14:textId="53AA81B3" w:rsidR="0011667E" w:rsidRDefault="0011667E" w:rsidP="0011667E">
      <w:pPr>
        <w:rPr>
          <w:rFonts w:ascii="ГОСТ тип А" w:hAnsi="ГОСТ тип А"/>
          <w:sz w:val="28"/>
          <w:szCs w:val="28"/>
        </w:rPr>
      </w:pPr>
      <w:r>
        <w:rPr>
          <w:rFonts w:ascii="ГОСТ тип А" w:hAnsi="ГОСТ тип А"/>
          <w:sz w:val="28"/>
          <w:szCs w:val="28"/>
        </w:rPr>
        <w:tab/>
        <w:t xml:space="preserve">Результаты лабораторной работы можно считать удовлетворительными. </w:t>
      </w:r>
    </w:p>
    <w:p w14:paraId="4A70F906" w14:textId="6C3AEF89" w:rsidR="0011667E" w:rsidRPr="0011667E" w:rsidRDefault="0011667E" w:rsidP="0011667E">
      <w:pPr>
        <w:rPr>
          <w:rFonts w:ascii="ГОСТ тип А" w:hAnsi="ГОСТ тип А"/>
          <w:sz w:val="28"/>
          <w:szCs w:val="28"/>
        </w:rPr>
      </w:pPr>
      <w:r>
        <w:rPr>
          <w:rFonts w:ascii="ГОСТ тип А" w:hAnsi="ГОСТ тип А"/>
          <w:sz w:val="28"/>
          <w:szCs w:val="28"/>
        </w:rPr>
        <w:tab/>
      </w:r>
    </w:p>
    <w:sectPr w:rsidR="0011667E" w:rsidRPr="0011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7E"/>
    <w:rsid w:val="000E2784"/>
    <w:rsid w:val="0011667E"/>
    <w:rsid w:val="00B35F1C"/>
    <w:rsid w:val="00FC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850E"/>
  <w15:chartTrackingRefBased/>
  <w15:docId w15:val="{8B8908C6-66F0-4A40-973D-F9DA7D9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6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6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6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6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6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6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6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6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6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6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Маркин</dc:creator>
  <cp:keywords/>
  <dc:description/>
  <cp:lastModifiedBy>Михаил Маркин</cp:lastModifiedBy>
  <cp:revision>1</cp:revision>
  <dcterms:created xsi:type="dcterms:W3CDTF">2025-05-07T11:04:00Z</dcterms:created>
  <dcterms:modified xsi:type="dcterms:W3CDTF">2025-05-07T11:13:00Z</dcterms:modified>
</cp:coreProperties>
</file>