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D1E3E" w14:textId="77777777" w:rsidR="00480451" w:rsidRDefault="00480451" w:rsidP="00480451">
      <w:r>
        <w:rPr>
          <w:rFonts w:hint="eastAsia"/>
        </w:rPr>
        <w:t>冠状动脉粥样硬化性心脏病</w:t>
      </w:r>
    </w:p>
    <w:p w14:paraId="467409DD" w14:textId="12AA24DB" w:rsidR="00480451" w:rsidRDefault="00480451" w:rsidP="00480451">
      <w:r>
        <w:rPr>
          <w:rFonts w:hint="eastAsia"/>
        </w:rPr>
        <w:t>冠状动脉粥样硬化性心脏病是冠状动脉血管发生动脉粥样硬化病变而引起血管</w:t>
      </w:r>
      <w:proofErr w:type="gramStart"/>
      <w:r>
        <w:rPr>
          <w:rFonts w:hint="eastAsia"/>
        </w:rPr>
        <w:t>腔</w:t>
      </w:r>
      <w:proofErr w:type="gramEnd"/>
      <w:r>
        <w:rPr>
          <w:rFonts w:hint="eastAsia"/>
        </w:rPr>
        <w:t>狭窄或阻塞，造成心肌缺血、缺氧或坏死而导致的心脏病，常常被称为“冠心病”。但是冠心病的范围可能更广泛，还包括炎症、栓塞等导致管腔狭窄或闭塞。</w:t>
      </w:r>
    </w:p>
    <w:p w14:paraId="6CAB4238" w14:textId="77777777" w:rsidR="00480451" w:rsidRDefault="00480451" w:rsidP="00480451">
      <w:r>
        <w:rPr>
          <w:rFonts w:hint="eastAsia"/>
        </w:rPr>
        <w:t>世界卫生组织将冠心病分为</w:t>
      </w:r>
      <w:r>
        <w:t>5大类：</w:t>
      </w:r>
    </w:p>
    <w:p w14:paraId="01183D82" w14:textId="77777777" w:rsidR="00480451" w:rsidRDefault="00480451" w:rsidP="00480451">
      <w:r>
        <w:t xml:space="preserve">    无症状心肌缺血（隐匿性冠心病）、心绞痛、心肌梗死、缺血性心力衰竭（缺血性心脏病）和猝死5种临床类型。</w:t>
      </w:r>
    </w:p>
    <w:p w14:paraId="7EF17AC1" w14:textId="24549990" w:rsidR="00480451" w:rsidRDefault="00480451" w:rsidP="00480451">
      <w:pPr>
        <w:rPr>
          <w:rFonts w:hint="eastAsia"/>
        </w:rPr>
      </w:pPr>
      <w:r>
        <w:rPr>
          <w:rFonts w:hint="eastAsia"/>
        </w:rPr>
        <w:t>临床中常常分为稳定性冠心病和急性冠状动脉综合征。</w:t>
      </w:r>
    </w:p>
    <w:p w14:paraId="2FE03F2D" w14:textId="77777777" w:rsidR="00BD16A5" w:rsidRDefault="00BD16A5" w:rsidP="00480451"/>
    <w:p w14:paraId="10FF2A33" w14:textId="5C93DF09" w:rsidR="00480451" w:rsidRDefault="00480451" w:rsidP="00480451">
      <w:r>
        <w:rPr>
          <w:rFonts w:hint="eastAsia"/>
        </w:rPr>
        <w:t>冠状动脉</w:t>
      </w:r>
      <w:r>
        <w:t>CTA检查</w:t>
      </w:r>
    </w:p>
    <w:p w14:paraId="2802ADF0" w14:textId="77777777" w:rsidR="00480451" w:rsidRDefault="00480451" w:rsidP="00480451">
      <w:r>
        <w:rPr>
          <w:rFonts w:hint="eastAsia"/>
        </w:rPr>
        <w:t>心脏</w:t>
      </w:r>
      <w:r>
        <w:t>CT检查</w:t>
      </w:r>
    </w:p>
    <w:p w14:paraId="09D787A3" w14:textId="77777777" w:rsidR="00480451" w:rsidRDefault="00480451" w:rsidP="00480451"/>
    <w:p w14:paraId="2C7B3B94" w14:textId="77777777" w:rsidR="00480451" w:rsidRPr="007C7D40" w:rsidRDefault="00480451" w:rsidP="00480451">
      <w:pPr>
        <w:rPr>
          <w:sz w:val="24"/>
        </w:rPr>
      </w:pPr>
      <w:r w:rsidRPr="007C7D40">
        <w:rPr>
          <w:sz w:val="24"/>
        </w:rPr>
        <w:t>1.心电图</w:t>
      </w:r>
    </w:p>
    <w:p w14:paraId="0EA95B8F" w14:textId="77777777" w:rsidR="00480451" w:rsidRDefault="00480451" w:rsidP="00480451">
      <w:r>
        <w:rPr>
          <w:rFonts w:hint="eastAsia"/>
        </w:rPr>
        <w:t>心电图是诊断冠心病最简便、常用的方法。尤其是患者症状发作时是最重要的检查手段，还能够发现心律失常。不发作时多数无特异性。心绞痛发作时</w:t>
      </w:r>
      <w:r>
        <w:t>S-T段异常压低，变异型心绞痛患者出现一过性S-T段抬高。不稳定型心绞痛多有明显的S-T段压低和T波倒置。心肌梗死时的心电图表现：①急性期有异常Q波、S-T段抬高。②亚急性期仅有异常Q波和T波倒置（梗死后数天至数星期）。③慢性或陈旧性期（3～6个月）仅有异常Q波。若S-T段抬高持续6个月以上，则有可能并发室壁瘤。若T波持久倒置，则称陈旧性心肌梗死伴冠脉缺血。</w:t>
      </w:r>
    </w:p>
    <w:p w14:paraId="122A38AC" w14:textId="77777777" w:rsidR="00480451" w:rsidRPr="007C7D40" w:rsidRDefault="00480451" w:rsidP="00480451">
      <w:pPr>
        <w:rPr>
          <w:sz w:val="24"/>
        </w:rPr>
      </w:pPr>
      <w:r w:rsidRPr="007C7D40">
        <w:rPr>
          <w:sz w:val="24"/>
        </w:rPr>
        <w:t>2.心电图负荷试验</w:t>
      </w:r>
    </w:p>
    <w:p w14:paraId="78CCC90A" w14:textId="77777777" w:rsidR="00480451" w:rsidRDefault="00480451" w:rsidP="00480451">
      <w:r>
        <w:rPr>
          <w:rFonts w:hint="eastAsia"/>
        </w:rPr>
        <w:t>包括运动负荷试验和药物负荷试验（如潘生丁、异</w:t>
      </w:r>
      <w:proofErr w:type="gramStart"/>
      <w:r>
        <w:rPr>
          <w:rFonts w:hint="eastAsia"/>
        </w:rPr>
        <w:t>丙肾试验</w:t>
      </w:r>
      <w:proofErr w:type="gramEnd"/>
      <w:r>
        <w:rPr>
          <w:rFonts w:hint="eastAsia"/>
        </w:rPr>
        <w:t>等）。对于安静状态下无症状或症状很短难以捕捉的患者，可以通过运动或药物增加心脏的负荷而诱发心肌缺血，通过心电图记录到</w:t>
      </w:r>
      <w:r>
        <w:t>ST-T的变化而证实心肌缺血的存在。运动负荷试验最常用，结果阳性为异常。但是怀疑心肌梗死的患者禁忌。</w:t>
      </w:r>
    </w:p>
    <w:p w14:paraId="63498B6D" w14:textId="0C504D90" w:rsidR="00480451" w:rsidRPr="007C7D40" w:rsidRDefault="00480451" w:rsidP="00480451">
      <w:pPr>
        <w:rPr>
          <w:sz w:val="24"/>
        </w:rPr>
      </w:pPr>
      <w:r w:rsidRPr="007C7D40">
        <w:rPr>
          <w:sz w:val="24"/>
        </w:rPr>
        <w:t>3.动态心电图</w:t>
      </w:r>
    </w:p>
    <w:p w14:paraId="1776CC1C" w14:textId="77777777" w:rsidR="00480451" w:rsidRDefault="00480451" w:rsidP="00480451">
      <w:r>
        <w:rPr>
          <w:rFonts w:hint="eastAsia"/>
        </w:rPr>
        <w:t>是一种可以长时间连续记录并分析在活动和安静状态下心电图变化的方法。此技术于</w:t>
      </w:r>
      <w:r>
        <w:t>1947年由Holter首先运用于监测电活动的研究，所以又称Holter。该方法可以</w:t>
      </w:r>
      <w:proofErr w:type="gramStart"/>
      <w:r>
        <w:t>观记录</w:t>
      </w:r>
      <w:proofErr w:type="gramEnd"/>
      <w:r>
        <w:t>到患者在日常生活状态下心电图的变化，如一过性心肌缺血导致的ST-T变化等。无创、方便，患者容易接受。</w:t>
      </w:r>
    </w:p>
    <w:p w14:paraId="43811D25" w14:textId="77777777" w:rsidR="00480451" w:rsidRPr="007C7D40" w:rsidRDefault="00480451" w:rsidP="00480451">
      <w:pPr>
        <w:rPr>
          <w:sz w:val="24"/>
        </w:rPr>
      </w:pPr>
      <w:r w:rsidRPr="007C7D40">
        <w:rPr>
          <w:sz w:val="24"/>
        </w:rPr>
        <w:t>4.核素心肌显像</w:t>
      </w:r>
    </w:p>
    <w:p w14:paraId="4B47FF83" w14:textId="77777777" w:rsidR="00480451" w:rsidRDefault="00480451" w:rsidP="00480451">
      <w:r>
        <w:rPr>
          <w:rFonts w:hint="eastAsia"/>
        </w:rPr>
        <w:t>根据病史、心电图检查不能排除心绞痛，以及某些患者不能进行运动负荷试验时可做此项检查。核素心肌显像可以显示缺血区、明确缺血的部位和范围大小。结合运动负荷试验，则可提高检出率。</w:t>
      </w:r>
    </w:p>
    <w:p w14:paraId="24223416" w14:textId="77777777" w:rsidR="00480451" w:rsidRDefault="00480451" w:rsidP="00480451">
      <w:r w:rsidRPr="007C7D40">
        <w:rPr>
          <w:sz w:val="24"/>
        </w:rPr>
        <w:t>5.超声心动图</w:t>
      </w:r>
    </w:p>
    <w:p w14:paraId="4F34EE42" w14:textId="77777777" w:rsidR="00480451" w:rsidRDefault="00480451" w:rsidP="00480451">
      <w:r>
        <w:rPr>
          <w:rFonts w:hint="eastAsia"/>
        </w:rPr>
        <w:t>超声心动图可以对心脏形态、结构、室壁运动以及左心室功能进行检查，是目前最常用的检查手段之一。对室壁瘤、心腔内血栓、心脏破裂、乳头肌功能等有重要的诊断价值。但是，其准确性与超声检查者的经验关系密切。</w:t>
      </w:r>
    </w:p>
    <w:p w14:paraId="3CA531A5" w14:textId="77777777" w:rsidR="00480451" w:rsidRPr="007C7D40" w:rsidRDefault="00480451" w:rsidP="00480451">
      <w:pPr>
        <w:rPr>
          <w:sz w:val="24"/>
        </w:rPr>
      </w:pPr>
      <w:r w:rsidRPr="007C7D40">
        <w:rPr>
          <w:sz w:val="24"/>
        </w:rPr>
        <w:t>6.血液学检查</w:t>
      </w:r>
    </w:p>
    <w:p w14:paraId="286E4E5A" w14:textId="77777777" w:rsidR="00480451" w:rsidRDefault="00480451" w:rsidP="00480451">
      <w:r>
        <w:rPr>
          <w:rFonts w:hint="eastAsia"/>
        </w:rPr>
        <w:lastRenderedPageBreak/>
        <w:t>通常需要采血测定血脂、血糖等指标，评估是否存在冠心病的危险因素。心肌损伤标志物是急性心肌梗死诊断和鉴别诊断的重要手段之一。目前临床中以心肌肌钙蛋白为主。</w:t>
      </w:r>
    </w:p>
    <w:p w14:paraId="2AC08A25" w14:textId="77777777" w:rsidR="00480451" w:rsidRPr="007C7D40" w:rsidRDefault="00480451" w:rsidP="00480451">
      <w:pPr>
        <w:rPr>
          <w:sz w:val="24"/>
        </w:rPr>
      </w:pPr>
      <w:r w:rsidRPr="007C7D40">
        <w:rPr>
          <w:sz w:val="24"/>
        </w:rPr>
        <w:t>7.冠状动脉CT</w:t>
      </w:r>
    </w:p>
    <w:p w14:paraId="378070CE" w14:textId="77777777" w:rsidR="00480451" w:rsidRDefault="00480451" w:rsidP="00480451">
      <w:r>
        <w:rPr>
          <w:rFonts w:hint="eastAsia"/>
        </w:rPr>
        <w:t>多层螺旋</w:t>
      </w:r>
      <w:r>
        <w:t>CT心脏和冠状动脉成像是一项无创、低危、快速的检查方法，已逐渐成为一种重要的冠心病早期筛查和随访手段。适用于：①不典型胸痛症状的患者，心电图、运动负荷试验或核素心肌灌注等辅助检查不能确诊。②冠心病低风险患者的诊断。③可疑冠心病，但不能进行冠状动脉造影。④无症状的高危冠心病患者的筛查。⑤已知冠心病或介入及手术治疗后的随访。</w:t>
      </w:r>
    </w:p>
    <w:p w14:paraId="55744DA0" w14:textId="77777777" w:rsidR="00480451" w:rsidRDefault="00480451" w:rsidP="00480451">
      <w:r w:rsidRPr="007C7D40">
        <w:rPr>
          <w:sz w:val="24"/>
        </w:rPr>
        <w:t>8.冠状动脉造影及血管内成像技术</w:t>
      </w:r>
      <w:bookmarkStart w:id="0" w:name="_GoBack"/>
      <w:bookmarkEnd w:id="0"/>
    </w:p>
    <w:p w14:paraId="5C1E9DA3" w14:textId="69D2D534" w:rsidR="0069323E" w:rsidRDefault="00480451" w:rsidP="00480451">
      <w:r>
        <w:rPr>
          <w:rFonts w:hint="eastAsia"/>
        </w:rPr>
        <w:t>是目前冠心病诊断的“金标准”，可以明确冠状动脉有无狭窄、狭窄的部位、程度、范围等，并可据此指导进一步治疗。血管内超声可以明确冠状动脉内的管壁形态及狭窄程度。光学相干断层成像（</w:t>
      </w:r>
      <w:r>
        <w:t>OCT）是一种高分辨率断层成像技术，可以更好的观察血管腔和血管壁的变化。左心室造影可以对心功能进行评价。冠状动脉造影的主要指征为：①对内科治疗下心绞痛仍较重者，明确动脉病变情况以考虑旁路移植手术;②</w:t>
      </w:r>
      <w:proofErr w:type="gramStart"/>
      <w:r>
        <w:t>胸痛似心绞痛</w:t>
      </w:r>
      <w:proofErr w:type="gramEnd"/>
      <w:r>
        <w:t>而不能确诊者。</w:t>
      </w:r>
    </w:p>
    <w:sectPr w:rsidR="006932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A8"/>
    <w:rsid w:val="00480451"/>
    <w:rsid w:val="0069323E"/>
    <w:rsid w:val="007C7D40"/>
    <w:rsid w:val="009211A8"/>
    <w:rsid w:val="00BD16A5"/>
    <w:rsid w:val="00F97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A1F9"/>
  <w15:chartTrackingRefBased/>
  <w15:docId w15:val="{C4855D7C-0597-4075-9F38-880493EE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huilin</dc:creator>
  <cp:keywords/>
  <dc:description/>
  <cp:lastModifiedBy>tong huilin</cp:lastModifiedBy>
  <cp:revision>5</cp:revision>
  <dcterms:created xsi:type="dcterms:W3CDTF">2019-02-21T03:23:00Z</dcterms:created>
  <dcterms:modified xsi:type="dcterms:W3CDTF">2019-02-21T03:26:00Z</dcterms:modified>
</cp:coreProperties>
</file>