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80C" w14:textId="77777777" w:rsidR="00C91E05" w:rsidRPr="00C91E05" w:rsidRDefault="00C91E05" w:rsidP="00C91E05">
      <w:pPr>
        <w:pStyle w:val="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E0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Определение целевой переменной</w:t>
      </w:r>
    </w:p>
    <w:p w14:paraId="65BC8205" w14:textId="77777777" w:rsidR="00C91E05" w:rsidRDefault="00C91E05" w:rsidP="00C91E05">
      <w:pPr>
        <w:pStyle w:val="a3"/>
      </w:pPr>
      <w:r>
        <w:t>Целевая переменная создана для двух задач:</w:t>
      </w:r>
    </w:p>
    <w:p w14:paraId="0BD4D59B" w14:textId="77777777" w:rsidR="00C91E05" w:rsidRDefault="00C91E05" w:rsidP="00C91E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Регрессия</w:t>
      </w:r>
      <w:r>
        <w:t>: Прогнозирование средней цены (</w:t>
      </w:r>
      <w:proofErr w:type="spellStart"/>
      <w:r>
        <w:t>mid_price</w:t>
      </w:r>
      <w:proofErr w:type="spellEnd"/>
      <w:r>
        <w:t xml:space="preserve">) BTC-USD через 50 сделок вперед. </w:t>
      </w:r>
    </w:p>
    <w:p w14:paraId="7F136256" w14:textId="77777777" w:rsidR="00C91E05" w:rsidRPr="00C91E05" w:rsidRDefault="00C91E05" w:rsidP="00C91E05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>
        <w:t>Параметры</w:t>
      </w:r>
      <w:r w:rsidRPr="00C91E05">
        <w:rPr>
          <w:lang w:val="en-US"/>
        </w:rPr>
        <w:t xml:space="preserve">: type=price, </w:t>
      </w:r>
      <w:proofErr w:type="spellStart"/>
      <w:r w:rsidRPr="00C91E05">
        <w:rPr>
          <w:lang w:val="en-US"/>
        </w:rPr>
        <w:t>price_type</w:t>
      </w:r>
      <w:proofErr w:type="spellEnd"/>
      <w:r w:rsidRPr="00C91E05">
        <w:rPr>
          <w:lang w:val="en-US"/>
        </w:rPr>
        <w:t>=</w:t>
      </w:r>
      <w:proofErr w:type="spellStart"/>
      <w:r w:rsidRPr="00C91E05">
        <w:rPr>
          <w:lang w:val="en-US"/>
        </w:rPr>
        <w:t>mid_price</w:t>
      </w:r>
      <w:proofErr w:type="spellEnd"/>
      <w:r w:rsidRPr="00C91E05">
        <w:rPr>
          <w:lang w:val="en-US"/>
        </w:rPr>
        <w:t xml:space="preserve">, </w:t>
      </w:r>
      <w:proofErr w:type="spellStart"/>
      <w:r w:rsidRPr="00C91E05">
        <w:rPr>
          <w:lang w:val="en-US"/>
        </w:rPr>
        <w:t>use_time</w:t>
      </w:r>
      <w:proofErr w:type="spellEnd"/>
      <w:r w:rsidRPr="00C91E05">
        <w:rPr>
          <w:lang w:val="en-US"/>
        </w:rPr>
        <w:t xml:space="preserve">=False, </w:t>
      </w:r>
      <w:proofErr w:type="spellStart"/>
      <w:r w:rsidRPr="00C91E05">
        <w:rPr>
          <w:lang w:val="en-US"/>
        </w:rPr>
        <w:t>forward_periods</w:t>
      </w:r>
      <w:proofErr w:type="spellEnd"/>
      <w:r w:rsidRPr="00C91E05">
        <w:rPr>
          <w:lang w:val="en-US"/>
        </w:rPr>
        <w:t xml:space="preserve">=50, </w:t>
      </w:r>
      <w:proofErr w:type="spellStart"/>
      <w:r w:rsidRPr="00C91E05">
        <w:rPr>
          <w:lang w:val="en-US"/>
        </w:rPr>
        <w:t>time_window</w:t>
      </w:r>
      <w:proofErr w:type="spellEnd"/>
      <w:r w:rsidRPr="00C91E05">
        <w:rPr>
          <w:lang w:val="en-US"/>
        </w:rPr>
        <w:t>=3.0.</w:t>
      </w:r>
    </w:p>
    <w:p w14:paraId="25B084F0" w14:textId="77777777" w:rsidR="00C91E05" w:rsidRDefault="00C91E05" w:rsidP="00C91E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4"/>
        </w:rPr>
        <w:t>Классификация</w:t>
      </w:r>
      <w:r>
        <w:t xml:space="preserve">: Прогнозирование направления движения цены (рост или падение). </w:t>
      </w:r>
    </w:p>
    <w:p w14:paraId="7FE8C33A" w14:textId="77777777" w:rsidR="00C91E05" w:rsidRPr="00C91E05" w:rsidRDefault="00C91E05" w:rsidP="00C91E05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>
        <w:t>Параметры</w:t>
      </w:r>
      <w:r w:rsidRPr="00C91E05">
        <w:rPr>
          <w:lang w:val="en-US"/>
        </w:rPr>
        <w:t xml:space="preserve">: type=direction, </w:t>
      </w:r>
      <w:proofErr w:type="spellStart"/>
      <w:r w:rsidRPr="00C91E05">
        <w:rPr>
          <w:lang w:val="en-US"/>
        </w:rPr>
        <w:t>price_type</w:t>
      </w:r>
      <w:proofErr w:type="spellEnd"/>
      <w:r w:rsidRPr="00C91E05">
        <w:rPr>
          <w:lang w:val="en-US"/>
        </w:rPr>
        <w:t>=</w:t>
      </w:r>
      <w:proofErr w:type="spellStart"/>
      <w:r w:rsidRPr="00C91E05">
        <w:rPr>
          <w:lang w:val="en-US"/>
        </w:rPr>
        <w:t>mid_price</w:t>
      </w:r>
      <w:proofErr w:type="spellEnd"/>
      <w:r w:rsidRPr="00C91E05">
        <w:rPr>
          <w:lang w:val="en-US"/>
        </w:rPr>
        <w:t xml:space="preserve">, </w:t>
      </w:r>
      <w:proofErr w:type="spellStart"/>
      <w:r w:rsidRPr="00C91E05">
        <w:rPr>
          <w:lang w:val="en-US"/>
        </w:rPr>
        <w:t>use_time</w:t>
      </w:r>
      <w:proofErr w:type="spellEnd"/>
      <w:r w:rsidRPr="00C91E05">
        <w:rPr>
          <w:lang w:val="en-US"/>
        </w:rPr>
        <w:t xml:space="preserve">=False, </w:t>
      </w:r>
      <w:proofErr w:type="spellStart"/>
      <w:r w:rsidRPr="00C91E05">
        <w:rPr>
          <w:lang w:val="en-US"/>
        </w:rPr>
        <w:t>forward_periods</w:t>
      </w:r>
      <w:proofErr w:type="spellEnd"/>
      <w:r w:rsidRPr="00C91E05">
        <w:rPr>
          <w:lang w:val="en-US"/>
        </w:rPr>
        <w:t xml:space="preserve">=50, </w:t>
      </w:r>
      <w:proofErr w:type="spellStart"/>
      <w:r w:rsidRPr="00C91E05">
        <w:rPr>
          <w:lang w:val="en-US"/>
        </w:rPr>
        <w:t>time_window</w:t>
      </w:r>
      <w:proofErr w:type="spellEnd"/>
      <w:r w:rsidRPr="00C91E05">
        <w:rPr>
          <w:lang w:val="en-US"/>
        </w:rPr>
        <w:t>=3.0.</w:t>
      </w:r>
    </w:p>
    <w:p w14:paraId="1F967252" w14:textId="1A5FEE3B" w:rsidR="00C91E05" w:rsidRDefault="00C91E05" w:rsidP="00C91E05">
      <w:pPr>
        <w:pStyle w:val="a3"/>
      </w:pPr>
      <w:r>
        <w:t>Средняя цена (</w:t>
      </w:r>
      <w:proofErr w:type="spellStart"/>
      <w:r>
        <w:t>mid_price</w:t>
      </w:r>
      <w:proofErr w:type="spellEnd"/>
      <w:r>
        <w:t xml:space="preserve">) выбрана как основа, так как она отражает рыночное равновесие и менее подвержена шуму по сравнению с последней ценой сделки. Горизонт прогнозирования в 50 </w:t>
      </w:r>
      <w:r w:rsidR="00D54791">
        <w:t>сделок</w:t>
      </w:r>
    </w:p>
    <w:p w14:paraId="69AC7D24" w14:textId="77777777" w:rsidR="00C91E05" w:rsidRPr="00C91E05" w:rsidRDefault="00C91E05" w:rsidP="00C91E05">
      <w:pPr>
        <w:pStyle w:val="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91E0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Инженерия признаков</w:t>
      </w:r>
    </w:p>
    <w:p w14:paraId="1949C79D" w14:textId="7762DC83" w:rsidR="00C91E05" w:rsidRDefault="00C91E05" w:rsidP="00C91E05">
      <w:pPr>
        <w:pStyle w:val="a3"/>
      </w:pPr>
      <w:r>
        <w:t xml:space="preserve">Создано 26 </w:t>
      </w:r>
      <w:proofErr w:type="gramStart"/>
      <w:r>
        <w:t>признаков :</w:t>
      </w:r>
      <w:proofErr w:type="gramEnd"/>
    </w:p>
    <w:p w14:paraId="3E7B9D57" w14:textId="77777777" w:rsid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Дисбаланс книги ордеров</w:t>
      </w:r>
      <w:r>
        <w:t xml:space="preserve"> (BTC-</w:t>
      </w:r>
      <w:proofErr w:type="spellStart"/>
      <w:r>
        <w:t>USD_book_imbalance</w:t>
      </w:r>
      <w:proofErr w:type="spellEnd"/>
      <w:r>
        <w:t>)</w:t>
      </w:r>
      <w:proofErr w:type="gramStart"/>
      <w:r>
        <w:t>: Отражает</w:t>
      </w:r>
      <w:proofErr w:type="gramEnd"/>
      <w:r>
        <w:t xml:space="preserve"> давление покупателей/продавцов.</w:t>
      </w:r>
    </w:p>
    <w:p w14:paraId="274FDB23" w14:textId="77777777" w:rsidR="00C91E05" w:rsidRP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4"/>
        </w:rPr>
        <w:t>Возвраты</w:t>
      </w:r>
      <w:r w:rsidRPr="00C91E05">
        <w:rPr>
          <w:lang w:val="en-US"/>
        </w:rPr>
        <w:t xml:space="preserve"> (returns_1, returns_5, returns_10, returns_20)</w:t>
      </w:r>
      <w:proofErr w:type="gramStart"/>
      <w:r w:rsidRPr="00C91E05">
        <w:rPr>
          <w:lang w:val="en-US"/>
        </w:rPr>
        <w:t xml:space="preserve">: </w:t>
      </w:r>
      <w:r>
        <w:t>Измеряют</w:t>
      </w:r>
      <w:proofErr w:type="gramEnd"/>
      <w:r w:rsidRPr="00C91E05">
        <w:rPr>
          <w:lang w:val="en-US"/>
        </w:rPr>
        <w:t xml:space="preserve"> </w:t>
      </w:r>
      <w:r>
        <w:t>ценовой</w:t>
      </w:r>
      <w:r w:rsidRPr="00C91E05">
        <w:rPr>
          <w:lang w:val="en-US"/>
        </w:rPr>
        <w:t xml:space="preserve"> </w:t>
      </w:r>
      <w:r>
        <w:t>импульс</w:t>
      </w:r>
      <w:r w:rsidRPr="00C91E05">
        <w:rPr>
          <w:lang w:val="en-US"/>
        </w:rPr>
        <w:t>.</w:t>
      </w:r>
    </w:p>
    <w:p w14:paraId="3D96A0F6" w14:textId="77777777" w:rsid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Скользящие средние</w:t>
      </w:r>
      <w:r>
        <w:t xml:space="preserve"> (sma_5, ema_5, sma_10, ema_10, sma_20, ema_20)</w:t>
      </w:r>
      <w:proofErr w:type="gramStart"/>
      <w:r>
        <w:t>: Улавливают</w:t>
      </w:r>
      <w:proofErr w:type="gramEnd"/>
      <w:r>
        <w:t xml:space="preserve"> тренды.</w:t>
      </w:r>
    </w:p>
    <w:p w14:paraId="56A9CFA3" w14:textId="77777777" w:rsid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Волатильность</w:t>
      </w:r>
      <w:r>
        <w:t xml:space="preserve"> (volatility_10, volatility_20)</w:t>
      </w:r>
      <w:proofErr w:type="gramStart"/>
      <w:r>
        <w:t>: Оценивает</w:t>
      </w:r>
      <w:proofErr w:type="gramEnd"/>
      <w:r>
        <w:t xml:space="preserve"> нестабильность рынка.</w:t>
      </w:r>
    </w:p>
    <w:p w14:paraId="4B8F8AFD" w14:textId="77777777" w:rsid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RSI</w:t>
      </w:r>
      <w:r>
        <w:t xml:space="preserve"> (rsi_14): Индикатор </w:t>
      </w:r>
      <w:proofErr w:type="spellStart"/>
      <w:r>
        <w:t>перекупленности</w:t>
      </w:r>
      <w:proofErr w:type="spellEnd"/>
      <w:r>
        <w:t>/</w:t>
      </w:r>
      <w:proofErr w:type="spellStart"/>
      <w:r>
        <w:t>перепроданности</w:t>
      </w:r>
      <w:proofErr w:type="spellEnd"/>
      <w:r>
        <w:t>.</w:t>
      </w:r>
    </w:p>
    <w:p w14:paraId="5CD3DF87" w14:textId="77777777" w:rsid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MACD</w:t>
      </w:r>
      <w:r>
        <w:t xml:space="preserve"> (</w:t>
      </w:r>
      <w:proofErr w:type="spellStart"/>
      <w:r>
        <w:t>macd</w:t>
      </w:r>
      <w:proofErr w:type="spellEnd"/>
      <w:r>
        <w:t>)</w:t>
      </w:r>
      <w:proofErr w:type="gramStart"/>
      <w:r>
        <w:t>: Сигнализирует</w:t>
      </w:r>
      <w:proofErr w:type="gramEnd"/>
      <w:r>
        <w:t xml:space="preserve"> о возможных разворотах тренда.</w:t>
      </w:r>
    </w:p>
    <w:p w14:paraId="47333328" w14:textId="77777777" w:rsidR="00C91E05" w:rsidRDefault="00C91E05" w:rsidP="00C91E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Другие</w:t>
      </w:r>
      <w:r>
        <w:t>: Относительный спред, агрегированные объемы и лаги дисбаланса.</w:t>
      </w:r>
    </w:p>
    <w:p w14:paraId="5C362B2D" w14:textId="77777777" w:rsidR="00C91E05" w:rsidRPr="00C91E05" w:rsidRDefault="00C91E05" w:rsidP="00C91E05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E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Предобработка данных</w:t>
      </w:r>
    </w:p>
    <w:p w14:paraId="2523358A" w14:textId="5E8248E7" w:rsidR="00C91E05" w:rsidRDefault="00C91E05" w:rsidP="00C91E05">
      <w:pPr>
        <w:pStyle w:val="a3"/>
      </w:pPr>
      <w:r>
        <w:t xml:space="preserve">Данные разделены на тренировочную (37,500 строк), </w:t>
      </w:r>
      <w:proofErr w:type="spellStart"/>
      <w:r>
        <w:t>валидационную</w:t>
      </w:r>
      <w:proofErr w:type="spellEnd"/>
      <w:r>
        <w:t xml:space="preserve"> (12,500 строк) и тестовую (7,500 строк) выборки. Размеры признакового пространства: 26 признаков. </w:t>
      </w:r>
    </w:p>
    <w:p w14:paraId="52C9C0F4" w14:textId="77777777" w:rsidR="00C91E05" w:rsidRDefault="00C91E05" w:rsidP="00C91E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Масштабирование</w:t>
      </w:r>
      <w:r>
        <w:t xml:space="preserve">: Использован </w:t>
      </w:r>
      <w:proofErr w:type="spellStart"/>
      <w:r>
        <w:t>RobustScaler</w:t>
      </w:r>
      <w:proofErr w:type="spellEnd"/>
      <w:r>
        <w:t xml:space="preserve"> для устойчивости к выбросам.</w:t>
      </w:r>
    </w:p>
    <w:p w14:paraId="20FC37F8" w14:textId="77777777" w:rsidR="00C91E05" w:rsidRDefault="00C91E05" w:rsidP="00C91E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Обработка выбросов</w:t>
      </w:r>
      <w:r>
        <w:t xml:space="preserve">: Удалены строки с z-оценкой целевой </w:t>
      </w:r>
      <w:proofErr w:type="gramStart"/>
      <w:r>
        <w:t>переменной &gt;</w:t>
      </w:r>
      <w:proofErr w:type="gramEnd"/>
      <w:r>
        <w:t xml:space="preserve"> 3.0.</w:t>
      </w:r>
    </w:p>
    <w:p w14:paraId="06FBEB15" w14:textId="77777777" w:rsidR="00C91E05" w:rsidRDefault="00C91E05" w:rsidP="00C91E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Разделение</w:t>
      </w:r>
      <w:r>
        <w:t>: Временной сплит (</w:t>
      </w:r>
      <w:proofErr w:type="spellStart"/>
      <w:r>
        <w:t>TimeSeriesSplit</w:t>
      </w:r>
      <w:proofErr w:type="spellEnd"/>
      <w:r>
        <w:t xml:space="preserve">) для </w:t>
      </w:r>
      <w:proofErr w:type="spellStart"/>
      <w:r>
        <w:t>избежания</w:t>
      </w:r>
      <w:proofErr w:type="spellEnd"/>
      <w:r>
        <w:t xml:space="preserve"> </w:t>
      </w:r>
      <w:proofErr w:type="spellStart"/>
      <w:r>
        <w:t>look-ahead</w:t>
      </w:r>
      <w:proofErr w:type="spellEnd"/>
      <w:r>
        <w:t xml:space="preserve"> </w:t>
      </w:r>
      <w:proofErr w:type="spellStart"/>
      <w:r>
        <w:t>bias</w:t>
      </w:r>
      <w:proofErr w:type="spellEnd"/>
      <w:r>
        <w:t>.</w:t>
      </w:r>
    </w:p>
    <w:p w14:paraId="09762AC5" w14:textId="77777777" w:rsidR="00C91E05" w:rsidRDefault="00C91E05" w:rsidP="00C91E05">
      <w:pPr>
        <w:pStyle w:val="a3"/>
      </w:pPr>
      <w:r>
        <w:rPr>
          <w:rStyle w:val="a4"/>
        </w:rPr>
        <w:t>Проверка распределения</w:t>
      </w:r>
      <w:r>
        <w:t>:</w:t>
      </w:r>
    </w:p>
    <w:p w14:paraId="15538C81" w14:textId="77777777" w:rsidR="00C91E05" w:rsidRDefault="00C91E05" w:rsidP="00C91E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Тест Колмогорова-Смирнова показал, что большинство признаков имеют схожие распределения между выборками (p-</w:t>
      </w:r>
      <w:proofErr w:type="spellStart"/>
      <w:proofErr w:type="gramStart"/>
      <w:r>
        <w:t>value</w:t>
      </w:r>
      <w:proofErr w:type="spellEnd"/>
      <w:r>
        <w:t xml:space="preserve"> &gt;</w:t>
      </w:r>
      <w:proofErr w:type="gramEnd"/>
      <w:r>
        <w:t xml:space="preserve"> 0.05), за исключением imbalance_ma_10 и trade_flow_10 (p-</w:t>
      </w:r>
      <w:proofErr w:type="spellStart"/>
      <w:r>
        <w:t>value</w:t>
      </w:r>
      <w:proofErr w:type="spellEnd"/>
      <w:r>
        <w:t xml:space="preserve"> ~0.0507 для </w:t>
      </w:r>
      <w:proofErr w:type="spellStart"/>
      <w:r>
        <w:t>Train</w:t>
      </w:r>
      <w:proofErr w:type="spellEnd"/>
      <w:r>
        <w:t>-Test), что указывает на возможные различия в этих признаках.</w:t>
      </w:r>
    </w:p>
    <w:p w14:paraId="4141E889" w14:textId="77777777" w:rsidR="00C91E05" w:rsidRPr="00C91E05" w:rsidRDefault="00C91E05" w:rsidP="00C91E05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E05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Обучение и оценка моделей</w:t>
      </w:r>
    </w:p>
    <w:p w14:paraId="1882A80A" w14:textId="77777777" w:rsidR="00C91E05" w:rsidRPr="00D54791" w:rsidRDefault="00C91E05" w:rsidP="00C91E05">
      <w:pPr>
        <w:pStyle w:val="5"/>
        <w:rPr>
          <w:rFonts w:ascii="Times New Roman" w:hAnsi="Times New Roman" w:cs="Times New Roman"/>
          <w:color w:val="000000" w:themeColor="text1"/>
        </w:rPr>
      </w:pPr>
      <w:r w:rsidRPr="00D54791">
        <w:rPr>
          <w:rFonts w:ascii="Times New Roman" w:hAnsi="Times New Roman" w:cs="Times New Roman"/>
          <w:color w:val="000000" w:themeColor="text1"/>
        </w:rPr>
        <w:t>Регрессия (</w:t>
      </w:r>
      <w:proofErr w:type="spellStart"/>
      <w:r w:rsidRPr="00D54791">
        <w:rPr>
          <w:rFonts w:ascii="Times New Roman" w:hAnsi="Times New Roman" w:cs="Times New Roman"/>
          <w:color w:val="000000" w:themeColor="text1"/>
        </w:rPr>
        <w:t>LGBMRegressor</w:t>
      </w:r>
      <w:proofErr w:type="spellEnd"/>
      <w:r w:rsidRPr="00D54791">
        <w:rPr>
          <w:rFonts w:ascii="Times New Roman" w:hAnsi="Times New Roman" w:cs="Times New Roman"/>
          <w:color w:val="000000" w:themeColor="text1"/>
        </w:rPr>
        <w:t>)</w:t>
      </w:r>
    </w:p>
    <w:p w14:paraId="174134A8" w14:textId="77777777" w:rsidR="00C91E05" w:rsidRDefault="00C91E05" w:rsidP="00C91E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Метрики</w:t>
      </w:r>
      <w:r>
        <w:t xml:space="preserve">: </w:t>
      </w:r>
    </w:p>
    <w:p w14:paraId="3B8DD764" w14:textId="77777777" w:rsidR="00C91E05" w:rsidRDefault="00C91E05" w:rsidP="00C91E0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Тренировочная выборка: RMSE = 0.000303, MAE = 0.000221.</w:t>
      </w:r>
    </w:p>
    <w:p w14:paraId="4B8CE04F" w14:textId="77777777" w:rsidR="00C91E05" w:rsidRDefault="00C91E05" w:rsidP="00C91E05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Валидационная</w:t>
      </w:r>
      <w:proofErr w:type="spellEnd"/>
      <w:r>
        <w:t xml:space="preserve"> выборка: RMSE = 0.000316, MAE = 0.000238.</w:t>
      </w:r>
    </w:p>
    <w:p w14:paraId="76860D63" w14:textId="77777777" w:rsidR="00C91E05" w:rsidRDefault="00C91E05" w:rsidP="00C91E0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Тестовая выборка: RMSE = 0.000314, MAE = 0.000236.</w:t>
      </w:r>
    </w:p>
    <w:p w14:paraId="0FBC953D" w14:textId="77777777" w:rsidR="00C91E05" w:rsidRDefault="00C91E05" w:rsidP="00C91E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4"/>
        </w:rPr>
        <w:t>Анализ</w:t>
      </w:r>
      <w:r>
        <w:t xml:space="preserve">: Низкие значения RMSE и MAE указывают на высокую точность предсказания цены. Модель слегка переобучается (RMSE на тренировочной выборке ниже, чем на </w:t>
      </w:r>
      <w:proofErr w:type="spellStart"/>
      <w:r>
        <w:t>валидационной</w:t>
      </w:r>
      <w:proofErr w:type="spellEnd"/>
      <w:r>
        <w:t xml:space="preserve"> и тестовой), но разница минимальна, что говорит о хорошей обобщающей способности.</w:t>
      </w:r>
    </w:p>
    <w:p w14:paraId="72F035C7" w14:textId="4216C698" w:rsidR="00C91E05" w:rsidRPr="00C91E05" w:rsidRDefault="00C91E05" w:rsidP="00C91E05">
      <w:pPr>
        <w:pStyle w:val="5"/>
        <w:rPr>
          <w:rFonts w:ascii="Times New Roman" w:hAnsi="Times New Roman" w:cs="Times New Roman"/>
        </w:rPr>
      </w:pPr>
      <w:r w:rsidRPr="00C91E05">
        <w:rPr>
          <w:rFonts w:ascii="Times New Roman" w:hAnsi="Times New Roman" w:cs="Times New Roman"/>
          <w:color w:val="000000" w:themeColor="text1"/>
        </w:rPr>
        <w:t>Классификация (</w:t>
      </w:r>
      <w:proofErr w:type="spellStart"/>
      <w:r w:rsidRPr="00C91E05">
        <w:rPr>
          <w:rFonts w:ascii="Times New Roman" w:hAnsi="Times New Roman" w:cs="Times New Roman"/>
          <w:color w:val="000000" w:themeColor="text1"/>
        </w:rPr>
        <w:t>LGBMClassifier</w:t>
      </w:r>
      <w:proofErr w:type="spellEnd"/>
      <w:r w:rsidRPr="00C91E0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91E05">
        <w:rPr>
          <w:rFonts w:ascii="Times New Roman" w:hAnsi="Times New Roman" w:cs="Times New Roman"/>
          <w:color w:val="000000" w:themeColor="text1"/>
        </w:rPr>
        <w:t>XGBClassifier</w:t>
      </w:r>
      <w:proofErr w:type="spellEnd"/>
      <w:r w:rsidRPr="00C91E05">
        <w:rPr>
          <w:rFonts w:ascii="Times New Roman" w:hAnsi="Times New Roman" w:cs="Times New Roman"/>
          <w:color w:val="000000" w:themeColor="text1"/>
        </w:rPr>
        <w:t>, Ensemble)</w:t>
      </w:r>
    </w:p>
    <w:p w14:paraId="044BFFDE" w14:textId="77777777" w:rsidR="00C91E05" w:rsidRDefault="00C91E05" w:rsidP="00C91E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Метрики</w:t>
      </w:r>
      <w:r>
        <w:t xml:space="preserve">: </w:t>
      </w:r>
    </w:p>
    <w:p w14:paraId="72A3A2C4" w14:textId="77777777" w:rsidR="00C91E05" w:rsidRDefault="00C91E05" w:rsidP="00C91E0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LightGBM</w:t>
      </w:r>
      <w:proofErr w:type="spellEnd"/>
      <w:r>
        <w:t xml:space="preserve">: </w:t>
      </w:r>
    </w:p>
    <w:p w14:paraId="0AA81F1C" w14:textId="77777777" w:rsid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Тренировочная: </w:t>
      </w:r>
      <w:proofErr w:type="spellStart"/>
      <w:r>
        <w:t>Accuracy</w:t>
      </w:r>
      <w:proofErr w:type="spellEnd"/>
      <w:r>
        <w:t xml:space="preserve"> = 0.6606, ROC-AUC = 0.7344.</w:t>
      </w:r>
    </w:p>
    <w:p w14:paraId="6EBE29D8" w14:textId="77777777" w:rsid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Валидационная</w:t>
      </w:r>
      <w:proofErr w:type="spellEnd"/>
      <w:r>
        <w:t xml:space="preserve">: </w:t>
      </w:r>
      <w:proofErr w:type="spellStart"/>
      <w:r>
        <w:t>Accuracy</w:t>
      </w:r>
      <w:proofErr w:type="spellEnd"/>
      <w:r>
        <w:t xml:space="preserve"> = 0.5351, ROC-AUC = 0.4962.</w:t>
      </w:r>
    </w:p>
    <w:p w14:paraId="105837E9" w14:textId="77777777" w:rsidR="00C91E05" w:rsidRP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>
        <w:t>Тестовая</w:t>
      </w:r>
      <w:r w:rsidRPr="00C91E05">
        <w:rPr>
          <w:lang w:val="en-US"/>
        </w:rPr>
        <w:t>: Accuracy = 0.5297, Precision = 0.4453, Recall = 0.2253, F1 = 0.2992, ROC-AUC = 0.5067.</w:t>
      </w:r>
    </w:p>
    <w:p w14:paraId="2365A39D" w14:textId="77777777" w:rsidR="00C91E05" w:rsidRDefault="00C91E05" w:rsidP="00C91E0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XGBoost</w:t>
      </w:r>
      <w:proofErr w:type="spellEnd"/>
      <w:r>
        <w:t xml:space="preserve">: </w:t>
      </w:r>
    </w:p>
    <w:p w14:paraId="0D4279D5" w14:textId="77777777" w:rsid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Тренировочная: </w:t>
      </w:r>
      <w:proofErr w:type="spellStart"/>
      <w:r>
        <w:t>Accuracy</w:t>
      </w:r>
      <w:proofErr w:type="spellEnd"/>
      <w:r>
        <w:t xml:space="preserve"> = 0.4350, ROC-AUC = 0.5626.</w:t>
      </w:r>
    </w:p>
    <w:p w14:paraId="4A4891E8" w14:textId="77777777" w:rsid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Валидационная</w:t>
      </w:r>
      <w:proofErr w:type="spellEnd"/>
      <w:r>
        <w:t xml:space="preserve">: </w:t>
      </w:r>
      <w:proofErr w:type="spellStart"/>
      <w:r>
        <w:t>Accuracy</w:t>
      </w:r>
      <w:proofErr w:type="spellEnd"/>
      <w:r>
        <w:t xml:space="preserve"> = 0.4301, ROC-AUC = 0.4941.</w:t>
      </w:r>
    </w:p>
    <w:p w14:paraId="5D124D97" w14:textId="77777777" w:rsidR="00C91E05" w:rsidRP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>
        <w:t>Тестовая</w:t>
      </w:r>
      <w:r w:rsidRPr="00C91E05">
        <w:rPr>
          <w:lang w:val="en-US"/>
        </w:rPr>
        <w:t>: Accuracy = 0.4456, Precision = 0.4456, Recall = 1.0000, F1 = 0.6165, ROC-AUC = 0.5023.</w:t>
      </w:r>
    </w:p>
    <w:p w14:paraId="223791AB" w14:textId="77777777" w:rsidR="00C91E05" w:rsidRDefault="00C91E05" w:rsidP="00C91E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Ансамбль (</w:t>
      </w:r>
      <w:proofErr w:type="spellStart"/>
      <w:r>
        <w:rPr>
          <w:rStyle w:val="a4"/>
        </w:rPr>
        <w:t>LightGBM</w:t>
      </w:r>
      <w:proofErr w:type="spellEnd"/>
      <w:r>
        <w:rPr>
          <w:rStyle w:val="a4"/>
        </w:rPr>
        <w:t xml:space="preserve"> + </w:t>
      </w:r>
      <w:proofErr w:type="spellStart"/>
      <w:r>
        <w:rPr>
          <w:rStyle w:val="a4"/>
        </w:rPr>
        <w:t>XGBoost</w:t>
      </w:r>
      <w:proofErr w:type="spellEnd"/>
      <w:r>
        <w:rPr>
          <w:rStyle w:val="a4"/>
        </w:rPr>
        <w:t>)</w:t>
      </w:r>
      <w:r>
        <w:t xml:space="preserve">: </w:t>
      </w:r>
    </w:p>
    <w:p w14:paraId="48DC119B" w14:textId="77777777" w:rsid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 xml:space="preserve">Тренировочная: </w:t>
      </w:r>
      <w:proofErr w:type="spellStart"/>
      <w:r>
        <w:t>Accuracy</w:t>
      </w:r>
      <w:proofErr w:type="spellEnd"/>
      <w:r>
        <w:t xml:space="preserve"> = 0.6015, ROC-AUC = 0.7277.</w:t>
      </w:r>
    </w:p>
    <w:p w14:paraId="3D9C41E6" w14:textId="77777777" w:rsid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Валидационная</w:t>
      </w:r>
      <w:proofErr w:type="spellEnd"/>
      <w:r>
        <w:t xml:space="preserve">: </w:t>
      </w:r>
      <w:proofErr w:type="spellStart"/>
      <w:r>
        <w:t>Accuracy</w:t>
      </w:r>
      <w:proofErr w:type="spellEnd"/>
      <w:r>
        <w:t xml:space="preserve"> = 0.4686, ROC-AUC = 0.4959.</w:t>
      </w:r>
    </w:p>
    <w:p w14:paraId="2E98DF2F" w14:textId="77777777" w:rsidR="00C91E05" w:rsidRPr="00C91E05" w:rsidRDefault="00C91E05" w:rsidP="00C91E05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>
        <w:t>Тестовая</w:t>
      </w:r>
      <w:r w:rsidRPr="00C91E05">
        <w:rPr>
          <w:lang w:val="en-US"/>
        </w:rPr>
        <w:t>: Accuracy = 0.4831, Precision = 0.4518, Recall = 0.7499, F1 = 0.5638, ROC-AUC = 0.5060.</w:t>
      </w:r>
    </w:p>
    <w:p w14:paraId="39B6E49E" w14:textId="77777777" w:rsidR="00C91E05" w:rsidRDefault="00C91E05" w:rsidP="00C91E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4"/>
        </w:rPr>
        <w:t>Анализ</w:t>
      </w:r>
      <w:r>
        <w:t xml:space="preserve">: </w:t>
      </w:r>
    </w:p>
    <w:p w14:paraId="386D535F" w14:textId="77777777" w:rsidR="00C91E05" w:rsidRDefault="00C91E05" w:rsidP="00C91E05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LightGBM</w:t>
      </w:r>
      <w:proofErr w:type="spellEnd"/>
      <w:proofErr w:type="gramStart"/>
      <w:r>
        <w:t>: Показывает</w:t>
      </w:r>
      <w:proofErr w:type="gramEnd"/>
      <w:r>
        <w:t xml:space="preserve"> умеренную точность на тренировочной выборке, но на </w:t>
      </w:r>
      <w:proofErr w:type="spellStart"/>
      <w:r>
        <w:t>валидационной</w:t>
      </w:r>
      <w:proofErr w:type="spellEnd"/>
      <w:r>
        <w:t xml:space="preserve"> и тестовой выборках метрики близки к случайному угадыванию (ROC-AUC ~0.5). Низкий </w:t>
      </w:r>
      <w:proofErr w:type="spellStart"/>
      <w:r>
        <w:t>recall</w:t>
      </w:r>
      <w:proofErr w:type="spellEnd"/>
      <w:r>
        <w:t xml:space="preserve"> (0.2253) указывает на проблемы с предсказанием положительного класса (рост цены).</w:t>
      </w:r>
    </w:p>
    <w:p w14:paraId="55243269" w14:textId="77777777" w:rsidR="00C91E05" w:rsidRDefault="00C91E05" w:rsidP="00C91E05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XGBoost</w:t>
      </w:r>
      <w:proofErr w:type="spellEnd"/>
      <w:r>
        <w:t xml:space="preserve">: Высокий </w:t>
      </w:r>
      <w:proofErr w:type="spellStart"/>
      <w:r>
        <w:t>recall</w:t>
      </w:r>
      <w:proofErr w:type="spellEnd"/>
      <w:r>
        <w:t xml:space="preserve"> (1.0) на тестовой выборке, но низкая </w:t>
      </w:r>
      <w:proofErr w:type="spellStart"/>
      <w:r>
        <w:t>accuracy</w:t>
      </w:r>
      <w:proofErr w:type="spellEnd"/>
      <w:r>
        <w:t xml:space="preserve"> и </w:t>
      </w:r>
      <w:proofErr w:type="spellStart"/>
      <w:r>
        <w:t>precision</w:t>
      </w:r>
      <w:proofErr w:type="spellEnd"/>
      <w:r>
        <w:t xml:space="preserve">, что говорит о смещении модели в сторону предсказания положительного класса. F1-метрика (0.6165) выше, чем у </w:t>
      </w:r>
      <w:proofErr w:type="spellStart"/>
      <w:r>
        <w:t>LightGBM</w:t>
      </w:r>
      <w:proofErr w:type="spellEnd"/>
      <w:r>
        <w:t>, но ROC-AUC остается низким (~0.5).</w:t>
      </w:r>
    </w:p>
    <w:p w14:paraId="68AECA3F" w14:textId="77777777" w:rsidR="00C91E05" w:rsidRDefault="00C91E05" w:rsidP="00C91E0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a4"/>
        </w:rPr>
        <w:t>Ансамбль</w:t>
      </w:r>
      <w:proofErr w:type="gramStart"/>
      <w:r>
        <w:t>: Улучшает</w:t>
      </w:r>
      <w:proofErr w:type="gramEnd"/>
      <w:r>
        <w:t xml:space="preserve"> F1-метрику (0.5638) по сравнению с </w:t>
      </w:r>
      <w:proofErr w:type="spellStart"/>
      <w:r>
        <w:t>LightGBM</w:t>
      </w:r>
      <w:proofErr w:type="spellEnd"/>
      <w:r>
        <w:t xml:space="preserve">, но не превосходит </w:t>
      </w:r>
      <w:proofErr w:type="spellStart"/>
      <w:r>
        <w:t>XGBoost</w:t>
      </w:r>
      <w:proofErr w:type="spellEnd"/>
      <w:r>
        <w:t xml:space="preserve">. ROC-AUC (~0.5) подтверждает, что модель не способна эффективно разделять классы на </w:t>
      </w:r>
      <w:proofErr w:type="spellStart"/>
      <w:r>
        <w:t>валидационной</w:t>
      </w:r>
      <w:proofErr w:type="spellEnd"/>
      <w:r>
        <w:t xml:space="preserve"> и тестовой выборках.</w:t>
      </w:r>
    </w:p>
    <w:p w14:paraId="1491C681" w14:textId="77777777" w:rsidR="00C91E05" w:rsidRDefault="00C91E05" w:rsidP="00C91E05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Переобучение: Все модели показывают значительно лучшие результаты на тренировочной выборке, что указывает на переобучение.</w:t>
      </w:r>
    </w:p>
    <w:p w14:paraId="377900C1" w14:textId="77777777" w:rsidR="00C91E05" w:rsidRPr="00C91E05" w:rsidRDefault="00C91E05" w:rsidP="00C91E05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E05">
        <w:rPr>
          <w:rFonts w:ascii="Times New Roman" w:hAnsi="Times New Roman" w:cs="Times New Roman"/>
          <w:color w:val="000000" w:themeColor="text1"/>
          <w:sz w:val="28"/>
          <w:szCs w:val="28"/>
        </w:rPr>
        <w:t>5. Выводы</w:t>
      </w:r>
    </w:p>
    <w:p w14:paraId="381EC74D" w14:textId="77777777" w:rsidR="00C91E05" w:rsidRDefault="00C91E05" w:rsidP="00C91E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Регрессия</w:t>
      </w:r>
      <w:r>
        <w:t xml:space="preserve">: Модель успешно предсказывает цену с высокой точностью (RMSE и MAE </w:t>
      </w:r>
      <w:proofErr w:type="gramStart"/>
      <w:r>
        <w:t>&lt; 0.00032</w:t>
      </w:r>
      <w:proofErr w:type="gramEnd"/>
      <w:r>
        <w:t>). Это делает её пригодной для задач, где требуется точное прогнозирование цены.</w:t>
      </w:r>
    </w:p>
    <w:p w14:paraId="0FD0B0FD" w14:textId="77777777" w:rsidR="00C91E05" w:rsidRDefault="00C91E05" w:rsidP="00C91E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Классификация</w:t>
      </w:r>
      <w:r>
        <w:t>: Все три модели (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, ансамбль) демонстрируют низкую предсказательную способность на </w:t>
      </w:r>
      <w:proofErr w:type="spellStart"/>
      <w:r>
        <w:t>валидационной</w:t>
      </w:r>
      <w:proofErr w:type="spellEnd"/>
      <w:r>
        <w:t xml:space="preserve"> и тестовой выборках (ROC-AUC ~0.5). Ансамбль улучшает некоторые метрики (например, F1), но не решает проблему низкой обобщающей способности.</w:t>
      </w:r>
    </w:p>
    <w:p w14:paraId="54228F7C" w14:textId="77777777" w:rsidR="00C91E05" w:rsidRDefault="00C91E05" w:rsidP="00C91E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Проблемы</w:t>
      </w:r>
      <w:r>
        <w:t xml:space="preserve">: </w:t>
      </w:r>
    </w:p>
    <w:p w14:paraId="02411C37" w14:textId="125F0239" w:rsidR="00C91E05" w:rsidRDefault="00C91E05" w:rsidP="00C91E0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Я пробовала и обучать на больших данных, но результат по классификации плюс минус такой же. Скорее всего, в этих моделях нужны абсолютно другие фичи</w:t>
      </w:r>
    </w:p>
    <w:p w14:paraId="16E41FDB" w14:textId="77777777" w:rsidR="00C91E05" w:rsidRPr="00C91E05" w:rsidRDefault="00C91E05" w:rsidP="00C91E05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E05">
        <w:rPr>
          <w:rFonts w:ascii="Times New Roman" w:hAnsi="Times New Roman" w:cs="Times New Roman"/>
          <w:color w:val="000000" w:themeColor="text1"/>
          <w:sz w:val="28"/>
          <w:szCs w:val="28"/>
        </w:rPr>
        <w:t>6. Рекомендации</w:t>
      </w:r>
    </w:p>
    <w:p w14:paraId="48A6DF0A" w14:textId="77777777" w:rsidR="00C91E05" w:rsidRDefault="00C91E05" w:rsidP="00C91E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Улучшение признаков</w:t>
      </w:r>
      <w:r>
        <w:t xml:space="preserve">: </w:t>
      </w:r>
    </w:p>
    <w:p w14:paraId="44C7623E" w14:textId="4883B685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Добавить признаки на основе глубины книги ордеров (уровни 1–5)</w:t>
      </w:r>
      <w:r w:rsidR="00D54791">
        <w:t xml:space="preserve"> и еще </w:t>
      </w:r>
      <w:proofErr w:type="gramStart"/>
      <w:r w:rsidR="00D54791">
        <w:t>какие то</w:t>
      </w:r>
      <w:proofErr w:type="gramEnd"/>
      <w:r w:rsidR="00D54791">
        <w:t xml:space="preserve"> другие</w:t>
      </w:r>
    </w:p>
    <w:p w14:paraId="0C165676" w14:textId="77777777" w:rsidR="00C91E05" w:rsidRDefault="00C91E05" w:rsidP="00C91E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Балансировка классов</w:t>
      </w:r>
      <w:r>
        <w:t xml:space="preserve">: </w:t>
      </w:r>
    </w:p>
    <w:p w14:paraId="4FFFB193" w14:textId="77777777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Проверить эффективность SMOTE и попробовать другие методы (например, ADASYN).</w:t>
      </w:r>
    </w:p>
    <w:p w14:paraId="1F4C43E6" w14:textId="77777777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Настроить веса классов в </w:t>
      </w:r>
      <w:proofErr w:type="spellStart"/>
      <w:r>
        <w:t>LightGBM</w:t>
      </w:r>
      <w:proofErr w:type="spellEnd"/>
      <w:r>
        <w:t xml:space="preserve"> и </w:t>
      </w:r>
      <w:proofErr w:type="spellStart"/>
      <w:r>
        <w:t>XGBoost</w:t>
      </w:r>
      <w:proofErr w:type="spellEnd"/>
      <w:r>
        <w:t xml:space="preserve"> более тщательно.</w:t>
      </w:r>
    </w:p>
    <w:p w14:paraId="350B1D69" w14:textId="77777777" w:rsidR="00C91E05" w:rsidRDefault="00C91E05" w:rsidP="00C91E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Настройка моделей</w:t>
      </w:r>
      <w:r>
        <w:t xml:space="preserve">: </w:t>
      </w:r>
    </w:p>
    <w:p w14:paraId="067422F5" w14:textId="77777777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Увеличить число итераций в </w:t>
      </w:r>
      <w:proofErr w:type="spellStart"/>
      <w:r>
        <w:t>RandomizedSearchCV</w:t>
      </w:r>
      <w:proofErr w:type="spellEnd"/>
      <w:r>
        <w:t xml:space="preserve"> или использовать </w:t>
      </w:r>
      <w:proofErr w:type="spellStart"/>
      <w:r>
        <w:t>Optuna</w:t>
      </w:r>
      <w:proofErr w:type="spellEnd"/>
      <w:r>
        <w:t xml:space="preserve"> для оптимизации </w:t>
      </w:r>
      <w:proofErr w:type="spellStart"/>
      <w:r>
        <w:t>гиперпараметров</w:t>
      </w:r>
      <w:proofErr w:type="spellEnd"/>
      <w:r>
        <w:t>.</w:t>
      </w:r>
    </w:p>
    <w:p w14:paraId="306DD45E" w14:textId="77777777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Добавить регуляризацию (например, L1/L2 в </w:t>
      </w:r>
      <w:proofErr w:type="spellStart"/>
      <w:r>
        <w:t>XGBoost</w:t>
      </w:r>
      <w:proofErr w:type="spellEnd"/>
      <w:r>
        <w:t>) для борьбы с переобучением.</w:t>
      </w:r>
    </w:p>
    <w:p w14:paraId="0078D8F1" w14:textId="77777777" w:rsidR="00C91E05" w:rsidRDefault="00C91E05" w:rsidP="00C91E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Ансамбль</w:t>
      </w:r>
      <w:r>
        <w:t xml:space="preserve">: </w:t>
      </w:r>
    </w:p>
    <w:p w14:paraId="37275145" w14:textId="77777777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Попробовать взвешенное голосование в </w:t>
      </w:r>
      <w:proofErr w:type="spellStart"/>
      <w:r>
        <w:t>VotingClassifier</w:t>
      </w:r>
      <w:proofErr w:type="spellEnd"/>
      <w:r>
        <w:t xml:space="preserve">, отдавая больший вес </w:t>
      </w:r>
      <w:proofErr w:type="spellStart"/>
      <w:r>
        <w:t>XGBoost</w:t>
      </w:r>
      <w:proofErr w:type="spellEnd"/>
      <w:r>
        <w:t>, так как он показал лучшую F1-метрику.</w:t>
      </w:r>
    </w:p>
    <w:p w14:paraId="7A6594FD" w14:textId="77777777" w:rsidR="00C91E05" w:rsidRDefault="00C91E05" w:rsidP="00C91E05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Добавить в ансамбль другие модели, например,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или </w:t>
      </w:r>
      <w:proofErr w:type="spellStart"/>
      <w:r>
        <w:t>CatBoost</w:t>
      </w:r>
      <w:proofErr w:type="spellEnd"/>
      <w:r>
        <w:t>.</w:t>
      </w:r>
    </w:p>
    <w:p w14:paraId="19C0F563" w14:textId="11DC70AE" w:rsidR="000E1D7A" w:rsidRDefault="000E1D7A"/>
    <w:sectPr w:rsidR="000E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688"/>
    <w:multiLevelType w:val="multilevel"/>
    <w:tmpl w:val="703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2181"/>
    <w:multiLevelType w:val="multilevel"/>
    <w:tmpl w:val="0BE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E38BD"/>
    <w:multiLevelType w:val="multilevel"/>
    <w:tmpl w:val="C3E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94406"/>
    <w:multiLevelType w:val="multilevel"/>
    <w:tmpl w:val="AE0C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65F5B"/>
    <w:multiLevelType w:val="multilevel"/>
    <w:tmpl w:val="CBA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35615"/>
    <w:multiLevelType w:val="multilevel"/>
    <w:tmpl w:val="414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86A8D"/>
    <w:multiLevelType w:val="multilevel"/>
    <w:tmpl w:val="045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817BC"/>
    <w:multiLevelType w:val="multilevel"/>
    <w:tmpl w:val="809E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55D8C"/>
    <w:multiLevelType w:val="multilevel"/>
    <w:tmpl w:val="374E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0159"/>
    <w:multiLevelType w:val="multilevel"/>
    <w:tmpl w:val="E8B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83702"/>
    <w:multiLevelType w:val="multilevel"/>
    <w:tmpl w:val="0E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1914"/>
    <w:multiLevelType w:val="multilevel"/>
    <w:tmpl w:val="7E5A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71126"/>
    <w:multiLevelType w:val="multilevel"/>
    <w:tmpl w:val="2A0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41D6D"/>
    <w:multiLevelType w:val="multilevel"/>
    <w:tmpl w:val="166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C277F"/>
    <w:multiLevelType w:val="multilevel"/>
    <w:tmpl w:val="BA32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73B25"/>
    <w:multiLevelType w:val="multilevel"/>
    <w:tmpl w:val="596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8286D"/>
    <w:multiLevelType w:val="multilevel"/>
    <w:tmpl w:val="1BC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E73EA"/>
    <w:multiLevelType w:val="multilevel"/>
    <w:tmpl w:val="31D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91215"/>
    <w:multiLevelType w:val="multilevel"/>
    <w:tmpl w:val="B156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2"/>
  </w:num>
  <w:num w:numId="5">
    <w:abstractNumId w:val="6"/>
  </w:num>
  <w:num w:numId="6">
    <w:abstractNumId w:val="15"/>
  </w:num>
  <w:num w:numId="7">
    <w:abstractNumId w:val="0"/>
  </w:num>
  <w:num w:numId="8">
    <w:abstractNumId w:val="5"/>
  </w:num>
  <w:num w:numId="9">
    <w:abstractNumId w:val="7"/>
  </w:num>
  <w:num w:numId="10">
    <w:abstractNumId w:val="16"/>
  </w:num>
  <w:num w:numId="11">
    <w:abstractNumId w:val="8"/>
  </w:num>
  <w:num w:numId="12">
    <w:abstractNumId w:val="10"/>
  </w:num>
  <w:num w:numId="13">
    <w:abstractNumId w:val="13"/>
  </w:num>
  <w:num w:numId="14">
    <w:abstractNumId w:val="3"/>
  </w:num>
  <w:num w:numId="15">
    <w:abstractNumId w:val="12"/>
  </w:num>
  <w:num w:numId="16">
    <w:abstractNumId w:val="9"/>
  </w:num>
  <w:num w:numId="17">
    <w:abstractNumId w:val="17"/>
  </w:num>
  <w:num w:numId="1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4E"/>
    <w:rsid w:val="000E1D7A"/>
    <w:rsid w:val="00267B7B"/>
    <w:rsid w:val="004402AA"/>
    <w:rsid w:val="0092054E"/>
    <w:rsid w:val="00A92D50"/>
    <w:rsid w:val="00C91E05"/>
    <w:rsid w:val="00D54791"/>
    <w:rsid w:val="00E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D98B"/>
  <w15:chartTrackingRefBased/>
  <w15:docId w15:val="{FD0E8247-8609-4CF7-B636-B3EA2D8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1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A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91E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13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13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13E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91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91E0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2328-CFEE-4BCF-A654-F6E1BF86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justromyqueen@outlook.com</dc:creator>
  <cp:keywords/>
  <dc:description/>
  <cp:lastModifiedBy>justromyqueen@outlook.com</cp:lastModifiedBy>
  <cp:revision>6</cp:revision>
  <dcterms:created xsi:type="dcterms:W3CDTF">2025-05-12T14:38:00Z</dcterms:created>
  <dcterms:modified xsi:type="dcterms:W3CDTF">2025-05-16T21:04:00Z</dcterms:modified>
</cp:coreProperties>
</file>