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53A02" w14:textId="77777777" w:rsidR="005A6573" w:rsidRPr="005A6573" w:rsidRDefault="005A6573" w:rsidP="005A6573">
      <w:pPr>
        <w:pStyle w:val="Cmsor1"/>
        <w:rPr>
          <w:rFonts w:ascii="Calibri" w:hAnsi="Calibri" w:cs="Calibri"/>
          <w:lang w:val="hu-HU"/>
        </w:rPr>
      </w:pPr>
    </w:p>
    <w:p w14:paraId="5891BC50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08A7CFCD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0D425862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10FD5D5B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2321E70C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2917A6F4" w14:textId="77777777" w:rsidR="005A6573" w:rsidRPr="005A6573" w:rsidRDefault="005A6573" w:rsidP="00BC4FF6">
      <w:pPr>
        <w:rPr>
          <w:rFonts w:ascii="Calibri" w:hAnsi="Calibri" w:cs="Calibri"/>
          <w:lang w:val="hu-HU"/>
        </w:rPr>
      </w:pPr>
    </w:p>
    <w:p w14:paraId="2FDF2AA1" w14:textId="00B7DFF7" w:rsidR="005A6573" w:rsidRPr="00BC4FF6" w:rsidRDefault="005A6573" w:rsidP="005A6573">
      <w:pPr>
        <w:spacing w:line="240" w:lineRule="auto"/>
        <w:jc w:val="center"/>
        <w:rPr>
          <w:rFonts w:ascii="Calibri" w:hAnsi="Calibri" w:cs="Calibri"/>
          <w:b/>
          <w:bCs/>
          <w:sz w:val="96"/>
          <w:szCs w:val="96"/>
          <w:lang w:val="hu-HU"/>
        </w:rPr>
      </w:pPr>
      <w:r w:rsidRPr="00BC4FF6">
        <w:rPr>
          <w:rFonts w:ascii="Calibri" w:hAnsi="Calibri" w:cs="Calibri"/>
          <w:b/>
          <w:bCs/>
          <w:sz w:val="96"/>
          <w:szCs w:val="96"/>
          <w:lang w:val="hu-HU"/>
        </w:rPr>
        <w:t>HotelFlow</w:t>
      </w:r>
    </w:p>
    <w:p w14:paraId="1F733C68" w14:textId="77777777" w:rsidR="005A6573" w:rsidRPr="005A6573" w:rsidRDefault="005A6573" w:rsidP="005A6573">
      <w:pPr>
        <w:spacing w:line="240" w:lineRule="auto"/>
        <w:jc w:val="center"/>
        <w:rPr>
          <w:rFonts w:ascii="Calibri" w:eastAsiaTheme="majorEastAsia" w:hAnsi="Calibri" w:cs="Calibri"/>
          <w:b/>
          <w:bCs/>
          <w:color w:val="2F5496" w:themeColor="accent1" w:themeShade="BF"/>
          <w:sz w:val="52"/>
          <w:szCs w:val="52"/>
          <w:lang w:val="hu-HU"/>
        </w:rPr>
      </w:pPr>
      <w:r w:rsidRPr="005A6573">
        <w:rPr>
          <w:rFonts w:ascii="Calibri" w:hAnsi="Calibri" w:cs="Calibri"/>
          <w:sz w:val="52"/>
          <w:szCs w:val="52"/>
          <w:lang w:val="hu-HU"/>
        </w:rPr>
        <w:t>Projektfeladat specifikáció</w:t>
      </w:r>
      <w:r w:rsidRPr="005A6573">
        <w:rPr>
          <w:rFonts w:ascii="Calibri" w:hAnsi="Calibri" w:cs="Calibri"/>
          <w:sz w:val="52"/>
          <w:szCs w:val="52"/>
          <w:lang w:val="hu-HU"/>
        </w:rPr>
        <w:br w:type="page"/>
      </w:r>
    </w:p>
    <w:p w14:paraId="27175972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1 Tartalomjegyzék</w:t>
      </w:r>
    </w:p>
    <w:p w14:paraId="45CF32A5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Bevezetés</w:t>
      </w:r>
      <w:r w:rsidRPr="005A6573">
        <w:rPr>
          <w:rFonts w:ascii="Calibri" w:hAnsi="Calibri" w:cs="Calibri"/>
        </w:rPr>
        <w:br/>
        <w:t>  1.1 A feladat címe</w:t>
      </w:r>
      <w:r w:rsidRPr="005A6573">
        <w:rPr>
          <w:rFonts w:ascii="Calibri" w:hAnsi="Calibri" w:cs="Calibri"/>
        </w:rPr>
        <w:br/>
        <w:t>  1.2 A feladat rövid ismertetése</w:t>
      </w:r>
    </w:p>
    <w:p w14:paraId="38D6C1A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Elvárások a feladattal kapcsolatban</w:t>
      </w:r>
      <w:r w:rsidRPr="005A6573">
        <w:rPr>
          <w:rFonts w:ascii="Calibri" w:hAnsi="Calibri" w:cs="Calibri"/>
        </w:rPr>
        <w:br/>
        <w:t>  2.1 Célplatformok, infrastruktúra</w:t>
      </w:r>
      <w:r w:rsidRPr="005A6573">
        <w:rPr>
          <w:rFonts w:ascii="Calibri" w:hAnsi="Calibri" w:cs="Calibri"/>
        </w:rPr>
        <w:br/>
        <w:t>  2.2 Felhasználandó technológiák</w:t>
      </w:r>
      <w:r w:rsidRPr="005A6573">
        <w:rPr>
          <w:rFonts w:ascii="Calibri" w:hAnsi="Calibri" w:cs="Calibri"/>
        </w:rPr>
        <w:br/>
        <w:t>  2.3 Megoldás formátuma</w:t>
      </w:r>
      <w:r w:rsidRPr="005A6573">
        <w:rPr>
          <w:rFonts w:ascii="Calibri" w:hAnsi="Calibri" w:cs="Calibri"/>
        </w:rPr>
        <w:br/>
        <w:t>  2.4 Szoftverfejlesztés</w:t>
      </w:r>
      <w:r w:rsidRPr="005A6573">
        <w:rPr>
          <w:rFonts w:ascii="Calibri" w:hAnsi="Calibri" w:cs="Calibri"/>
        </w:rPr>
        <w:br/>
        <w:t>  2.5 Modulok</w:t>
      </w:r>
    </w:p>
    <w:p w14:paraId="21D0EC9B" w14:textId="3E0CF8B3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Szoftver specifikáció</w:t>
      </w:r>
      <w:r w:rsidRPr="005A6573">
        <w:rPr>
          <w:rFonts w:ascii="Calibri" w:hAnsi="Calibri" w:cs="Calibri"/>
        </w:rPr>
        <w:br/>
        <w:t>  3.1 Megjelenés (UI/UX)</w:t>
      </w:r>
      <w:r w:rsidRPr="005A6573">
        <w:rPr>
          <w:rFonts w:ascii="Calibri" w:hAnsi="Calibri" w:cs="Calibri"/>
        </w:rPr>
        <w:br/>
        <w:t>  3.2 Funkciók – Vendég oldal</w:t>
      </w:r>
      <w:r w:rsidRPr="005A6573">
        <w:rPr>
          <w:rFonts w:ascii="Calibri" w:hAnsi="Calibri" w:cs="Calibri"/>
        </w:rPr>
        <w:br/>
        <w:t>  3.3 Funkciók – Szállodai admin</w:t>
      </w:r>
      <w:r w:rsidRPr="005A6573">
        <w:rPr>
          <w:rFonts w:ascii="Calibri" w:hAnsi="Calibri" w:cs="Calibri"/>
        </w:rPr>
        <w:br/>
        <w:t>  3.4 Funkciók – Központi admin (superadmin/operáció)</w:t>
      </w:r>
      <w:r w:rsidRPr="005A6573">
        <w:rPr>
          <w:rFonts w:ascii="Calibri" w:hAnsi="Calibri" w:cs="Calibri"/>
        </w:rPr>
        <w:br/>
        <w:t>  3.5 Keresés, foglalás, fizetés, számlázás</w:t>
      </w:r>
      <w:r w:rsidRPr="005A6573">
        <w:rPr>
          <w:rFonts w:ascii="Calibri" w:hAnsi="Calibri" w:cs="Calibri"/>
        </w:rPr>
        <w:br/>
        <w:t>  3.6 Hitelesítés és jogosultság</w:t>
      </w:r>
      <w:r w:rsidRPr="005A6573">
        <w:rPr>
          <w:rFonts w:ascii="Calibri" w:hAnsi="Calibri" w:cs="Calibri"/>
        </w:rPr>
        <w:br/>
        <w:t>  3.7 RFID-alapú check-in / check-out hardver komponens</w:t>
      </w:r>
      <w:r w:rsidRPr="005A6573">
        <w:rPr>
          <w:rFonts w:ascii="Calibri" w:hAnsi="Calibri" w:cs="Calibri"/>
        </w:rPr>
        <w:br/>
        <w:t>  3.8 Integrációk (fizetés, e-mail/SMS)</w:t>
      </w:r>
      <w:r w:rsidRPr="005A6573">
        <w:rPr>
          <w:rFonts w:ascii="Calibri" w:hAnsi="Calibri" w:cs="Calibri"/>
        </w:rPr>
        <w:br/>
        <w:t>  3.9 Nem funkcionális követelmények</w:t>
      </w:r>
    </w:p>
    <w:p w14:paraId="6711B938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Dokumentáció</w:t>
      </w:r>
      <w:r w:rsidRPr="005A6573">
        <w:rPr>
          <w:rFonts w:ascii="Calibri" w:hAnsi="Calibri" w:cs="Calibri"/>
        </w:rPr>
        <w:br/>
        <w:t>  4.1 Erőforrás-terv, munkaidő nyilvántartás</w:t>
      </w:r>
      <w:r w:rsidRPr="005A6573">
        <w:rPr>
          <w:rFonts w:ascii="Calibri" w:hAnsi="Calibri" w:cs="Calibri"/>
        </w:rPr>
        <w:br/>
        <w:t>  4.2 Technikai dokumentáció</w:t>
      </w:r>
      <w:r w:rsidRPr="005A6573">
        <w:rPr>
          <w:rFonts w:ascii="Calibri" w:hAnsi="Calibri" w:cs="Calibri"/>
        </w:rPr>
        <w:br/>
        <w:t>  4.3 Forráskód-dokumentáció</w:t>
      </w:r>
      <w:r w:rsidRPr="005A6573">
        <w:rPr>
          <w:rFonts w:ascii="Calibri" w:hAnsi="Calibri" w:cs="Calibri"/>
        </w:rPr>
        <w:br/>
        <w:t>  4.4 Felhasználói dokumentáció</w:t>
      </w:r>
    </w:p>
    <w:p w14:paraId="2DFB7B0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értékelése</w:t>
      </w:r>
      <w:r w:rsidRPr="005A6573">
        <w:rPr>
          <w:rFonts w:ascii="Calibri" w:hAnsi="Calibri" w:cs="Calibri"/>
        </w:rPr>
        <w:br/>
        <w:t>  5.1 Felhasználói oldali szempontok</w:t>
      </w:r>
      <w:r w:rsidRPr="005A6573">
        <w:rPr>
          <w:rFonts w:ascii="Calibri" w:hAnsi="Calibri" w:cs="Calibri"/>
        </w:rPr>
        <w:br/>
        <w:t>  5.2 Technikai szempontok</w:t>
      </w:r>
      <w:r w:rsidRPr="005A6573">
        <w:rPr>
          <w:rFonts w:ascii="Calibri" w:hAnsi="Calibri" w:cs="Calibri"/>
        </w:rPr>
        <w:br/>
        <w:t>  5.3 Piaci jellegű értékelés</w:t>
      </w:r>
    </w:p>
    <w:p w14:paraId="23AC762B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Projekt adatlap</w:t>
      </w:r>
    </w:p>
    <w:p w14:paraId="2A3E1E4C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Mellékletek (adatmodell-vázlat, folyamatábrák, névötletek)</w:t>
      </w:r>
    </w:p>
    <w:p w14:paraId="2C1D18CF" w14:textId="77777777" w:rsidR="005A6573" w:rsidRPr="005A6573" w:rsidRDefault="005A6573" w:rsidP="005A6573">
      <w:pPr>
        <w:pStyle w:val="NormlWeb"/>
        <w:rPr>
          <w:rStyle w:val="relative"/>
          <w:rFonts w:ascii="Calibri" w:hAnsi="Calibri" w:cs="Calibri"/>
        </w:rPr>
      </w:pPr>
      <w:r w:rsidRPr="005A6573">
        <w:rPr>
          <w:rStyle w:val="Kiemels"/>
          <w:rFonts w:ascii="Calibri" w:hAnsi="Calibri" w:cs="Calibri"/>
        </w:rPr>
        <w:t>Megjegyzés: a fejezetszerkezet a mellékelt minta logikáját követi.</w:t>
      </w:r>
      <w:r w:rsidRPr="005A6573">
        <w:rPr>
          <w:rFonts w:ascii="Calibri" w:hAnsi="Calibri" w:cs="Calibri"/>
        </w:rPr>
        <w:t xml:space="preserve"> </w:t>
      </w:r>
    </w:p>
    <w:p w14:paraId="029F8CB2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4FD5EC1A">
          <v:rect id="_x0000_i1025" style="width:0;height:1.5pt" o:hralign="center" o:hrstd="t" o:hr="t" fillcolor="#a0a0a0" stroked="f"/>
        </w:pict>
      </w:r>
    </w:p>
    <w:p w14:paraId="44CA828E" w14:textId="77777777" w:rsid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3DE54821" w14:textId="17056398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 Bevezetés</w:t>
      </w:r>
    </w:p>
    <w:p w14:paraId="200CEE1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1.1 A feladat címe</w:t>
      </w:r>
    </w:p>
    <w:p w14:paraId="2B159EA6" w14:textId="030CC884" w:rsidR="005A6573" w:rsidRPr="005A6573" w:rsidRDefault="00BC4FF6" w:rsidP="005A6573">
      <w:pPr>
        <w:pStyle w:val="NormlWeb"/>
        <w:rPr>
          <w:rFonts w:ascii="Calibri" w:hAnsi="Calibri" w:cs="Calibri"/>
        </w:rPr>
      </w:pPr>
      <w:r>
        <w:rPr>
          <w:rStyle w:val="Kiemels2"/>
          <w:rFonts w:ascii="Calibri" w:hAnsi="Calibri" w:cs="Calibri"/>
        </w:rPr>
        <w:t>HotelFlow</w:t>
      </w:r>
      <w:r w:rsidR="005A6573" w:rsidRPr="005A6573">
        <w:rPr>
          <w:rFonts w:ascii="Calibri" w:hAnsi="Calibri" w:cs="Calibri"/>
        </w:rPr>
        <w:t xml:space="preserve"> – Egy online platform, ahol a vendég megtalálhatja álmai szállását, a szállodák pedig gondoskodhatnak arról, hogy vendégeik kényelmesen és gördülékenyen foglalhassanak</w:t>
      </w:r>
      <w:r>
        <w:rPr>
          <w:rFonts w:ascii="Calibri" w:hAnsi="Calibri" w:cs="Calibri"/>
        </w:rPr>
        <w:t>, miközben az adminisztrációs folyamatokat is megkönnyíti.</w:t>
      </w:r>
      <w:r w:rsidR="00FF62FD">
        <w:rPr>
          <w:rFonts w:ascii="Calibri" w:hAnsi="Calibri" w:cs="Calibri"/>
        </w:rPr>
        <w:t xml:space="preserve"> A szállodáknak megkönnyíti a foglalások kezelését és egyszerűvé teszi a számlák kiállítását.</w:t>
      </w:r>
    </w:p>
    <w:p w14:paraId="7774210A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1.2 A feladat rövid ismertetése</w:t>
      </w:r>
    </w:p>
    <w:p w14:paraId="3D247B90" w14:textId="16AF4B61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FF62FD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egy olyan rendszer, amely a világ legismertebb szállásfoglaló oldalainak logikáját követi, de egyszerűbb, magyar felhasználói élményt kínál.</w:t>
      </w:r>
    </w:p>
    <w:p w14:paraId="3BA511C3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beírja, melyik városba és mikor szeretne utazni, valamint hány fő érkezik. A rendszer erre egy listát ad a megfelelő szállásokról.</w:t>
      </w:r>
    </w:p>
    <w:p w14:paraId="46A7467F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foglalás néhány kattintással elintézhető, a fizetés online bankkártyával történik.</w:t>
      </w:r>
    </w:p>
    <w:p w14:paraId="1A485C1E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szállodák oldalán mindez fordítva történik: ott lehet megadni a szobák adatait, az árakat, a szolgáltatásokat és kezelni a beérkező foglalásokat.</w:t>
      </w:r>
    </w:p>
    <w:p w14:paraId="6502A68A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különlegesség: a rendszer támogatja az </w:t>
      </w:r>
      <w:r w:rsidRPr="005A6573">
        <w:rPr>
          <w:rStyle w:val="Kiemels2"/>
          <w:rFonts w:ascii="Calibri" w:hAnsi="Calibri" w:cs="Calibri"/>
        </w:rPr>
        <w:t>RFID kártyás check-in és check-out lehetőséget</w:t>
      </w:r>
      <w:r w:rsidRPr="005A6573">
        <w:rPr>
          <w:rFonts w:ascii="Calibri" w:hAnsi="Calibri" w:cs="Calibri"/>
        </w:rPr>
        <w:t>, így a vendég érkezése és távozása is egyszerűen, érintéssel rögzíthető.</w:t>
      </w:r>
    </w:p>
    <w:p w14:paraId="31BBEC74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5CCF86BF">
          <v:rect id="_x0000_i1026" style="width:0;height:1.5pt" o:hralign="center" o:hrstd="t" o:hr="t" fillcolor="#a0a0a0" stroked="f"/>
        </w:pict>
      </w:r>
    </w:p>
    <w:p w14:paraId="116ADC56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 Elvárások</w:t>
      </w:r>
    </w:p>
    <w:p w14:paraId="4B937994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2.1 Platform és működés</w:t>
      </w:r>
    </w:p>
    <w:p w14:paraId="73ABEE4A" w14:textId="0DCAE03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FF6CDF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teljes egészében webes megoldás, vagyis nincs szükség külön program telepítésére. Egy modern böngészőben (telefonon, tableten, számítógépen) is kényelmesen működik.</w:t>
      </w:r>
      <w:r w:rsidRPr="005A6573">
        <w:rPr>
          <w:rFonts w:ascii="Calibri" w:hAnsi="Calibri" w:cs="Calibri"/>
        </w:rPr>
        <w:br/>
        <w:t>A háttérben egy megbízható adatbázis gondoskodik arról, hogy a foglalások és adatok mindig biztonságban legyenek, a kapcsolat pedig titkosítva zajlik.</w:t>
      </w:r>
    </w:p>
    <w:p w14:paraId="25E190AF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2.2 Használt technológiák</w:t>
      </w:r>
    </w:p>
    <w:p w14:paraId="5978508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modern, bevált technológiákra épül:</w:t>
      </w:r>
    </w:p>
    <w:p w14:paraId="77B64BC4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Django</w:t>
      </w:r>
      <w:r w:rsidRPr="005A6573">
        <w:rPr>
          <w:rFonts w:ascii="Calibri" w:hAnsi="Calibri" w:cs="Calibri"/>
        </w:rPr>
        <w:t>: a szerver oldali logikáért felel, kezeli az adatokat és a folyamatokat.</w:t>
      </w:r>
    </w:p>
    <w:p w14:paraId="2785A0A8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lastRenderedPageBreak/>
        <w:t>Vue.js</w:t>
      </w:r>
      <w:r w:rsidRPr="005A6573">
        <w:rPr>
          <w:rFonts w:ascii="Calibri" w:hAnsi="Calibri" w:cs="Calibri"/>
        </w:rPr>
        <w:t>: a felhasználói felület épül rá, így a rendszer látványos és könnyen kezelhető.</w:t>
      </w:r>
    </w:p>
    <w:p w14:paraId="4C7109A6" w14:textId="16F3CE91" w:rsidR="005A6573" w:rsidRPr="005A6573" w:rsidRDefault="00FF6CDF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>
        <w:rPr>
          <w:rStyle w:val="Kiemels2"/>
          <w:rFonts w:ascii="Calibri" w:hAnsi="Calibri" w:cs="Calibri"/>
        </w:rPr>
        <w:t>My</w:t>
      </w:r>
      <w:r w:rsidR="005A6573" w:rsidRPr="005A6573">
        <w:rPr>
          <w:rStyle w:val="Kiemels2"/>
          <w:rFonts w:ascii="Calibri" w:hAnsi="Calibri" w:cs="Calibri"/>
        </w:rPr>
        <w:t>SQL</w:t>
      </w:r>
      <w:r w:rsidR="005A6573" w:rsidRPr="005A6573">
        <w:rPr>
          <w:rFonts w:ascii="Calibri" w:hAnsi="Calibri" w:cs="Calibri"/>
        </w:rPr>
        <w:t>: adatbázis, ahol minden foglalás és felhasználói adat tárolódik.</w:t>
      </w:r>
    </w:p>
    <w:p w14:paraId="278BFD1F" w14:textId="658ADDC3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JWT</w:t>
      </w:r>
      <w:r w:rsidRPr="005A6573">
        <w:rPr>
          <w:rFonts w:ascii="Calibri" w:hAnsi="Calibri" w:cs="Calibri"/>
        </w:rPr>
        <w:t>:</w:t>
      </w:r>
      <w:r w:rsidR="00FF6CDF">
        <w:rPr>
          <w:rFonts w:ascii="Calibri" w:hAnsi="Calibri" w:cs="Calibri"/>
        </w:rPr>
        <w:t xml:space="preserve"> hozzáférések kezelése és titkosítása</w:t>
      </w:r>
      <w:r w:rsidRPr="005A6573">
        <w:rPr>
          <w:rFonts w:ascii="Calibri" w:hAnsi="Calibri" w:cs="Calibri"/>
        </w:rPr>
        <w:t>.</w:t>
      </w:r>
    </w:p>
    <w:p w14:paraId="407A639B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Redis, Docker</w:t>
      </w:r>
      <w:r w:rsidRPr="005A6573">
        <w:rPr>
          <w:rFonts w:ascii="Calibri" w:hAnsi="Calibri" w:cs="Calibri"/>
        </w:rPr>
        <w:t>: kiegészítő eszközök a gyorsaságért és a rugalmas működésért.</w:t>
      </w:r>
    </w:p>
    <w:p w14:paraId="324C06E1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2.3 Mit kell átadni</w:t>
      </w:r>
    </w:p>
    <w:p w14:paraId="29B0A9DA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2.4 Fejlesztési szabályok</w:t>
      </w:r>
    </w:p>
    <w:p w14:paraId="76B347C8" w14:textId="728DFB0F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Fontos a tiszta, átlátható kód, a megfelelő tesztelés, valamint a hibák pontos naplózása. </w:t>
      </w:r>
      <w:r w:rsidR="00FF6CDF">
        <w:rPr>
          <w:rFonts w:ascii="Calibri" w:hAnsi="Calibri" w:cs="Calibri"/>
        </w:rPr>
        <w:t>C</w:t>
      </w:r>
      <w:r w:rsidRPr="005A6573">
        <w:rPr>
          <w:rFonts w:ascii="Calibri" w:hAnsi="Calibri" w:cs="Calibri"/>
        </w:rPr>
        <w:t>sapatban dolgoz</w:t>
      </w:r>
      <w:r w:rsidR="00FF6CDF">
        <w:rPr>
          <w:rFonts w:ascii="Calibri" w:hAnsi="Calibri" w:cs="Calibri"/>
        </w:rPr>
        <w:t>unk</w:t>
      </w:r>
      <w:r w:rsidRPr="005A6573">
        <w:rPr>
          <w:rFonts w:ascii="Calibri" w:hAnsi="Calibri" w:cs="Calibri"/>
        </w:rPr>
        <w:t>, a változtatásokat verziókezelőben követ</w:t>
      </w:r>
      <w:r w:rsidR="00FF6CDF">
        <w:rPr>
          <w:rFonts w:ascii="Calibri" w:hAnsi="Calibri" w:cs="Calibri"/>
        </w:rPr>
        <w:t>jük (GitHub)</w:t>
      </w:r>
      <w:r w:rsidRPr="005A6573">
        <w:rPr>
          <w:rFonts w:ascii="Calibri" w:hAnsi="Calibri" w:cs="Calibri"/>
        </w:rPr>
        <w:t>.</w:t>
      </w:r>
    </w:p>
    <w:p w14:paraId="56D5BEC3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2.5 Modulok</w:t>
      </w:r>
    </w:p>
    <w:p w14:paraId="61042976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több részből épül fel:</w:t>
      </w:r>
    </w:p>
    <w:p w14:paraId="77B77FE9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Vendég felület: keresés, foglalás, fizetés.</w:t>
      </w:r>
    </w:p>
    <w:p w14:paraId="55B30B00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Szállodai admin: szobák, árak, foglalások és számlázás kezelése.</w:t>
      </w:r>
    </w:p>
    <w:p w14:paraId="50B9D47E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Központi admin: a szállodák és felhasználók ellenőrzése, rendszer beállításai.</w:t>
      </w:r>
    </w:p>
    <w:p w14:paraId="0419C948" w14:textId="6047D03F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Fizetés és számlázás: online bankkártyás.</w:t>
      </w:r>
    </w:p>
    <w:p w14:paraId="6C4B8B06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RFID modul: kártyás érkezés és távozás.</w:t>
      </w:r>
    </w:p>
    <w:p w14:paraId="2921440A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20713D68">
          <v:rect id="_x0000_i1027" style="width:0;height:1.5pt" o:hralign="center" o:hrstd="t" o:hr="t" fillcolor="#a0a0a0" stroked="f"/>
        </w:pict>
      </w:r>
    </w:p>
    <w:p w14:paraId="7C3C0BF8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 A rendszer működése</w:t>
      </w:r>
    </w:p>
    <w:p w14:paraId="26A42F38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3.1 Vendégélmény</w:t>
      </w:r>
    </w:p>
    <w:p w14:paraId="03B43038" w14:textId="25745052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vendég belép a </w:t>
      </w:r>
      <w:r w:rsidR="000F5BF0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oldalára, ahol egy egyszerű keresőmező fogadja. Néhány adat megadásával – város, dátum, létszám – rögtön megjelennek a találatok.</w:t>
      </w:r>
      <w:r w:rsidRPr="005A6573">
        <w:rPr>
          <w:rFonts w:ascii="Calibri" w:hAnsi="Calibri" w:cs="Calibri"/>
        </w:rPr>
        <w:br/>
        <w:t>A szálláshely oldalán képek, leírás és árak várják. A foglalás után azonnal érkezik a visszaigazolás, valamint a számla, és ha szükséges, SMS vagy e-mail értesítés.</w:t>
      </w:r>
    </w:p>
    <w:p w14:paraId="32AA82A7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3.2 Szállodai adminisztráció</w:t>
      </w:r>
    </w:p>
    <w:p w14:paraId="5262FDE2" w14:textId="7A3A32F3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szálloda dolgozói egy külön adminisztrációs felületet kapnak, ahol felvihetik a szobákat, beállíthatják az árakat, kezelhetik a foglalásokat.</w:t>
      </w:r>
      <w:r w:rsidRPr="005A6573">
        <w:rPr>
          <w:rFonts w:ascii="Calibri" w:hAnsi="Calibri" w:cs="Calibri"/>
        </w:rPr>
        <w:br/>
        <w:t>A rendszer automatikusan generálja a számlákat. Az RFID kártyákat is itt tudják kiadni.</w:t>
      </w:r>
    </w:p>
    <w:p w14:paraId="3AB2B04D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3.3 Központi adminisztráció</w:t>
      </w:r>
    </w:p>
    <w:p w14:paraId="742254B5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Egy külön szereplő, a központi admin, gondoskodik arról, hogy csak valódi szállodák és felhasználók kerüljenek a rendszerbe. Ők kezelik a vitás ügyeket, és ellenőrzik a szolgáltatók hitelességét.</w:t>
      </w:r>
    </w:p>
    <w:p w14:paraId="6418A2AE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3.4 Foglalás és fizetés folyamata</w:t>
      </w:r>
    </w:p>
    <w:p w14:paraId="2025E207" w14:textId="77777777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kiválasztja a szállást.</w:t>
      </w:r>
    </w:p>
    <w:p w14:paraId="685CE0D6" w14:textId="77777777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Kitölti az adatokat, majd online fizet.</w:t>
      </w:r>
    </w:p>
    <w:p w14:paraId="4E2A57B8" w14:textId="77777777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visszaigazolja a foglalást és kiállítja a számlát.</w:t>
      </w:r>
    </w:p>
    <w:p w14:paraId="49740FDA" w14:textId="77777777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érkezéskor RFID kártyával jelentkezik be, majd távozáskor ugyanígy jelentkezik ki.</w:t>
      </w:r>
    </w:p>
    <w:p w14:paraId="0490E827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334D8776">
          <v:rect id="_x0000_i1028" style="width:0;height:1.5pt" o:hralign="center" o:hrstd="t" o:hr="t" fillcolor="#a0a0a0" stroked="f"/>
        </w:pict>
      </w:r>
    </w:p>
    <w:p w14:paraId="4626DE5C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4. Különleges funkció – RFID kártya</w:t>
      </w:r>
    </w:p>
    <w:p w14:paraId="5C2D401E" w14:textId="33AB0FC4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0F5BF0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egyik újdonsága, hogy a szállodák lehetőséget kapnak RFID kártyák használatára. Ez azt jelenti, hogy a vendég a recepción kap egy kártyát, amellyel:</w:t>
      </w:r>
    </w:p>
    <w:p w14:paraId="4F01B0CA" w14:textId="77777777" w:rsidR="005A6573" w:rsidRPr="005A6573" w:rsidRDefault="005A6573" w:rsidP="005A6573">
      <w:pPr>
        <w:pStyle w:val="NormlWeb"/>
        <w:numPr>
          <w:ilvl w:val="0"/>
          <w:numId w:val="6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érkezéskor „becsekkolhat”,</w:t>
      </w:r>
    </w:p>
    <w:p w14:paraId="0EE812D2" w14:textId="77777777" w:rsidR="005A6573" w:rsidRPr="005A6573" w:rsidRDefault="005A6573" w:rsidP="005A6573">
      <w:pPr>
        <w:pStyle w:val="NormlWeb"/>
        <w:numPr>
          <w:ilvl w:val="0"/>
          <w:numId w:val="6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távozáskor „kijelentkezhet”,</w:t>
      </w:r>
    </w:p>
    <w:p w14:paraId="7826C92B" w14:textId="77777777" w:rsidR="005A6573" w:rsidRPr="005A6573" w:rsidRDefault="005A6573" w:rsidP="005A6573">
      <w:pPr>
        <w:pStyle w:val="NormlWeb"/>
        <w:numPr>
          <w:ilvl w:val="0"/>
          <w:numId w:val="6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pedig minden eseményt automatikusan naplóz.</w:t>
      </w:r>
    </w:p>
    <w:p w14:paraId="03007062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Ez kényelmes a vendégnek, és pontos nyilvántartást ad a szállodának.</w:t>
      </w:r>
    </w:p>
    <w:p w14:paraId="42E41985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40529B0D">
          <v:rect id="_x0000_i1029" style="width:0;height:1.5pt" o:hralign="center" o:hrstd="t" o:hr="t" fillcolor="#a0a0a0" stroked="f"/>
        </w:pict>
      </w:r>
    </w:p>
    <w:p w14:paraId="43B3ECD1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5. Nem funkcionális követelmények</w:t>
      </w:r>
    </w:p>
    <w:p w14:paraId="6890F52D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nemcsak funkcióiban, hanem minőségében is magas szintet képvisel:</w:t>
      </w:r>
    </w:p>
    <w:p w14:paraId="1C1AA4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Gyors és megbízható (a válaszidő mindig rövid).</w:t>
      </w:r>
    </w:p>
    <w:p w14:paraId="452E4431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Mindig elérhető (évi 99,9%-os rendelkezésre állás).</w:t>
      </w:r>
    </w:p>
    <w:p w14:paraId="1AFAF6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Betartja az adatvédelmi szabályokat (GDPR).</w:t>
      </w:r>
    </w:p>
    <w:p w14:paraId="28D7F8C4" w14:textId="513768E2" w:rsidR="005A6573" w:rsidRPr="005A6573" w:rsidRDefault="00ED364C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Rugalmasan bővíthető a jövőben</w:t>
      </w:r>
      <w:r w:rsidR="005A6573" w:rsidRPr="005A6573">
        <w:rPr>
          <w:rFonts w:ascii="Calibri" w:hAnsi="Calibri" w:cs="Calibri"/>
        </w:rPr>
        <w:t>.</w:t>
      </w:r>
    </w:p>
    <w:p w14:paraId="006F3DB7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3C130BC1">
          <v:rect id="_x0000_i1030" style="width:0;height:1.5pt" o:hralign="center" o:hrstd="t" o:hr="t" fillcolor="#a0a0a0" stroked="f"/>
        </w:pict>
      </w:r>
    </w:p>
    <w:p w14:paraId="469F4609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6. Dokumentáció</w:t>
      </w:r>
    </w:p>
    <w:p w14:paraId="674E95B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része lesz minden olyan leírás, amely segíti a rendszer használatát és üzemeltetését:</w:t>
      </w:r>
    </w:p>
    <w:p w14:paraId="4CD29FF7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lastRenderedPageBreak/>
        <w:t>Felhasználói útmutató:</w:t>
      </w:r>
      <w:r w:rsidRPr="005A6573">
        <w:rPr>
          <w:rFonts w:ascii="Calibri" w:hAnsi="Calibri" w:cs="Calibri"/>
        </w:rPr>
        <w:t xml:space="preserve"> a vendégek és szállodák részére.</w:t>
      </w:r>
    </w:p>
    <w:p w14:paraId="474FA4B1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Technikai dokumentáció:</w:t>
      </w:r>
      <w:r w:rsidRPr="005A6573">
        <w:rPr>
          <w:rFonts w:ascii="Calibri" w:hAnsi="Calibri" w:cs="Calibri"/>
        </w:rPr>
        <w:t xml:space="preserve"> fejlesztők és rendszergazdák részére.</w:t>
      </w:r>
    </w:p>
    <w:p w14:paraId="556DEB99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Forráskód dokumentáció:</w:t>
      </w:r>
      <w:r w:rsidRPr="005A6573">
        <w:rPr>
          <w:rFonts w:ascii="Calibri" w:hAnsi="Calibri" w:cs="Calibri"/>
        </w:rPr>
        <w:t xml:space="preserve"> könnyebb karbantartásért.</w:t>
      </w:r>
    </w:p>
    <w:p w14:paraId="74F4297D" w14:textId="77777777" w:rsidR="005A6573" w:rsidRPr="005A6573" w:rsidRDefault="005A6573" w:rsidP="005A6573">
      <w:pPr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pict w14:anchorId="41B6B046">
          <v:rect id="_x0000_i1031" style="width:0;height:1.5pt" o:hralign="center" o:hrstd="t" o:hr="t" fillcolor="#a0a0a0" stroked="f"/>
        </w:pict>
      </w:r>
    </w:p>
    <w:p w14:paraId="55E8A99A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7. Összegzés</w:t>
      </w:r>
    </w:p>
    <w:p w14:paraId="59BF6943" w14:textId="60C516D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ED364C">
        <w:rPr>
          <w:rStyle w:val="Kiemels2"/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  <w:r w:rsidRPr="005A6573">
        <w:rPr>
          <w:rFonts w:ascii="Calibri" w:hAnsi="Calibri" w:cs="Calibri"/>
        </w:rPr>
        <w:br/>
        <w:t>Az RFID kártyás beléptetés új színt visz a foglalás világába: modern, kényelmes és megbízható megoldás mindkét fél számára.</w:t>
      </w:r>
    </w:p>
    <w:p w14:paraId="1F3613E5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5550EB44" w14:textId="77777777" w:rsidR="00DD1A22" w:rsidRPr="005A6573" w:rsidRDefault="00DD1A22">
      <w:pPr>
        <w:rPr>
          <w:rFonts w:ascii="Calibri" w:hAnsi="Calibri" w:cs="Calibri"/>
          <w:lang w:val="hu-HU"/>
        </w:rPr>
      </w:pPr>
    </w:p>
    <w:sectPr w:rsidR="00DD1A22" w:rsidRPr="005A65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7"/>
  </w:num>
  <w:num w:numId="5">
    <w:abstractNumId w:val="4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F5BF0"/>
    <w:rsid w:val="003A64A0"/>
    <w:rsid w:val="005A6573"/>
    <w:rsid w:val="005E6C59"/>
    <w:rsid w:val="00BC4FF6"/>
    <w:rsid w:val="00DD1A22"/>
    <w:rsid w:val="00ED364C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A6573"/>
    <w:pPr>
      <w:spacing w:after="200" w:line="276" w:lineRule="auto"/>
    </w:pPr>
    <w:rPr>
      <w:rFonts w:eastAsiaTheme="minorEastAsia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A65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A657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657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769</Words>
  <Characters>5310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Monostori Márk</dc:creator>
  <cp:keywords/>
  <dc:description/>
  <cp:lastModifiedBy>Monostori Márk</cp:lastModifiedBy>
  <cp:revision>3</cp:revision>
  <dcterms:created xsi:type="dcterms:W3CDTF">2025-09-05T05:35:00Z</dcterms:created>
  <dcterms:modified xsi:type="dcterms:W3CDTF">2025-09-05T07:34:00Z</dcterms:modified>
</cp:coreProperties>
</file>