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PLACIDO RAMON FLORENCIA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PLACIDO RAMON FLORENCIA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