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JAQUELINE ANAHI CARBAJAL GARCIA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JAQUELINE ANAHI CARBAJAL GARCIA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