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MARCO ANTONIO HERNANDEZ MARAÑON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MARCO ANTONIO HERNANDEZ MARAÑON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