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SINDI GUADALUPE RODRIGUEZ LUCIO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SINDI GUADALUPE RODRIGUEZ LUCIO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