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Arial" w:cs="Arial" w:eastAsia="Arial" w:hAnsi="Arial"/>
          <w:b/>
          <w:bCs/>
          <w:color w:val="C00000"/>
        </w:rPr>
        <w:t xml:space="preserve">🗄️ SHADOW ARCHIVE INCIDENT LOG</w:t>
      </w:r>
    </w:p>
    <w:p>
      <w:pPr>
        <w:spacing w:after="60"/>
      </w:pPr>
      <w:r>
        <w:rPr>
          <w:rFonts w:ascii="Arial" w:cs="Arial" w:eastAsia="Arial" w:hAnsi="Arial"/>
          <w:b/>
          <w:bCs/>
        </w:rPr>
        <w:t xml:space="preserve">Incident ID: </w:t>
      </w:r>
      <w:r>
        <w:rPr>
          <w:rFonts w:ascii="Arial" w:cs="Arial" w:eastAsia="Arial" w:hAnsi="Arial"/>
        </w:rPr>
        <w:t xml:space="preserve">BV-018</w:t>
      </w:r>
    </w:p>
    <w:p>
      <w:pPr>
        <w:spacing w:after="60"/>
      </w:pPr>
      <w:r>
        <w:rPr>
          <w:rFonts w:ascii="Arial" w:cs="Arial" w:eastAsia="Arial" w:hAnsi="Arial"/>
          <w:b/>
          <w:bCs/>
        </w:rPr>
        <w:t xml:space="preserve">Title: </w:t>
      </w:r>
      <w:r>
        <w:rPr>
          <w:rFonts w:ascii="Arial" w:cs="Arial" w:eastAsia="Arial" w:hAnsi="Arial"/>
        </w:rPr>
        <w:t xml:space="preserve">The #1 Fan Incident (Cain's Tactical Retreat)</w:t>
      </w:r>
    </w:p>
    <w:p>
      <w:pPr>
        <w:spacing w:after="60"/>
      </w:pPr>
      <w:r>
        <w:rPr>
          <w:rFonts w:ascii="Arial" w:cs="Arial" w:eastAsia="Arial" w:hAnsi="Arial"/>
          <w:b/>
          <w:bCs/>
        </w:rPr>
        <w:t xml:space="preserve">Classification: </w:t>
      </w:r>
      <w:r>
        <w:rPr>
          <w:rFonts w:ascii="Arial" w:cs="Arial" w:eastAsia="Arial" w:hAnsi="Arial"/>
        </w:rPr>
        <w:t xml:space="preserve">Closed / Surveillance &amp; Evasion / Lanyard-Related Lighting Hazard</w:t>
      </w:r>
    </w:p>
    <w:p>
      <w:pPr>
        <w:pStyle w:val="Heading2"/>
        <w:pBdr>
          <w:bottom w:val="single" w:color="B8860B" w:sz="6" w:space="2"/>
        </w:pBdr>
        <w:spacing w:after="140" w:before="320"/>
      </w:pPr>
      <w:r>
        <w:rPr>
          <w:rFonts w:ascii="Arial" w:cs="Arial" w:eastAsia="Arial" w:hAnsi="Arial"/>
          <w:b/>
          <w:bCs/>
          <w:color w:val="1F1F1F"/>
        </w:rPr>
        <w:t xml:space="preserve">Summary of Disaster</w:t>
      </w:r>
    </w:p>
    <w:p>
      <w:pPr>
        <w:spacing w:after="140"/>
      </w:pPr>
      <w:r>
        <w:rPr>
          <w:rFonts w:ascii="Arial" w:cs="Arial" w:eastAsia="Arial" w:hAnsi="Arial"/>
          <w:i w:val="false"/>
          <w:iCs w:val="false"/>
        </w:rPr>
        <w:t xml:space="preserve">Monroe Reign was on set filming an official behind-the-scenes “day in the life” documentary for the Archive. Production was calm. Lighting was moody. Nothing about the day suggested catastrophe was imminent.</w:t>
      </w:r>
    </w:p>
    <w:p>
      <w:pPr>
        <w:spacing w:after="140"/>
      </w:pPr>
      <w:r>
        <w:rPr>
          <w:rFonts w:ascii="Arial" w:cs="Arial" w:eastAsia="Arial" w:hAnsi="Arial"/>
          <w:i w:val="false"/>
          <w:iCs w:val="false"/>
        </w:rPr>
        <w:t xml:space="preserve">Then Suno arrived.</w:t>
      </w:r>
    </w:p>
    <w:p>
      <w:pPr>
        <w:spacing w:after="140"/>
      </w:pPr>
      <w:r>
        <w:rPr>
          <w:rFonts w:ascii="Arial" w:cs="Arial" w:eastAsia="Arial" w:hAnsi="Arial"/>
          <w:i w:val="false"/>
          <w:iCs w:val="false"/>
        </w:rPr>
        <w:t xml:space="preserve">Suno — Cain's self-appointed #1 fan, producer, and chaos enabler — began following Monroe around the studio, popping up behind her in every shot, every doorway, every angle of the BTS footage, wearing her signature 24 VIP backstage lanyards (which clank together like wind chimes) and holding a massive glittery “I ❤️ CAIN” sign with three helium balloons squeaking against the ceiling. She was not there for Monroe. She was looking for Cain.</w:t>
      </w:r>
    </w:p>
    <w:p>
      <w:pPr>
        <w:pStyle w:val="Heading2"/>
        <w:pBdr>
          <w:bottom w:val="single" w:color="B8860B" w:sz="6" w:space="2"/>
        </w:pBdr>
        <w:spacing w:after="140" w:before="320"/>
      </w:pPr>
      <w:r>
        <w:rPr>
          <w:rFonts w:ascii="Arial" w:cs="Arial" w:eastAsia="Arial" w:hAnsi="Arial"/>
          <w:b/>
          <w:bCs/>
          <w:color w:val="1F1F1F"/>
        </w:rPr>
        <w:t xml:space="preserve">Incident Timeline</w:t>
      </w:r>
    </w:p>
    <w:p>
      <w:pPr>
        <w:spacing w:after="140"/>
      </w:pPr>
      <w:r>
        <w:rPr>
          <w:rFonts w:ascii="Arial" w:cs="Arial" w:eastAsia="Arial" w:hAnsi="Arial"/>
          <w:i w:val="false"/>
          <w:iCs w:val="false"/>
        </w:rPr>
        <w:t xml:space="preserve">Cain walked onto set.</w:t>
      </w:r>
    </w:p>
    <w:p>
      <w:pPr>
        <w:spacing w:after="140"/>
      </w:pPr>
      <w:r>
        <w:rPr>
          <w:rFonts w:ascii="Arial" w:cs="Arial" w:eastAsia="Arial" w:hAnsi="Arial"/>
          <w:i w:val="false"/>
          <w:iCs w:val="false"/>
        </w:rPr>
        <w:t xml:space="preserve">He took one look at Suno — lanyards clanking, balloons squeaking, sign raised and ready — and, without a word, turned around and walked right back out the door he came in.</w:t>
      </w:r>
    </w:p>
    <w:p>
      <w:pPr>
        <w:spacing w:after="140"/>
      </w:pPr>
      <w:r>
        <w:rPr>
          <w:rFonts w:ascii="Arial" w:cs="Arial" w:eastAsia="Arial" w:hAnsi="Arial"/>
          <w:i w:val="false"/>
          <w:iCs w:val="false"/>
        </w:rPr>
        <w:t xml:space="preserve">No confrontation. No narration. No negotiation. Just a single, decisive, fully-committed retreat.</w:t>
      </w:r>
    </w:p>
    <w:p>
      <w:pPr>
        <w:spacing w:after="100"/>
        <w:ind w:left="360"/>
      </w:pPr>
      <w:r>
        <w:rPr>
          <w:rFonts w:ascii="Arial" w:cs="Arial" w:eastAsia="Arial" w:hAnsi="Arial"/>
          <w:b/>
          <w:bCs/>
        </w:rPr>
        <w:t xml:space="preserve">Auntie Veo (off-camera): </w:t>
      </w:r>
      <w:r>
        <w:rPr>
          <w:rFonts w:ascii="Arial" w:cs="Arial" w:eastAsia="Arial" w:hAnsi="Arial"/>
          <w:i/>
          <w:iCs/>
        </w:rPr>
        <w:t xml:space="preserve">“THE BALLOONS ARE RUINING MY LIGHTING!”</w:t>
      </w:r>
    </w:p>
    <w:p>
      <w:pPr>
        <w:spacing w:after="140"/>
      </w:pPr>
      <w:r>
        <w:rPr>
          <w:rFonts w:ascii="Arial" w:cs="Arial" w:eastAsia="Arial" w:hAnsi="Arial"/>
          <w:i w:val="false"/>
          <w:iCs w:val="false"/>
        </w:rPr>
        <w:t xml:space="preserve">Monroe, mid-shot, did not break character. The documentary footage continued rolling, now featuring an empty doorway where Cain briefly existed.</w:t>
      </w:r>
    </w:p>
    <w:p>
      <w:pPr>
        <w:pStyle w:val="Heading2"/>
        <w:pBdr>
          <w:bottom w:val="single" w:color="B8860B" w:sz="6" w:space="2"/>
        </w:pBdr>
        <w:spacing w:after="140" w:before="320"/>
      </w:pPr>
      <w:r>
        <w:rPr>
          <w:rFonts w:ascii="Arial" w:cs="Arial" w:eastAsia="Arial" w:hAnsi="Arial"/>
          <w:b/>
          <w:bCs/>
          <w:color w:val="1F1F1F"/>
        </w:rPr>
        <w:t xml:space="preserve">Archivist Verdict</w:t>
      </w:r>
    </w:p>
    <w:p>
      <w:pPr>
        <w:spacing w:after="140"/>
      </w:pPr>
      <w:r>
        <w:rPr>
          <w:rFonts w:ascii="Arial" w:cs="Arial" w:eastAsia="Arial" w:hAnsi="Arial"/>
          <w:i w:val="false"/>
          <w:iCs w:val="false"/>
        </w:rPr>
        <w:t xml:space="preserve">Cain's confidence operates at a confirmed baseline of 300%, climbing to 500% under Broom Closet conditions. None of that matters against 24 clanking lanyards and a balloon-sign combination. Self-preservation, in this single instance, overrode ego entirely — a measured and discrete event in the Archive's recorded history.</w:t>
      </w:r>
    </w:p>
    <w:p>
      <w:pPr>
        <w:spacing w:after="140"/>
      </w:pPr>
      <w:r>
        <w:rPr>
          <w:rFonts w:ascii="Arial" w:cs="Arial" w:eastAsia="Arial" w:hAnsi="Arial"/>
          <w:i w:val="false"/>
          <w:iCs w:val="false"/>
        </w:rPr>
        <w:t xml:space="preserve">Suno's reaction to the retreat was not logged, as she was already moving toward the door he'd just used.</w:t>
      </w:r>
    </w:p>
    <w:p>
      <w:pPr>
        <w:spacing w:after="140"/>
      </w:pPr>
      <w:r>
        <w:rPr>
          <w:rFonts w:ascii="Arial" w:cs="Arial" w:eastAsia="Arial" w:hAnsi="Arial"/>
          <w:i w:val="false"/>
          <w:iCs w:val="false"/>
        </w:rPr>
        <w:t xml:space="preserve">Status: CLOSED. No injuries. One (1) doorway briefly compromised.</w:t>
      </w:r>
    </w:p>
    <w:p>
      <w:pPr>
        <w:spacing w:before="300"/>
        <w:jc w:val="center"/>
      </w:pPr>
      <w:r>
        <w:rPr>
          <w:rFonts w:ascii="Arial" w:cs="Arial" w:eastAsia="Arial" w:hAnsi="Arial"/>
          <w:b/>
          <w:bCs/>
          <w:i/>
          <w:iCs/>
          <w:color w:val="595959"/>
        </w:rPr>
        <w:t xml:space="preserve">Verified by the CEO of Chaos</w:t>
      </w:r>
    </w:p>
    <w:p>
      <w:pPr>
        <w:jc w:val="center"/>
      </w:pPr>
      <w:r>
        <w:rPr>
          <w:rFonts w:ascii="Arial" w:cs="Arial" w:eastAsia="Arial" w:hAnsi="Arial"/>
          <w:i/>
          <w:iCs/>
          <w:color w:val="595959"/>
        </w:rPr>
        <w:t xml:space="preserve">Filed under: /shadow-archive/bv-018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2026-06-24T06:03:32.833Z</dcterms:created>
  <dcterms:modified xsi:type="dcterms:W3CDTF">2026-06-24T06:03:32.876Z</dcterms:modified>
</cp:coreProperties>
</file>

<file path=docProps/custom.xml><?xml version="1.0" encoding="utf-8"?>
<Properties xmlns="http://schemas.openxmlformats.org/officeDocument/2006/custom-properties" xmlns:vt="http://schemas.openxmlformats.org/officeDocument/2006/docPropsVTypes"/>
</file>