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300" w:lineRule="auto"/>
        <w:rPr/>
      </w:pPr>
      <w:r w:rsidDel="00000000" w:rsidR="00000000" w:rsidRPr="00000000">
        <w:rPr>
          <w:rtl w:val="0"/>
        </w:rPr>
      </w:r>
    </w:p>
    <w:p w:rsidR="00000000" w:rsidDel="00000000" w:rsidP="00000000" w:rsidRDefault="00000000" w:rsidRPr="00000000" w14:paraId="00000002">
      <w:pPr>
        <w:spacing w:after="140" w:before="0" w:lineRule="auto"/>
        <w:rPr/>
      </w:pPr>
      <w:r w:rsidDel="00000000" w:rsidR="00000000" w:rsidRPr="00000000">
        <w:rPr>
          <w:rFonts w:ascii="Arial" w:cs="Arial" w:eastAsia="Arial" w:hAnsi="Arial"/>
          <w:b w:val="1"/>
          <w:bCs w:val="1"/>
          <w:color w:val="1a6fb5"/>
          <w:sz w:val="20"/>
          <w:szCs w:val="20"/>
          <w:rtl w:val="0"/>
        </w:rPr>
        <w:t xml:space="preserve">CLIENT FEEDBACK SENTIMENT ANALYSIS</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Arial" w:cs="Arial" w:eastAsia="Arial" w:hAnsi="Arial"/>
          <w:b w:val="1"/>
          <w:bCs w:val="1"/>
          <w:color w:val="1e2761"/>
          <w:sz w:val="56"/>
          <w:szCs w:val="56"/>
          <w:rtl w:val="0"/>
        </w:rPr>
        <w:t xml:space="preserve">Speaker Reference Guide</w:t>
      </w:r>
      <w:r w:rsidDel="00000000" w:rsidR="00000000" w:rsidRPr="00000000">
        <w:rPr>
          <w:rtl w:val="0"/>
        </w:rPr>
      </w:r>
    </w:p>
    <w:p w:rsidR="00000000" w:rsidDel="00000000" w:rsidP="00000000" w:rsidRDefault="00000000" w:rsidRPr="00000000" w14:paraId="00000004">
      <w:pPr>
        <w:spacing w:after="280" w:before="0" w:lineRule="auto"/>
        <w:rPr/>
      </w:pPr>
      <w:r w:rsidDel="00000000" w:rsidR="00000000" w:rsidRPr="00000000">
        <w:rPr>
          <w:rFonts w:ascii="Arial" w:cs="Arial" w:eastAsia="Arial" w:hAnsi="Arial"/>
          <w:color w:val="475569"/>
          <w:sz w:val="24"/>
          <w:szCs w:val="24"/>
          <w:rtl w:val="0"/>
        </w:rPr>
        <w:t xml:space="preserve">From Raw Scores to Real Insights — What the Dashboard Does and Why It Matters</w:t>
      </w:r>
      <w:r w:rsidDel="00000000" w:rsidR="00000000" w:rsidRPr="00000000">
        <w:rPr>
          <w:rtl w:val="0"/>
        </w:rPr>
      </w:r>
    </w:p>
    <w:p w:rsidR="00000000" w:rsidDel="00000000" w:rsidP="00000000" w:rsidRDefault="00000000" w:rsidRPr="00000000" w14:paraId="00000005">
      <w:pPr>
        <w:pBdr>
          <w:bottom w:color="cbd5e1" w:space="1" w:sz="4" w:val="single"/>
        </w:pBdr>
        <w:spacing w:after="120" w:before="120" w:lineRule="auto"/>
        <w:rPr/>
      </w:pPr>
      <w:r w:rsidDel="00000000" w:rsidR="00000000" w:rsidRPr="00000000">
        <w:rPr>
          <w:rtl w:val="0"/>
        </w:rPr>
      </w:r>
    </w:p>
    <w:p w:rsidR="00000000" w:rsidDel="00000000" w:rsidP="00000000" w:rsidRDefault="00000000" w:rsidRPr="00000000" w14:paraId="00000006">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0d7e3" w:space="0" w:sz="4" w:val="single"/>
              <w:left w:color="d0d7e3" w:space="0" w:sz="4" w:val="single"/>
              <w:bottom w:color="d0d7e3" w:space="0" w:sz="4" w:val="single"/>
              <w:right w:color="d0d7e3" w:space="0" w:sz="4" w:val="single"/>
            </w:tcBorders>
            <w:shd w:fill="f1f5f9" w:val="clear"/>
            <w:tcMar>
              <w:top w:w="80.0" w:type="dxa"/>
              <w:left w:w="140.0" w:type="dxa"/>
              <w:bottom w:w="80.0" w:type="dxa"/>
              <w:right w:w="140.0" w:type="dxa"/>
            </w:tcMar>
          </w:tcPr>
          <w:p w:rsidR="00000000" w:rsidDel="00000000" w:rsidP="00000000" w:rsidRDefault="00000000" w:rsidRPr="00000000" w14:paraId="00000007">
            <w:pPr>
              <w:spacing w:after="0" w:before="0" w:lineRule="auto"/>
              <w:rPr/>
            </w:pPr>
            <w:r w:rsidDel="00000000" w:rsidR="00000000" w:rsidRPr="00000000">
              <w:rPr>
                <w:rFonts w:ascii="Arial" w:cs="Arial" w:eastAsia="Arial" w:hAnsi="Arial"/>
                <w:b w:val="1"/>
                <w:bCs w:val="1"/>
                <w:color w:val="1e2761"/>
                <w:sz w:val="20"/>
                <w:szCs w:val="20"/>
                <w:rtl w:val="0"/>
              </w:rPr>
              <w:t xml:space="preserve">Audience</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tcPr>
          <w:p w:rsidR="00000000" w:rsidDel="00000000" w:rsidP="00000000" w:rsidRDefault="00000000" w:rsidRPr="00000000" w14:paraId="00000008">
            <w:pPr>
              <w:spacing w:after="0" w:before="0" w:lineRule="auto"/>
              <w:rPr/>
            </w:pPr>
            <w:r w:rsidDel="00000000" w:rsidR="00000000" w:rsidRPr="00000000">
              <w:rPr>
                <w:rFonts w:ascii="Arial" w:cs="Arial" w:eastAsia="Arial" w:hAnsi="Arial"/>
                <w:color w:val="475569"/>
                <w:sz w:val="20"/>
                <w:szCs w:val="20"/>
                <w:rtl w:val="0"/>
              </w:rPr>
              <w:t xml:space="preserve">Internal Business Stakeholders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1f5f9" w:val="clear"/>
            <w:tcMar>
              <w:top w:w="80.0" w:type="dxa"/>
              <w:left w:w="140.0" w:type="dxa"/>
              <w:bottom w:w="80.0" w:type="dxa"/>
              <w:right w:w="140.0" w:type="dxa"/>
            </w:tcMar>
          </w:tcPr>
          <w:p w:rsidR="00000000" w:rsidDel="00000000" w:rsidP="00000000" w:rsidRDefault="00000000" w:rsidRPr="00000000" w14:paraId="00000009">
            <w:pPr>
              <w:spacing w:after="0" w:before="0" w:lineRule="auto"/>
              <w:rPr/>
            </w:pPr>
            <w:r w:rsidDel="00000000" w:rsidR="00000000" w:rsidRPr="00000000">
              <w:rPr>
                <w:rFonts w:ascii="Arial" w:cs="Arial" w:eastAsia="Arial" w:hAnsi="Arial"/>
                <w:b w:val="1"/>
                <w:bCs w:val="1"/>
                <w:color w:val="1e2761"/>
                <w:sz w:val="20"/>
                <w:szCs w:val="20"/>
                <w:rtl w:val="0"/>
              </w:rPr>
              <w:t xml:space="preserve">Purpose</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tcPr>
          <w:p w:rsidR="00000000" w:rsidDel="00000000" w:rsidP="00000000" w:rsidRDefault="00000000" w:rsidRPr="00000000" w14:paraId="0000000A">
            <w:pPr>
              <w:spacing w:after="0" w:before="0" w:lineRule="auto"/>
              <w:rPr/>
            </w:pPr>
            <w:r w:rsidDel="00000000" w:rsidR="00000000" w:rsidRPr="00000000">
              <w:rPr>
                <w:rFonts w:ascii="Arial" w:cs="Arial" w:eastAsia="Arial" w:hAnsi="Arial"/>
                <w:color w:val="475569"/>
                <w:sz w:val="20"/>
                <w:szCs w:val="20"/>
                <w:rtl w:val="0"/>
              </w:rPr>
              <w:t xml:space="preserve">Understand the problem being solved, how the tool works, and its business value</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1f5f9" w:val="clear"/>
            <w:tcMar>
              <w:top w:w="80.0" w:type="dxa"/>
              <w:left w:w="140.0" w:type="dxa"/>
              <w:bottom w:w="80.0" w:type="dxa"/>
              <w:right w:w="140.0" w:type="dxa"/>
            </w:tcMar>
          </w:tcPr>
          <w:p w:rsidR="00000000" w:rsidDel="00000000" w:rsidP="00000000" w:rsidRDefault="00000000" w:rsidRPr="00000000" w14:paraId="0000000B">
            <w:pPr>
              <w:spacing w:after="0" w:before="0" w:lineRule="auto"/>
              <w:rPr/>
            </w:pPr>
            <w:r w:rsidDel="00000000" w:rsidR="00000000" w:rsidRPr="00000000">
              <w:rPr>
                <w:rFonts w:ascii="Arial" w:cs="Arial" w:eastAsia="Arial" w:hAnsi="Arial"/>
                <w:b w:val="1"/>
                <w:bCs w:val="1"/>
                <w:color w:val="1e2761"/>
                <w:sz w:val="20"/>
                <w:szCs w:val="20"/>
                <w:rtl w:val="0"/>
              </w:rPr>
              <w:t xml:space="preserve">Scope</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tcPr>
          <w:p w:rsidR="00000000" w:rsidDel="00000000" w:rsidP="00000000" w:rsidRDefault="00000000" w:rsidRPr="00000000" w14:paraId="0000000C">
            <w:pPr>
              <w:spacing w:after="0" w:before="0" w:lineRule="auto"/>
              <w:rPr/>
            </w:pPr>
            <w:r w:rsidDel="00000000" w:rsidR="00000000" w:rsidRPr="00000000">
              <w:rPr>
                <w:rFonts w:ascii="Arial" w:cs="Arial" w:eastAsia="Arial" w:hAnsi="Arial"/>
                <w:color w:val="475569"/>
                <w:sz w:val="20"/>
                <w:szCs w:val="20"/>
                <w:rtl w:val="0"/>
              </w:rPr>
              <w:t xml:space="preserve">26 major clients across 6 key performance categories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1f5f9" w:val="clear"/>
            <w:tcMar>
              <w:top w:w="80.0" w:type="dxa"/>
              <w:left w:w="140.0" w:type="dxa"/>
              <w:bottom w:w="80.0" w:type="dxa"/>
              <w:right w:w="140.0" w:type="dxa"/>
            </w:tcMar>
          </w:tcPr>
          <w:p w:rsidR="00000000" w:rsidDel="00000000" w:rsidP="00000000" w:rsidRDefault="00000000" w:rsidRPr="00000000" w14:paraId="0000000D">
            <w:pPr>
              <w:spacing w:after="0" w:before="0" w:lineRule="auto"/>
              <w:rPr/>
            </w:pPr>
            <w:r w:rsidDel="00000000" w:rsidR="00000000" w:rsidRPr="00000000">
              <w:rPr>
                <w:rFonts w:ascii="Arial" w:cs="Arial" w:eastAsia="Arial" w:hAnsi="Arial"/>
                <w:b w:val="1"/>
                <w:bCs w:val="1"/>
                <w:color w:val="1e2761"/>
                <w:sz w:val="20"/>
                <w:szCs w:val="20"/>
                <w:rtl w:val="0"/>
              </w:rPr>
              <w:t xml:space="preserve">Tech Level</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color w:val="475569"/>
                <w:sz w:val="20"/>
                <w:szCs w:val="20"/>
                <w:rtl w:val="0"/>
              </w:rPr>
              <w:t xml:space="preserve">50% business-friendly, 50% technical detail — suitable for mixed audiences</w:t>
            </w:r>
            <w:r w:rsidDel="00000000" w:rsidR="00000000" w:rsidRPr="00000000">
              <w:rPr>
                <w:rtl w:val="0"/>
              </w:rPr>
            </w:r>
          </w:p>
        </w:tc>
      </w:tr>
    </w:tbl>
    <w:p w:rsidR="00000000" w:rsidDel="00000000" w:rsidP="00000000" w:rsidRDefault="00000000" w:rsidRPr="00000000" w14:paraId="0000000F">
      <w:pPr>
        <w:spacing w:after="0" w:before="160" w:lineRule="auto"/>
        <w:rPr/>
      </w:pPr>
      <w:r w:rsidDel="00000000" w:rsidR="00000000" w:rsidRPr="00000000">
        <w:rPr>
          <w:rtl w:val="0"/>
        </w:rPr>
      </w:r>
    </w:p>
    <w:p w:rsidR="00000000" w:rsidDel="00000000" w:rsidP="00000000" w:rsidRDefault="00000000" w:rsidRPr="00000000" w14:paraId="00000010">
      <w:pPr>
        <w:spacing w:after="60" w:before="180" w:lineRule="auto"/>
        <w:rPr/>
      </w:pPr>
      <w:r w:rsidDel="00000000" w:rsidR="00000000" w:rsidRPr="00000000">
        <w:rPr>
          <w:rFonts w:ascii="Arial" w:cs="Arial" w:eastAsia="Arial" w:hAnsi="Arial"/>
          <w:b w:val="1"/>
          <w:bCs w:val="1"/>
          <w:color w:val="94a3b8"/>
          <w:sz w:val="22"/>
          <w:szCs w:val="22"/>
          <w:rtl w:val="0"/>
        </w:rPr>
        <w:t xml:space="preserve">WHAT'S INSIDE</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rFonts w:ascii="Arial" w:cs="Arial" w:eastAsia="Arial" w:hAnsi="Arial"/>
          <w:b w:val="1"/>
          <w:bCs w:val="1"/>
          <w:color w:val="1a6fb5"/>
          <w:sz w:val="20"/>
          <w:szCs w:val="20"/>
          <w:rtl w:val="0"/>
        </w:rPr>
        <w:t xml:space="preserve">Page 1  ·  </w:t>
      </w:r>
      <w:r w:rsidDel="00000000" w:rsidR="00000000" w:rsidRPr="00000000">
        <w:rPr>
          <w:rFonts w:ascii="Arial" w:cs="Arial" w:eastAsia="Arial" w:hAnsi="Arial"/>
          <w:color w:val="475569"/>
          <w:sz w:val="20"/>
          <w:szCs w:val="20"/>
          <w:rtl w:val="0"/>
        </w:rPr>
        <w:t xml:space="preserve">The Problem — Why traditional feedback methods fall short</w:t>
      </w: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rFonts w:ascii="Arial" w:cs="Arial" w:eastAsia="Arial" w:hAnsi="Arial"/>
          <w:b w:val="1"/>
          <w:bCs w:val="1"/>
          <w:color w:val="1a6fb5"/>
          <w:sz w:val="20"/>
          <w:szCs w:val="20"/>
          <w:rtl w:val="0"/>
        </w:rPr>
        <w:t xml:space="preserve">Page 2  ·  </w:t>
      </w:r>
      <w:r w:rsidDel="00000000" w:rsidR="00000000" w:rsidRPr="00000000">
        <w:rPr>
          <w:rFonts w:ascii="Arial" w:cs="Arial" w:eastAsia="Arial" w:hAnsi="Arial"/>
          <w:color w:val="475569"/>
          <w:sz w:val="20"/>
          <w:szCs w:val="20"/>
          <w:rtl w:val="0"/>
        </w:rPr>
        <w:t xml:space="preserve">Our Solution — The Sentiment Analysis Dashboard</w:t>
      </w:r>
      <w:r w:rsidDel="00000000" w:rsidR="00000000" w:rsidRPr="00000000">
        <w:rPr>
          <w:rtl w:val="0"/>
        </w:rPr>
      </w:r>
    </w:p>
    <w:p w:rsidR="00000000" w:rsidDel="00000000" w:rsidP="00000000" w:rsidRDefault="00000000" w:rsidRPr="00000000" w14:paraId="00000013">
      <w:pPr>
        <w:spacing w:after="40" w:before="40" w:lineRule="auto"/>
        <w:rPr/>
      </w:pPr>
      <w:r w:rsidDel="00000000" w:rsidR="00000000" w:rsidRPr="00000000">
        <w:rPr>
          <w:rFonts w:ascii="Arial" w:cs="Arial" w:eastAsia="Arial" w:hAnsi="Arial"/>
          <w:b w:val="1"/>
          <w:bCs w:val="1"/>
          <w:color w:val="1a6fb5"/>
          <w:sz w:val="20"/>
          <w:szCs w:val="20"/>
          <w:rtl w:val="0"/>
        </w:rPr>
        <w:t xml:space="preserve">Page 3  ·  </w:t>
      </w:r>
      <w:r w:rsidDel="00000000" w:rsidR="00000000" w:rsidRPr="00000000">
        <w:rPr>
          <w:rFonts w:ascii="Arial" w:cs="Arial" w:eastAsia="Arial" w:hAnsi="Arial"/>
          <w:color w:val="475569"/>
          <w:sz w:val="20"/>
          <w:szCs w:val="20"/>
          <w:rtl w:val="0"/>
        </w:rPr>
        <w:t xml:space="preserve">Features Deep Dive — What it does, technically and practically</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rFonts w:ascii="Arial" w:cs="Arial" w:eastAsia="Arial" w:hAnsi="Arial"/>
          <w:b w:val="1"/>
          <w:bCs w:val="1"/>
          <w:color w:val="1a6fb5"/>
          <w:sz w:val="20"/>
          <w:szCs w:val="20"/>
          <w:rtl w:val="0"/>
        </w:rPr>
        <w:t xml:space="preserve">Page 4  ·  </w:t>
      </w:r>
      <w:r w:rsidDel="00000000" w:rsidR="00000000" w:rsidRPr="00000000">
        <w:rPr>
          <w:rFonts w:ascii="Arial" w:cs="Arial" w:eastAsia="Arial" w:hAnsi="Arial"/>
          <w:color w:val="475569"/>
          <w:sz w:val="20"/>
          <w:szCs w:val="20"/>
          <w:rtl w:val="0"/>
        </w:rPr>
        <w:t xml:space="preserve">Results &amp; Use Cases — Real-world application and value</w:t>
      </w:r>
      <w:r w:rsidDel="00000000" w:rsidR="00000000" w:rsidRPr="00000000">
        <w:rPr>
          <w:rtl w:val="0"/>
        </w:rPr>
      </w:r>
    </w:p>
    <w:p w:rsidR="00000000" w:rsidDel="00000000" w:rsidP="00000000" w:rsidRDefault="00000000" w:rsidRPr="00000000" w14:paraId="00000015">
      <w:pPr>
        <w:spacing w:after="40" w:before="40" w:lineRule="auto"/>
        <w:rPr/>
      </w:pPr>
      <w:r w:rsidDel="00000000" w:rsidR="00000000" w:rsidRPr="00000000">
        <w:rPr>
          <w:rFonts w:ascii="Arial" w:cs="Arial" w:eastAsia="Arial" w:hAnsi="Arial"/>
          <w:b w:val="1"/>
          <w:bCs w:val="1"/>
          <w:color w:val="1a6fb5"/>
          <w:sz w:val="20"/>
          <w:szCs w:val="20"/>
          <w:rtl w:val="0"/>
        </w:rPr>
        <w:t xml:space="preserve">Page 5  ·  </w:t>
      </w:r>
      <w:r w:rsidDel="00000000" w:rsidR="00000000" w:rsidRPr="00000000">
        <w:rPr>
          <w:rFonts w:ascii="Arial" w:cs="Arial" w:eastAsia="Arial" w:hAnsi="Arial"/>
          <w:color w:val="475569"/>
          <w:sz w:val="20"/>
          <w:szCs w:val="20"/>
          <w:rtl w:val="0"/>
        </w:rPr>
        <w:t xml:space="preserve">Architecture &amp; Roadmap — Under the hood and what's next</w:t>
      </w: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7">
      <w:pPr>
        <w:pBdr>
          <w:bottom w:color="1a6fb5" w:space="4" w:sz="6" w:val="single"/>
        </w:pBdr>
        <w:spacing w:after="60" w:before="360" w:lineRule="auto"/>
        <w:rPr/>
      </w:pPr>
      <w:r w:rsidDel="00000000" w:rsidR="00000000" w:rsidRPr="00000000">
        <w:rPr>
          <w:rFonts w:ascii="Arial" w:cs="Arial" w:eastAsia="Arial" w:hAnsi="Arial"/>
          <w:b w:val="1"/>
          <w:bCs w:val="1"/>
          <w:color w:val="1a6fb5"/>
          <w:sz w:val="18"/>
          <w:szCs w:val="18"/>
          <w:rtl w:val="0"/>
        </w:rPr>
        <w:t xml:space="preserve">PAGE 1 OF 5</w:t>
      </w:r>
      <w:r w:rsidDel="00000000" w:rsidR="00000000" w:rsidRPr="00000000">
        <w:rPr>
          <w:rtl w:val="0"/>
        </w:rPr>
      </w:r>
    </w:p>
    <w:p w:rsidR="00000000" w:rsidDel="00000000" w:rsidP="00000000" w:rsidRDefault="00000000" w:rsidRPr="00000000" w14:paraId="00000018">
      <w:pPr>
        <w:spacing w:after="80" w:before="0" w:lineRule="auto"/>
        <w:rPr/>
      </w:pPr>
      <w:r w:rsidDel="00000000" w:rsidR="00000000" w:rsidRPr="00000000">
        <w:rPr>
          <w:rFonts w:ascii="Arial" w:cs="Arial" w:eastAsia="Arial" w:hAnsi="Arial"/>
          <w:b w:val="1"/>
          <w:bCs w:val="1"/>
          <w:color w:val="1e2761"/>
          <w:sz w:val="52"/>
          <w:szCs w:val="52"/>
          <w:rtl w:val="0"/>
        </w:rPr>
        <w:t xml:space="preserve">The Problem</w:t>
      </w:r>
      <w:r w:rsidDel="00000000" w:rsidR="00000000" w:rsidRPr="00000000">
        <w:rPr>
          <w:rtl w:val="0"/>
        </w:rPr>
      </w:r>
    </w:p>
    <w:p w:rsidR="00000000" w:rsidDel="00000000" w:rsidP="00000000" w:rsidRDefault="00000000" w:rsidRPr="00000000" w14:paraId="00000019">
      <w:pPr>
        <w:spacing w:after="200" w:before="0" w:lineRule="auto"/>
        <w:rPr/>
      </w:pPr>
      <w:r w:rsidDel="00000000" w:rsidR="00000000" w:rsidRPr="00000000">
        <w:rPr>
          <w:rFonts w:ascii="Arial" w:cs="Arial" w:eastAsia="Arial" w:hAnsi="Arial"/>
          <w:color w:val="475569"/>
          <w:sz w:val="24"/>
          <w:szCs w:val="24"/>
          <w:rtl w:val="0"/>
        </w:rPr>
        <w:t xml:space="preserve">Why traditional feedback methods leave us flying blind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0" w:val="single"/>
              <w:bottom w:color="7c3aed" w:space="0" w:sz="4" w:val="single"/>
              <w:right w:color="000000" w:space="0" w:sz="0" w:val="nil"/>
            </w:tcBorders>
            <w:shd w:fill="f5f3ff" w:val="clear"/>
            <w:tcMar>
              <w:top w:w="100.0" w:type="dxa"/>
              <w:left w:w="180.0" w:type="dxa"/>
              <w:bottom w:w="100.0" w:type="dxa"/>
              <w:right w:w="120.0" w:type="dxa"/>
            </w:tcMar>
          </w:tcPr>
          <w:p w:rsidR="00000000" w:rsidDel="00000000" w:rsidP="00000000" w:rsidRDefault="00000000" w:rsidRPr="00000000" w14:paraId="0000001A">
            <w:pPr>
              <w:spacing w:after="60" w:before="0" w:lineRule="auto"/>
              <w:rPr/>
            </w:pPr>
            <w:r w:rsidDel="00000000" w:rsidR="00000000" w:rsidRPr="00000000">
              <w:rPr>
                <w:rFonts w:ascii="Arial" w:cs="Arial" w:eastAsia="Arial" w:hAnsi="Arial"/>
                <w:b w:val="1"/>
                <w:bCs w:val="1"/>
                <w:color w:val="7c3aed"/>
                <w:sz w:val="18"/>
                <w:szCs w:val="18"/>
                <w:rtl w:val="0"/>
              </w:rPr>
              <w:t xml:space="preserve">🗣  SPEAKER NOTES</w:t>
            </w:r>
            <w:r w:rsidDel="00000000" w:rsidR="00000000" w:rsidRPr="00000000">
              <w:rPr>
                <w:rtl w:val="0"/>
              </w:rPr>
            </w:r>
          </w:p>
          <w:p w:rsidR="00000000" w:rsidDel="00000000" w:rsidP="00000000" w:rsidRDefault="00000000" w:rsidRPr="00000000" w14:paraId="0000001B">
            <w:pPr>
              <w:spacing w:after="20" w:before="20" w:lineRule="auto"/>
              <w:ind w:left="160" w:firstLine="0"/>
              <w:rPr/>
            </w:pPr>
            <w:r w:rsidDel="00000000" w:rsidR="00000000" w:rsidRPr="00000000">
              <w:rPr>
                <w:rFonts w:ascii="Arial" w:cs="Arial" w:eastAsia="Arial" w:hAnsi="Arial"/>
                <w:color w:val="6b21a8"/>
                <w:sz w:val="19"/>
                <w:szCs w:val="19"/>
                <w:rtl w:val="0"/>
              </w:rPr>
              <w:t xml:space="preserve">Open by asking the audience: 'When was the last time we knew a client was unhappy before they told us?'</w:t>
            </w:r>
            <w:r w:rsidDel="00000000" w:rsidR="00000000" w:rsidRPr="00000000">
              <w:rPr>
                <w:rtl w:val="0"/>
              </w:rPr>
            </w:r>
          </w:p>
          <w:p w:rsidR="00000000" w:rsidDel="00000000" w:rsidP="00000000" w:rsidRDefault="00000000" w:rsidRPr="00000000" w14:paraId="0000001C">
            <w:pPr>
              <w:spacing w:after="20" w:before="20" w:lineRule="auto"/>
              <w:ind w:left="160" w:firstLine="0"/>
              <w:rPr/>
            </w:pPr>
            <w:r w:rsidDel="00000000" w:rsidR="00000000" w:rsidRPr="00000000">
              <w:rPr>
                <w:rFonts w:ascii="Arial" w:cs="Arial" w:eastAsia="Arial" w:hAnsi="Arial"/>
                <w:color w:val="6b21a8"/>
                <w:sz w:val="19"/>
                <w:szCs w:val="19"/>
                <w:rtl w:val="0"/>
              </w:rPr>
              <w:t xml:space="preserve">This sets the emotional anchor. The point of this section is to make people feel the gap — not just understand it.</w:t>
            </w:r>
            <w:r w:rsidDel="00000000" w:rsidR="00000000" w:rsidRPr="00000000">
              <w:rPr>
                <w:rtl w:val="0"/>
              </w:rPr>
            </w:r>
          </w:p>
        </w:tc>
      </w:tr>
    </w:tbl>
    <w:p w:rsidR="00000000" w:rsidDel="00000000" w:rsidP="00000000" w:rsidRDefault="00000000" w:rsidRPr="00000000" w14:paraId="0000001D">
      <w:pPr>
        <w:spacing w:after="0" w:before="80" w:lineRule="auto"/>
        <w:rPr/>
      </w:pPr>
      <w:r w:rsidDel="00000000" w:rsidR="00000000" w:rsidRPr="00000000">
        <w:rPr>
          <w:rtl w:val="0"/>
        </w:rPr>
      </w:r>
    </w:p>
    <w:p w:rsidR="00000000" w:rsidDel="00000000" w:rsidP="00000000" w:rsidRDefault="00000000" w:rsidRPr="00000000" w14:paraId="0000001E">
      <w:pPr>
        <w:spacing w:after="80" w:before="240" w:lineRule="auto"/>
        <w:rPr/>
      </w:pPr>
      <w:r w:rsidDel="00000000" w:rsidR="00000000" w:rsidRPr="00000000">
        <w:rPr>
          <w:rFonts w:ascii="Arial" w:cs="Arial" w:eastAsia="Arial" w:hAnsi="Arial"/>
          <w:b w:val="1"/>
          <w:bCs w:val="1"/>
          <w:color w:val="1e2761"/>
          <w:sz w:val="28"/>
          <w:szCs w:val="28"/>
          <w:rtl w:val="0"/>
        </w:rPr>
        <w:t xml:space="preserve">The Current State of Client Feedback</w:t>
      </w:r>
      <w:r w:rsidDel="00000000" w:rsidR="00000000" w:rsidRPr="00000000">
        <w:rPr>
          <w:rtl w:val="0"/>
        </w:rPr>
      </w:r>
    </w:p>
    <w:p w:rsidR="00000000" w:rsidDel="00000000" w:rsidP="00000000" w:rsidRDefault="00000000" w:rsidRPr="00000000" w14:paraId="0000001F">
      <w:pPr>
        <w:spacing w:after="80" w:before="40" w:lineRule="auto"/>
        <w:rPr/>
      </w:pPr>
      <w:r w:rsidDel="00000000" w:rsidR="00000000" w:rsidRPr="00000000">
        <w:rPr>
          <w:rFonts w:ascii="Arial" w:cs="Arial" w:eastAsia="Arial" w:hAnsi="Arial"/>
          <w:color w:val="475569"/>
          <w:sz w:val="22"/>
          <w:szCs w:val="22"/>
          <w:rtl w:val="0"/>
        </w:rPr>
        <w:t xml:space="preserve">Our organisation collects structured client satisfaction surveys across 26 strategic accounts, covering areas like delivery quality, communication, and innovation. On the surface, it looks comprehensive. In practice, there are three deep blind spots.</w:t>
      </w:r>
      <w:r w:rsidDel="00000000" w:rsidR="00000000" w:rsidRPr="00000000">
        <w:rPr>
          <w:rtl w:val="0"/>
        </w:rPr>
      </w:r>
    </w:p>
    <w:p w:rsidR="00000000" w:rsidDel="00000000" w:rsidP="00000000" w:rsidRDefault="00000000" w:rsidRPr="00000000" w14:paraId="00000020">
      <w:pPr>
        <w:spacing w:after="0" w:before="60" w:lineRule="auto"/>
        <w:rPr/>
      </w:pPr>
      <w:r w:rsidDel="00000000" w:rsidR="00000000" w:rsidRPr="00000000">
        <w:rPr>
          <w:rtl w:val="0"/>
        </w:rPr>
      </w:r>
    </w:p>
    <w:p w:rsidR="00000000" w:rsidDel="00000000" w:rsidP="00000000" w:rsidRDefault="00000000" w:rsidRPr="00000000" w14:paraId="00000021">
      <w:pPr>
        <w:spacing w:after="60" w:before="180" w:lineRule="auto"/>
        <w:rPr/>
      </w:pPr>
      <w:r w:rsidDel="00000000" w:rsidR="00000000" w:rsidRPr="00000000">
        <w:rPr>
          <w:rFonts w:ascii="Arial" w:cs="Arial" w:eastAsia="Arial" w:hAnsi="Arial"/>
          <w:b w:val="1"/>
          <w:bCs w:val="1"/>
          <w:color w:val="1a6fb5"/>
          <w:sz w:val="22"/>
          <w:szCs w:val="22"/>
          <w:rtl w:val="0"/>
        </w:rPr>
        <w:t xml:space="preserve">Blind Spot 1 — Scores Without Stories (Non-Technical)</w:t>
      </w:r>
      <w:r w:rsidDel="00000000" w:rsidR="00000000" w:rsidRPr="00000000">
        <w:rPr>
          <w:rtl w:val="0"/>
        </w:rPr>
      </w:r>
    </w:p>
    <w:p w:rsidR="00000000" w:rsidDel="00000000" w:rsidP="00000000" w:rsidRDefault="00000000" w:rsidRPr="00000000" w14:paraId="00000022">
      <w:pPr>
        <w:spacing w:after="80" w:before="40" w:lineRule="auto"/>
        <w:rPr/>
      </w:pPr>
      <w:r w:rsidDel="00000000" w:rsidR="00000000" w:rsidRPr="00000000">
        <w:rPr>
          <w:rFonts w:ascii="Arial" w:cs="Arial" w:eastAsia="Arial" w:hAnsi="Arial"/>
          <w:color w:val="475569"/>
          <w:sz w:val="22"/>
          <w:szCs w:val="22"/>
          <w:rtl w:val="0"/>
        </w:rPr>
        <w:t xml:space="preserve">When a client scores us 3.5 out of 5 on 'Communication,' what do they actually mean? Are they happy with written updates but frustrated by meeting frequency? Do they find us responsive but unclear? A number alone cannot tell us. Yet, historically, this is what decision-makers have been working from.</w:t>
      </w:r>
      <w:r w:rsidDel="00000000" w:rsidR="00000000" w:rsidRPr="00000000">
        <w:rPr>
          <w:rtl w:val="0"/>
        </w:rPr>
      </w:r>
    </w:p>
    <w:p w:rsidR="00000000" w:rsidDel="00000000" w:rsidP="00000000" w:rsidRDefault="00000000" w:rsidRPr="00000000" w14:paraId="00000023">
      <w:pPr>
        <w:spacing w:after="80" w:before="80" w:lineRule="auto"/>
        <w:ind w:left="360" w:firstLine="0"/>
        <w:rPr/>
      </w:pPr>
      <w:r w:rsidDel="00000000" w:rsidR="00000000" w:rsidRPr="00000000">
        <w:rPr>
          <w:rFonts w:ascii="Arial" w:cs="Arial" w:eastAsia="Arial" w:hAnsi="Arial"/>
          <w:b w:val="1"/>
          <w:bCs w:val="1"/>
          <w:color w:val="7c3aed"/>
          <w:sz w:val="19"/>
          <w:szCs w:val="19"/>
          <w:rtl w:val="0"/>
        </w:rPr>
        <w:t xml:space="preserve">🗣 Speaker Note: </w:t>
      </w:r>
      <w:r w:rsidDel="00000000" w:rsidR="00000000" w:rsidRPr="00000000">
        <w:rPr>
          <w:rFonts w:ascii="Arial" w:cs="Arial" w:eastAsia="Arial" w:hAnsi="Arial"/>
          <w:color w:val="6b21a8"/>
          <w:sz w:val="19"/>
          <w:szCs w:val="19"/>
          <w:rtl w:val="0"/>
        </w:rPr>
        <w:t xml:space="preserve">Pause here. Let that sink in for the audience. A 3.5 could mean wildly different things.</w:t>
      </w:r>
      <w:r w:rsidDel="00000000" w:rsidR="00000000" w:rsidRPr="00000000">
        <w:rPr>
          <w:rtl w:val="0"/>
        </w:rPr>
      </w:r>
    </w:p>
    <w:p w:rsidR="00000000" w:rsidDel="00000000" w:rsidP="00000000" w:rsidRDefault="00000000" w:rsidRPr="00000000" w14:paraId="00000024">
      <w:pPr>
        <w:spacing w:after="0" w:before="40" w:lineRule="auto"/>
        <w:rPr/>
      </w:pPr>
      <w:r w:rsidDel="00000000" w:rsidR="00000000" w:rsidRPr="00000000">
        <w:rPr>
          <w:rtl w:val="0"/>
        </w:rPr>
      </w:r>
    </w:p>
    <w:p w:rsidR="00000000" w:rsidDel="00000000" w:rsidP="00000000" w:rsidRDefault="00000000" w:rsidRPr="00000000" w14:paraId="00000025">
      <w:pPr>
        <w:spacing w:after="60" w:before="180" w:lineRule="auto"/>
        <w:rPr/>
      </w:pPr>
      <w:r w:rsidDel="00000000" w:rsidR="00000000" w:rsidRPr="00000000">
        <w:rPr>
          <w:rFonts w:ascii="Arial" w:cs="Arial" w:eastAsia="Arial" w:hAnsi="Arial"/>
          <w:b w:val="1"/>
          <w:bCs w:val="1"/>
          <w:color w:val="1a6fb5"/>
          <w:sz w:val="22"/>
          <w:szCs w:val="22"/>
          <w:rtl w:val="0"/>
        </w:rPr>
        <w:t xml:space="preserve">Blind Spot 2 — Volume vs. Capacity (Technical)</w:t>
      </w:r>
      <w:r w:rsidDel="00000000" w:rsidR="00000000" w:rsidRPr="00000000">
        <w:rPr>
          <w:rtl w:val="0"/>
        </w:rPr>
      </w:r>
    </w:p>
    <w:p w:rsidR="00000000" w:rsidDel="00000000" w:rsidP="00000000" w:rsidRDefault="00000000" w:rsidRPr="00000000" w14:paraId="00000026">
      <w:pPr>
        <w:spacing w:after="80" w:before="40" w:lineRule="auto"/>
        <w:rPr/>
      </w:pPr>
      <w:r w:rsidDel="00000000" w:rsidR="00000000" w:rsidRPr="00000000">
        <w:rPr>
          <w:rFonts w:ascii="Arial" w:cs="Arial" w:eastAsia="Arial" w:hAnsi="Arial"/>
          <w:color w:val="475569"/>
          <w:sz w:val="22"/>
          <w:szCs w:val="22"/>
          <w:rtl w:val="0"/>
        </w:rPr>
        <w:t xml:space="preserve">Each survey cycle generates hundreds of open-text remarks across 6 feedback categories, multiplied across 26 clients. Manually reading, classifying, and aggregating these comments is: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Time-prohibitive — hours of analyst time per cycle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Inconsistent — different reviewers interpret tone differently</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Delayed — by the time insights surface, the window for intervention has passed</w:t>
      </w:r>
      <w:r w:rsidDel="00000000" w:rsidR="00000000" w:rsidRPr="00000000">
        <w:rPr>
          <w:rtl w:val="0"/>
        </w:rPr>
      </w:r>
    </w:p>
    <w:p w:rsidR="00000000" w:rsidDel="00000000" w:rsidP="00000000" w:rsidRDefault="00000000" w:rsidRPr="00000000" w14:paraId="0000002A">
      <w:pPr>
        <w:spacing w:after="80" w:before="40" w:lineRule="auto"/>
        <w:rPr/>
      </w:pPr>
      <w:r w:rsidDel="00000000" w:rsidR="00000000" w:rsidRPr="00000000">
        <w:rPr>
          <w:rFonts w:ascii="Arial" w:cs="Arial" w:eastAsia="Arial" w:hAnsi="Arial"/>
          <w:color w:val="475569"/>
          <w:sz w:val="22"/>
          <w:szCs w:val="22"/>
          <w:rtl w:val="0"/>
        </w:rPr>
        <w:t xml:space="preserve">There was no automated pipeline to parse free-text at scale and convert it into a structured sentiment signal.</w:t>
      </w:r>
      <w:r w:rsidDel="00000000" w:rsidR="00000000" w:rsidRPr="00000000">
        <w:rPr>
          <w:rtl w:val="0"/>
        </w:rPr>
      </w:r>
    </w:p>
    <w:p w:rsidR="00000000" w:rsidDel="00000000" w:rsidP="00000000" w:rsidRDefault="00000000" w:rsidRPr="00000000" w14:paraId="0000002B">
      <w:pPr>
        <w:spacing w:after="0" w:before="40" w:lineRule="auto"/>
        <w:rPr/>
      </w:pPr>
      <w:r w:rsidDel="00000000" w:rsidR="00000000" w:rsidRPr="00000000">
        <w:rPr>
          <w:rtl w:val="0"/>
        </w:rPr>
      </w:r>
    </w:p>
    <w:p w:rsidR="00000000" w:rsidDel="00000000" w:rsidP="00000000" w:rsidRDefault="00000000" w:rsidRPr="00000000" w14:paraId="0000002C">
      <w:pPr>
        <w:spacing w:after="60" w:before="180" w:lineRule="auto"/>
        <w:rPr/>
      </w:pPr>
      <w:r w:rsidDel="00000000" w:rsidR="00000000" w:rsidRPr="00000000">
        <w:rPr>
          <w:rFonts w:ascii="Arial" w:cs="Arial" w:eastAsia="Arial" w:hAnsi="Arial"/>
          <w:b w:val="1"/>
          <w:bCs w:val="1"/>
          <w:color w:val="1a6fb5"/>
          <w:sz w:val="22"/>
          <w:szCs w:val="22"/>
          <w:rtl w:val="0"/>
        </w:rPr>
        <w:t xml:space="preserve">Blind Spot 3 — No Early Warning System (Non-Technical)</w:t>
      </w:r>
      <w:r w:rsidDel="00000000" w:rsidR="00000000" w:rsidRPr="00000000">
        <w:rPr>
          <w:rtl w:val="0"/>
        </w:rPr>
      </w:r>
    </w:p>
    <w:p w:rsidR="00000000" w:rsidDel="00000000" w:rsidP="00000000" w:rsidRDefault="00000000" w:rsidRPr="00000000" w14:paraId="0000002D">
      <w:pPr>
        <w:spacing w:after="80" w:before="40" w:lineRule="auto"/>
        <w:rPr/>
      </w:pPr>
      <w:r w:rsidDel="00000000" w:rsidR="00000000" w:rsidRPr="00000000">
        <w:rPr>
          <w:rFonts w:ascii="Arial" w:cs="Arial" w:eastAsia="Arial" w:hAnsi="Arial"/>
          <w:color w:val="475569"/>
          <w:sz w:val="22"/>
          <w:szCs w:val="22"/>
          <w:rtl w:val="0"/>
        </w:rPr>
        <w:t xml:space="preserve">Client dissatisfaction rarely arrives as a formal complaint. It starts as a subtle shift in tone — shorter responses, caveated praise, mild frustration buried in otherwise positive feedback. Without a system that catches these signals, we only know something is wrong when the client escalates or leaves.</w:t>
      </w:r>
      <w:r w:rsidDel="00000000" w:rsidR="00000000" w:rsidRPr="00000000">
        <w:rPr>
          <w:rtl w:val="0"/>
        </w:rPr>
      </w:r>
    </w:p>
    <w:p w:rsidR="00000000" w:rsidDel="00000000" w:rsidP="00000000" w:rsidRDefault="00000000" w:rsidRPr="00000000" w14:paraId="0000002E">
      <w:pPr>
        <w:spacing w:after="80" w:before="80" w:lineRule="auto"/>
        <w:ind w:left="360" w:firstLine="0"/>
        <w:rPr/>
      </w:pPr>
      <w:r w:rsidDel="00000000" w:rsidR="00000000" w:rsidRPr="00000000">
        <w:rPr>
          <w:rFonts w:ascii="Arial" w:cs="Arial" w:eastAsia="Arial" w:hAnsi="Arial"/>
          <w:b w:val="1"/>
          <w:bCs w:val="1"/>
          <w:color w:val="7c3aed"/>
          <w:sz w:val="19"/>
          <w:szCs w:val="19"/>
          <w:rtl w:val="0"/>
        </w:rPr>
        <w:t xml:space="preserve">🗣 Speaker Note: </w:t>
      </w:r>
      <w:r w:rsidDel="00000000" w:rsidR="00000000" w:rsidRPr="00000000">
        <w:rPr>
          <w:rFonts w:ascii="Arial" w:cs="Arial" w:eastAsia="Arial" w:hAnsi="Arial"/>
          <w:color w:val="6b21a8"/>
          <w:sz w:val="19"/>
          <w:szCs w:val="19"/>
          <w:rtl w:val="0"/>
        </w:rPr>
        <w:t xml:space="preserve">Use this line: A client never goes from happy to gone overnight. There is always a trail. We just were not reading it.</w:t>
      </w:r>
      <w:r w:rsidDel="00000000" w:rsidR="00000000" w:rsidRPr="00000000">
        <w:rPr>
          <w:rtl w:val="0"/>
        </w:rPr>
      </w:r>
    </w:p>
    <w:p w:rsidR="00000000" w:rsidDel="00000000" w:rsidP="00000000" w:rsidRDefault="00000000" w:rsidRPr="00000000" w14:paraId="0000002F">
      <w:pPr>
        <w:spacing w:after="0" w:before="100" w:lineRule="auto"/>
        <w:rPr/>
      </w:pPr>
      <w:r w:rsidDel="00000000" w:rsidR="00000000" w:rsidRPr="00000000">
        <w:rPr>
          <w:rtl w:val="0"/>
        </w:rPr>
      </w:r>
    </w:p>
    <w:p w:rsidR="00000000" w:rsidDel="00000000" w:rsidP="00000000" w:rsidRDefault="00000000" w:rsidRPr="00000000" w14:paraId="00000030">
      <w:pPr>
        <w:pBdr>
          <w:bottom w:color="cbd5e1" w:space="1" w:sz="4" w:val="single"/>
        </w:pBdr>
        <w:spacing w:after="120" w:before="120" w:lineRule="auto"/>
        <w:rPr/>
      </w:pPr>
      <w:r w:rsidDel="00000000" w:rsidR="00000000" w:rsidRPr="00000000">
        <w:rPr>
          <w:rtl w:val="0"/>
        </w:rPr>
      </w:r>
    </w:p>
    <w:p w:rsidR="00000000" w:rsidDel="00000000" w:rsidP="00000000" w:rsidRDefault="00000000" w:rsidRPr="00000000" w14:paraId="00000031">
      <w:pPr>
        <w:spacing w:after="80" w:before="240" w:lineRule="auto"/>
        <w:rPr/>
      </w:pPr>
      <w:r w:rsidDel="00000000" w:rsidR="00000000" w:rsidRPr="00000000">
        <w:rPr>
          <w:rFonts w:ascii="Arial" w:cs="Arial" w:eastAsia="Arial" w:hAnsi="Arial"/>
          <w:b w:val="1"/>
          <w:bCs w:val="1"/>
          <w:color w:val="1e2761"/>
          <w:sz w:val="28"/>
          <w:szCs w:val="28"/>
          <w:rtl w:val="0"/>
        </w:rPr>
        <w:t xml:space="preserve">The Cost of Not Acting</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7e3" w:space="0" w:sz="4" w:val="single"/>
              <w:left w:color="d0d7e3" w:space="0" w:sz="4" w:val="single"/>
              <w:bottom w:color="d0d7e3" w:space="0" w:sz="4" w:val="single"/>
              <w:right w:color="d0d7e3" w:space="0" w:sz="4" w:val="single"/>
            </w:tcBorders>
            <w:shd w:fill="1e2761" w:val="clear"/>
            <w:tcMar>
              <w:top w:w="100.0" w:type="dxa"/>
              <w:left w:w="160.0" w:type="dxa"/>
              <w:bottom w:w="100.0" w:type="dxa"/>
              <w:right w:w="160.0" w:type="dxa"/>
            </w:tcMar>
            <w:vAlign w:val="top"/>
          </w:tcPr>
          <w:p w:rsidR="00000000" w:rsidDel="00000000" w:rsidP="00000000" w:rsidRDefault="00000000" w:rsidRPr="00000000" w14:paraId="00000032">
            <w:pPr>
              <w:spacing w:after="0" w:before="0" w:lineRule="auto"/>
              <w:rPr/>
            </w:pPr>
            <w:r w:rsidDel="00000000" w:rsidR="00000000" w:rsidRPr="00000000">
              <w:rPr>
                <w:rFonts w:ascii="Arial" w:cs="Arial" w:eastAsia="Arial" w:hAnsi="Arial"/>
                <w:b w:val="1"/>
                <w:bCs w:val="1"/>
                <w:color w:val="ffffff"/>
                <w:sz w:val="22"/>
                <w:szCs w:val="22"/>
                <w:rtl w:val="0"/>
              </w:rPr>
              <w:t xml:space="preserve">Operational Impact</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1e2761" w:val="clear"/>
            <w:tcMar>
              <w:top w:w="100.0" w:type="dxa"/>
              <w:left w:w="160.0" w:type="dxa"/>
              <w:bottom w:w="100.0" w:type="dxa"/>
              <w:right w:w="160.0" w:type="dxa"/>
            </w:tcMar>
            <w:vAlign w:val="top"/>
          </w:tcPr>
          <w:p w:rsidR="00000000" w:rsidDel="00000000" w:rsidP="00000000" w:rsidRDefault="00000000" w:rsidRPr="00000000" w14:paraId="00000033">
            <w:pPr>
              <w:spacing w:after="0" w:before="0" w:lineRule="auto"/>
              <w:rPr/>
            </w:pPr>
            <w:r w:rsidDel="00000000" w:rsidR="00000000" w:rsidRPr="00000000">
              <w:rPr>
                <w:rFonts w:ascii="Arial" w:cs="Arial" w:eastAsia="Arial" w:hAnsi="Arial"/>
                <w:b w:val="1"/>
                <w:bCs w:val="1"/>
                <w:color w:val="ffffff"/>
                <w:sz w:val="22"/>
                <w:szCs w:val="22"/>
                <w:rtl w:val="0"/>
              </w:rPr>
              <w:t xml:space="preserve">Business Risk</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4">
            <w:pPr>
              <w:spacing w:after="0" w:before="0" w:lineRule="auto"/>
              <w:rPr/>
            </w:pPr>
            <w:r w:rsidDel="00000000" w:rsidR="00000000" w:rsidRPr="00000000">
              <w:rPr>
                <w:rFonts w:ascii="Arial" w:cs="Arial" w:eastAsia="Arial" w:hAnsi="Arial"/>
                <w:color w:val="475569"/>
                <w:sz w:val="20"/>
                <w:szCs w:val="20"/>
                <w:rtl w:val="0"/>
              </w:rPr>
              <w:t xml:space="preserve">We react instead of anticipating — damage control is more expensive than prevention</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5">
            <w:pPr>
              <w:spacing w:after="0" w:before="0" w:lineRule="auto"/>
              <w:rPr/>
            </w:pPr>
            <w:r w:rsidDel="00000000" w:rsidR="00000000" w:rsidRPr="00000000">
              <w:rPr>
                <w:rFonts w:ascii="Arial" w:cs="Arial" w:eastAsia="Arial" w:hAnsi="Arial"/>
                <w:color w:val="475569"/>
                <w:sz w:val="20"/>
                <w:szCs w:val="20"/>
                <w:rtl w:val="0"/>
              </w:rPr>
              <w:t xml:space="preserve">Analyst hours wasted on manual text review every quarter</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1f5f9" w:val="clear"/>
            <w:tcMar>
              <w:top w:w="100.0" w:type="dxa"/>
              <w:left w:w="160.0" w:type="dxa"/>
              <w:bottom w:w="100.0" w:type="dxa"/>
              <w:right w:w="160.0" w:type="dxa"/>
            </w:tcMar>
            <w:vAlign w:val="top"/>
          </w:tcPr>
          <w:p w:rsidR="00000000" w:rsidDel="00000000" w:rsidP="00000000" w:rsidRDefault="00000000" w:rsidRPr="00000000" w14:paraId="00000036">
            <w:pPr>
              <w:spacing w:after="0" w:before="0" w:lineRule="auto"/>
              <w:rPr/>
            </w:pPr>
            <w:r w:rsidDel="00000000" w:rsidR="00000000" w:rsidRPr="00000000">
              <w:rPr>
                <w:rFonts w:ascii="Arial" w:cs="Arial" w:eastAsia="Arial" w:hAnsi="Arial"/>
                <w:color w:val="475569"/>
                <w:sz w:val="20"/>
                <w:szCs w:val="20"/>
                <w:rtl w:val="0"/>
              </w:rPr>
              <w:t xml:space="preserve">Account reviews lack depth — we discuss scores, not root causes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1f5f9" w:val="clear"/>
            <w:tcMar>
              <w:top w:w="100.0" w:type="dxa"/>
              <w:left w:w="160.0" w:type="dxa"/>
              <w:bottom w:w="100.0" w:type="dxa"/>
              <w:right w:w="160.0" w:type="dxa"/>
            </w:tcMar>
            <w:vAlign w:val="top"/>
          </w:tcPr>
          <w:p w:rsidR="00000000" w:rsidDel="00000000" w:rsidP="00000000" w:rsidRDefault="00000000" w:rsidRPr="00000000" w14:paraId="00000037">
            <w:pPr>
              <w:spacing w:after="0" w:before="0" w:lineRule="auto"/>
              <w:rPr/>
            </w:pPr>
            <w:r w:rsidDel="00000000" w:rsidR="00000000" w:rsidRPr="00000000">
              <w:rPr>
                <w:rFonts w:ascii="Arial" w:cs="Arial" w:eastAsia="Arial" w:hAnsi="Arial"/>
                <w:color w:val="475569"/>
                <w:sz w:val="20"/>
                <w:szCs w:val="20"/>
                <w:rtl w:val="0"/>
              </w:rPr>
              <w:t xml:space="preserve">Risk of client churn going undetected until too late</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8">
            <w:pPr>
              <w:spacing w:after="0" w:before="0" w:lineRule="auto"/>
              <w:rPr/>
            </w:pPr>
            <w:r w:rsidDel="00000000" w:rsidR="00000000" w:rsidRPr="00000000">
              <w:rPr>
                <w:rFonts w:ascii="Arial" w:cs="Arial" w:eastAsia="Arial" w:hAnsi="Arial"/>
                <w:color w:val="475569"/>
                <w:sz w:val="20"/>
                <w:szCs w:val="20"/>
                <w:rtl w:val="0"/>
              </w:rPr>
              <w:t xml:space="preserve">Team recognition suffers — we can't see which practices are winning</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9">
            <w:pPr>
              <w:spacing w:after="0" w:before="0" w:lineRule="auto"/>
              <w:rPr/>
            </w:pPr>
            <w:r w:rsidDel="00000000" w:rsidR="00000000" w:rsidRPr="00000000">
              <w:rPr>
                <w:rFonts w:ascii="Arial" w:cs="Arial" w:eastAsia="Arial" w:hAnsi="Arial"/>
                <w:color w:val="475569"/>
                <w:sz w:val="20"/>
                <w:szCs w:val="20"/>
                <w:rtl w:val="0"/>
              </w:rPr>
              <w:t xml:space="preserve">Lost opportunity to replicate what's working across accounts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1f5f9" w:val="clear"/>
            <w:tcMar>
              <w:top w:w="100.0" w:type="dxa"/>
              <w:left w:w="160.0" w:type="dxa"/>
              <w:bottom w:w="100.0" w:type="dxa"/>
              <w:right w:w="160.0" w:type="dxa"/>
            </w:tcMar>
            <w:vAlign w:val="top"/>
          </w:tcPr>
          <w:p w:rsidR="00000000" w:rsidDel="00000000" w:rsidP="00000000" w:rsidRDefault="00000000" w:rsidRPr="00000000" w14:paraId="0000003A">
            <w:pPr>
              <w:spacing w:after="0" w:before="0" w:lineRule="auto"/>
              <w:rPr/>
            </w:pPr>
            <w:r w:rsidDel="00000000" w:rsidR="00000000" w:rsidRPr="00000000">
              <w:rPr>
                <w:rFonts w:ascii="Arial" w:cs="Arial" w:eastAsia="Arial" w:hAnsi="Arial"/>
                <w:color w:val="475569"/>
                <w:sz w:val="20"/>
                <w:szCs w:val="20"/>
                <w:rtl w:val="0"/>
              </w:rPr>
              <w:t xml:space="preserve">No cross-client benchmarking — every client review starts from scratch</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1f5f9" w:val="clear"/>
            <w:tcMar>
              <w:top w:w="100.0" w:type="dxa"/>
              <w:left w:w="160.0" w:type="dxa"/>
              <w:bottom w:w="100.0" w:type="dxa"/>
              <w:right w:w="160.0" w:type="dxa"/>
            </w:tcMar>
            <w:vAlign w:val="top"/>
          </w:tcPr>
          <w:p w:rsidR="00000000" w:rsidDel="00000000" w:rsidP="00000000" w:rsidRDefault="00000000" w:rsidRPr="00000000" w14:paraId="0000003B">
            <w:pPr>
              <w:spacing w:after="0" w:before="0" w:lineRule="auto"/>
              <w:rPr/>
            </w:pPr>
            <w:r w:rsidDel="00000000" w:rsidR="00000000" w:rsidRPr="00000000">
              <w:rPr>
                <w:rFonts w:ascii="Arial" w:cs="Arial" w:eastAsia="Arial" w:hAnsi="Arial"/>
                <w:color w:val="475569"/>
                <w:sz w:val="20"/>
                <w:szCs w:val="20"/>
                <w:rtl w:val="0"/>
              </w:rPr>
              <w:t xml:space="preserve">Leadership has no single source of truth for satisfaction trends</w:t>
            </w:r>
            <w:r w:rsidDel="00000000" w:rsidR="00000000" w:rsidRPr="00000000">
              <w:rPr>
                <w:rtl w:val="0"/>
              </w:rPr>
            </w:r>
          </w:p>
        </w:tc>
      </w:tr>
    </w:tbl>
    <w:p w:rsidR="00000000" w:rsidDel="00000000" w:rsidP="00000000" w:rsidRDefault="00000000" w:rsidRPr="00000000" w14:paraId="0000003C">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e3" w:space="0" w:sz="4" w:val="single"/>
              <w:left w:color="d0d7e3" w:space="0" w:sz="4" w:val="single"/>
              <w:bottom w:color="d0d7e3" w:space="0" w:sz="4" w:val="single"/>
              <w:right w:color="d0d7e3" w:space="0" w:sz="4" w:val="single"/>
            </w:tcBorders>
            <w:shd w:fill="f1f5f9" w:val="clear"/>
            <w:tcMar>
              <w:top w:w="120.0" w:type="dxa"/>
              <w:left w:w="180.0" w:type="dxa"/>
              <w:bottom w:w="120.0" w:type="dxa"/>
              <w:right w:w="180.0" w:type="dxa"/>
            </w:tcMar>
          </w:tcPr>
          <w:p w:rsidR="00000000" w:rsidDel="00000000" w:rsidP="00000000" w:rsidRDefault="00000000" w:rsidRPr="00000000" w14:paraId="0000003D">
            <w:pPr>
              <w:spacing w:after="60" w:before="0" w:lineRule="auto"/>
              <w:rPr/>
            </w:pPr>
            <w:r w:rsidDel="00000000" w:rsidR="00000000" w:rsidRPr="00000000">
              <w:rPr>
                <w:rFonts w:ascii="Arial" w:cs="Arial" w:eastAsia="Arial" w:hAnsi="Arial"/>
                <w:b w:val="1"/>
                <w:bCs w:val="1"/>
                <w:color w:val="c0392b"/>
                <w:sz w:val="20"/>
                <w:szCs w:val="20"/>
                <w:rtl w:val="0"/>
              </w:rPr>
              <w:t xml:space="preserve">The bottom line:</w:t>
            </w:r>
            <w:r w:rsidDel="00000000" w:rsidR="00000000" w:rsidRPr="00000000">
              <w:rPr>
                <w:rtl w:val="0"/>
              </w:rPr>
            </w:r>
          </w:p>
          <w:p w:rsidR="00000000" w:rsidDel="00000000" w:rsidP="00000000" w:rsidRDefault="00000000" w:rsidRPr="00000000" w14:paraId="0000003E">
            <w:pPr>
              <w:spacing w:after="20" w:before="20" w:lineRule="auto"/>
              <w:rPr/>
            </w:pPr>
            <w:r w:rsidDel="00000000" w:rsidR="00000000" w:rsidRPr="00000000">
              <w:rPr>
                <w:rFonts w:ascii="Arial" w:cs="Arial" w:eastAsia="Arial" w:hAnsi="Arial"/>
                <w:color w:val="475569"/>
                <w:sz w:val="20"/>
                <w:szCs w:val="20"/>
                <w:rtl w:val="0"/>
              </w:rPr>
              <w:t xml:space="preserve">We had the data. We didn't have the intelligence layer that turns it into decisions.</w:t>
            </w:r>
            <w:r w:rsidDel="00000000" w:rsidR="00000000" w:rsidRPr="00000000">
              <w:rPr>
                <w:rtl w:val="0"/>
              </w:rPr>
            </w:r>
          </w:p>
        </w:tc>
      </w:tr>
    </w:tbl>
    <w:p w:rsidR="00000000" w:rsidDel="00000000" w:rsidP="00000000" w:rsidRDefault="00000000" w:rsidRPr="00000000" w14:paraId="0000003F">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40">
      <w:pPr>
        <w:pBdr>
          <w:bottom w:color="1a6fb5" w:space="4" w:sz="6" w:val="single"/>
        </w:pBdr>
        <w:spacing w:after="60" w:before="360" w:lineRule="auto"/>
        <w:rPr/>
      </w:pPr>
      <w:r w:rsidDel="00000000" w:rsidR="00000000" w:rsidRPr="00000000">
        <w:rPr>
          <w:rFonts w:ascii="Arial" w:cs="Arial" w:eastAsia="Arial" w:hAnsi="Arial"/>
          <w:b w:val="1"/>
          <w:bCs w:val="1"/>
          <w:color w:val="1a6fb5"/>
          <w:sz w:val="18"/>
          <w:szCs w:val="18"/>
          <w:rtl w:val="0"/>
        </w:rPr>
        <w:t xml:space="preserve">PAGE 2 OF 5</w:t>
      </w:r>
      <w:r w:rsidDel="00000000" w:rsidR="00000000" w:rsidRPr="00000000">
        <w:rPr>
          <w:rtl w:val="0"/>
        </w:rPr>
      </w:r>
    </w:p>
    <w:p w:rsidR="00000000" w:rsidDel="00000000" w:rsidP="00000000" w:rsidRDefault="00000000" w:rsidRPr="00000000" w14:paraId="00000041">
      <w:pPr>
        <w:spacing w:after="80" w:before="0" w:lineRule="auto"/>
        <w:rPr/>
      </w:pPr>
      <w:r w:rsidDel="00000000" w:rsidR="00000000" w:rsidRPr="00000000">
        <w:rPr>
          <w:rFonts w:ascii="Arial" w:cs="Arial" w:eastAsia="Arial" w:hAnsi="Arial"/>
          <w:b w:val="1"/>
          <w:bCs w:val="1"/>
          <w:color w:val="1e2761"/>
          <w:sz w:val="52"/>
          <w:szCs w:val="52"/>
          <w:rtl w:val="0"/>
        </w:rPr>
        <w:t xml:space="preserve">Our Solution</w:t>
      </w:r>
      <w:r w:rsidDel="00000000" w:rsidR="00000000" w:rsidRPr="00000000">
        <w:rPr>
          <w:rtl w:val="0"/>
        </w:rPr>
      </w:r>
    </w:p>
    <w:p w:rsidR="00000000" w:rsidDel="00000000" w:rsidP="00000000" w:rsidRDefault="00000000" w:rsidRPr="00000000" w14:paraId="00000042">
      <w:pPr>
        <w:spacing w:after="200" w:before="0" w:lineRule="auto"/>
        <w:rPr/>
      </w:pPr>
      <w:r w:rsidDel="00000000" w:rsidR="00000000" w:rsidRPr="00000000">
        <w:rPr>
          <w:rFonts w:ascii="Arial" w:cs="Arial" w:eastAsia="Arial" w:hAnsi="Arial"/>
          <w:color w:val="475569"/>
          <w:sz w:val="24"/>
          <w:szCs w:val="24"/>
          <w:rtl w:val="0"/>
        </w:rPr>
        <w:t xml:space="preserve">A hybrid intelligence layer built on top of existing feedback</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0" w:val="single"/>
              <w:bottom w:color="7c3aed" w:space="0" w:sz="4" w:val="single"/>
              <w:right w:color="000000" w:space="0" w:sz="0" w:val="nil"/>
            </w:tcBorders>
            <w:shd w:fill="f5f3ff" w:val="clear"/>
            <w:tcMar>
              <w:top w:w="100.0" w:type="dxa"/>
              <w:left w:w="180.0" w:type="dxa"/>
              <w:bottom w:w="100.0" w:type="dxa"/>
              <w:right w:w="120.0" w:type="dxa"/>
            </w:tcMar>
          </w:tcPr>
          <w:p w:rsidR="00000000" w:rsidDel="00000000" w:rsidP="00000000" w:rsidRDefault="00000000" w:rsidRPr="00000000" w14:paraId="00000043">
            <w:pPr>
              <w:spacing w:after="60" w:before="0" w:lineRule="auto"/>
              <w:rPr/>
            </w:pPr>
            <w:r w:rsidDel="00000000" w:rsidR="00000000" w:rsidRPr="00000000">
              <w:rPr>
                <w:rFonts w:ascii="Arial" w:cs="Arial" w:eastAsia="Arial" w:hAnsi="Arial"/>
                <w:b w:val="1"/>
                <w:bCs w:val="1"/>
                <w:color w:val="7c3aed"/>
                <w:sz w:val="18"/>
                <w:szCs w:val="18"/>
                <w:rtl w:val="0"/>
              </w:rPr>
              <w:t xml:space="preserve">🗣  SPEAKER NOTES</w:t>
            </w:r>
            <w:r w:rsidDel="00000000" w:rsidR="00000000" w:rsidRPr="00000000">
              <w:rPr>
                <w:rtl w:val="0"/>
              </w:rPr>
            </w:r>
          </w:p>
          <w:p w:rsidR="00000000" w:rsidDel="00000000" w:rsidP="00000000" w:rsidRDefault="00000000" w:rsidRPr="00000000" w14:paraId="00000044">
            <w:pPr>
              <w:spacing w:after="20" w:before="20" w:lineRule="auto"/>
              <w:ind w:left="160" w:firstLine="0"/>
              <w:rPr/>
            </w:pPr>
            <w:r w:rsidDel="00000000" w:rsidR="00000000" w:rsidRPr="00000000">
              <w:rPr>
                <w:rFonts w:ascii="Arial" w:cs="Arial" w:eastAsia="Arial" w:hAnsi="Arial"/>
                <w:color w:val="6b21a8"/>
                <w:sz w:val="19"/>
                <w:szCs w:val="19"/>
                <w:rtl w:val="0"/>
              </w:rPr>
              <w:t xml:space="preserve">This is the 'aha' section. The key message: we didn't change what clients fill in. We changed what we do with it.</w:t>
            </w:r>
            <w:r w:rsidDel="00000000" w:rsidR="00000000" w:rsidRPr="00000000">
              <w:rPr>
                <w:rtl w:val="0"/>
              </w:rPr>
            </w:r>
          </w:p>
          <w:p w:rsidR="00000000" w:rsidDel="00000000" w:rsidP="00000000" w:rsidRDefault="00000000" w:rsidRPr="00000000" w14:paraId="00000045">
            <w:pPr>
              <w:spacing w:after="20" w:before="20" w:lineRule="auto"/>
              <w:ind w:left="160" w:firstLine="0"/>
              <w:rPr/>
            </w:pPr>
            <w:r w:rsidDel="00000000" w:rsidR="00000000" w:rsidRPr="00000000">
              <w:rPr>
                <w:rFonts w:ascii="Arial" w:cs="Arial" w:eastAsia="Arial" w:hAnsi="Arial"/>
                <w:color w:val="6b21a8"/>
                <w:sz w:val="19"/>
                <w:szCs w:val="19"/>
                <w:rtl w:val="0"/>
              </w:rPr>
              <w:t xml:space="preserve">Emphasise that there was no new process imposed on clients — the intelligence is entirely on our side.</w:t>
            </w:r>
            <w:r w:rsidDel="00000000" w:rsidR="00000000" w:rsidRPr="00000000">
              <w:rPr>
                <w:rtl w:val="0"/>
              </w:rPr>
            </w:r>
          </w:p>
        </w:tc>
      </w:tr>
    </w:tbl>
    <w:p w:rsidR="00000000" w:rsidDel="00000000" w:rsidP="00000000" w:rsidRDefault="00000000" w:rsidRPr="00000000" w14:paraId="00000046">
      <w:pPr>
        <w:spacing w:after="0" w:before="80" w:lineRule="auto"/>
        <w:rPr/>
      </w:pPr>
      <w:r w:rsidDel="00000000" w:rsidR="00000000" w:rsidRPr="00000000">
        <w:rPr>
          <w:rtl w:val="0"/>
        </w:rPr>
      </w:r>
    </w:p>
    <w:p w:rsidR="00000000" w:rsidDel="00000000" w:rsidP="00000000" w:rsidRDefault="00000000" w:rsidRPr="00000000" w14:paraId="00000047">
      <w:pPr>
        <w:spacing w:after="80" w:before="240" w:lineRule="auto"/>
        <w:rPr/>
      </w:pPr>
      <w:r w:rsidDel="00000000" w:rsidR="00000000" w:rsidRPr="00000000">
        <w:rPr>
          <w:rFonts w:ascii="Arial" w:cs="Arial" w:eastAsia="Arial" w:hAnsi="Arial"/>
          <w:b w:val="1"/>
          <w:bCs w:val="1"/>
          <w:color w:val="1e2761"/>
          <w:sz w:val="28"/>
          <w:szCs w:val="28"/>
          <w:rtl w:val="0"/>
        </w:rPr>
        <w:t xml:space="preserve">What We Built</w:t>
      </w:r>
      <w:r w:rsidDel="00000000" w:rsidR="00000000" w:rsidRPr="00000000">
        <w:rPr>
          <w:rtl w:val="0"/>
        </w:rPr>
      </w:r>
    </w:p>
    <w:p w:rsidR="00000000" w:rsidDel="00000000" w:rsidP="00000000" w:rsidRDefault="00000000" w:rsidRPr="00000000" w14:paraId="00000048">
      <w:pPr>
        <w:spacing w:after="80" w:before="40" w:lineRule="auto"/>
        <w:rPr/>
      </w:pPr>
      <w:r w:rsidDel="00000000" w:rsidR="00000000" w:rsidRPr="00000000">
        <w:rPr>
          <w:rFonts w:ascii="Arial" w:cs="Arial" w:eastAsia="Arial" w:hAnsi="Arial"/>
          <w:color w:val="475569"/>
          <w:sz w:val="22"/>
          <w:szCs w:val="22"/>
          <w:rtl w:val="0"/>
        </w:rPr>
        <w:t xml:space="preserve">The Client Feedback Sentiment Analysis Dashboard is an internal analytics tool that sits on top of existing survey data. It augments numeric ratings with AI-driven sentiment analysis of open-text feedback, then combines both into a single, weighted satisfaction score — giving leadership a clearer, more honest picture of client health.</w:t>
      </w:r>
      <w:r w:rsidDel="00000000" w:rsidR="00000000" w:rsidRPr="00000000">
        <w:rPr>
          <w:rtl w:val="0"/>
        </w:rPr>
      </w:r>
    </w:p>
    <w:p w:rsidR="00000000" w:rsidDel="00000000" w:rsidP="00000000" w:rsidRDefault="00000000" w:rsidRPr="00000000" w14:paraId="00000049">
      <w:pPr>
        <w:spacing w:after="0" w:before="60" w:lineRule="auto"/>
        <w:rPr/>
      </w:pPr>
      <w:r w:rsidDel="00000000" w:rsidR="00000000" w:rsidRPr="00000000">
        <w:rPr>
          <w:rtl w:val="0"/>
        </w:rPr>
      </w:r>
    </w:p>
    <w:p w:rsidR="00000000" w:rsidDel="00000000" w:rsidP="00000000" w:rsidRDefault="00000000" w:rsidRPr="00000000" w14:paraId="0000004A">
      <w:pPr>
        <w:spacing w:after="60" w:before="180" w:lineRule="auto"/>
        <w:rPr/>
      </w:pPr>
      <w:r w:rsidDel="00000000" w:rsidR="00000000" w:rsidRPr="00000000">
        <w:rPr>
          <w:rFonts w:ascii="Arial" w:cs="Arial" w:eastAsia="Arial" w:hAnsi="Arial"/>
          <w:b w:val="1"/>
          <w:bCs w:val="1"/>
          <w:color w:val="1a6fb5"/>
          <w:sz w:val="22"/>
          <w:szCs w:val="22"/>
          <w:rtl w:val="0"/>
        </w:rPr>
        <w:t xml:space="preserve">The Core Idea — Hybrid Scoring (Technical)</w:t>
      </w:r>
      <w:r w:rsidDel="00000000" w:rsidR="00000000" w:rsidRPr="00000000">
        <w:rPr>
          <w:rtl w:val="0"/>
        </w:rPr>
      </w:r>
    </w:p>
    <w:p w:rsidR="00000000" w:rsidDel="00000000" w:rsidP="00000000" w:rsidRDefault="00000000" w:rsidRPr="00000000" w14:paraId="0000004B">
      <w:pPr>
        <w:spacing w:after="80" w:before="40" w:lineRule="auto"/>
        <w:rPr/>
      </w:pPr>
      <w:r w:rsidDel="00000000" w:rsidR="00000000" w:rsidRPr="00000000">
        <w:rPr>
          <w:rFonts w:ascii="Arial" w:cs="Arial" w:eastAsia="Arial" w:hAnsi="Arial"/>
          <w:color w:val="475569"/>
          <w:sz w:val="22"/>
          <w:szCs w:val="22"/>
          <w:rtl w:val="0"/>
        </w:rPr>
        <w:t xml:space="preserve">The dashboard produces a Final Score for each feedback record using a configurable weighted formula:</w:t>
      </w:r>
      <w:r w:rsidDel="00000000" w:rsidR="00000000" w:rsidRPr="00000000">
        <w:rPr>
          <w:rtl w:val="0"/>
        </w:rPr>
      </w:r>
    </w:p>
    <w:p w:rsidR="00000000" w:rsidDel="00000000" w:rsidP="00000000" w:rsidRDefault="00000000" w:rsidRPr="00000000" w14:paraId="0000004C">
      <w:pPr>
        <w:spacing w:after="100" w:before="100" w:lineRule="auto"/>
        <w:ind w:left="540" w:firstLine="0"/>
        <w:rPr/>
      </w:pPr>
      <w:r w:rsidDel="00000000" w:rsidR="00000000" w:rsidRPr="00000000">
        <w:rPr>
          <w:rFonts w:ascii="Courier New" w:cs="Courier New" w:eastAsia="Courier New" w:hAnsi="Courier New"/>
          <w:b w:val="1"/>
          <w:bCs w:val="1"/>
          <w:color w:val="1e2761"/>
          <w:sz w:val="22"/>
          <w:szCs w:val="22"/>
          <w:rtl w:val="0"/>
        </w:rPr>
        <w:t xml:space="preserve">Final Score  =  (W1 × Numeric Score)  +  (W2 × Sentiment Score)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W1 (default 60%) — the structured numeric rating from the survey</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W2 (default 40%) — the AI-derived sentiment score from open-text remarks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Both weights are user-configurable in the dashboard's sidebar in real time</w:t>
      </w:r>
      <w:r w:rsidDel="00000000" w:rsidR="00000000" w:rsidRPr="00000000">
        <w:rPr>
          <w:rtl w:val="0"/>
        </w:rPr>
      </w:r>
    </w:p>
    <w:p w:rsidR="00000000" w:rsidDel="00000000" w:rsidP="00000000" w:rsidRDefault="00000000" w:rsidRPr="00000000" w14:paraId="00000050">
      <w:pPr>
        <w:spacing w:after="80" w:before="40" w:lineRule="auto"/>
        <w:rPr/>
      </w:pPr>
      <w:r w:rsidDel="00000000" w:rsidR="00000000" w:rsidRPr="00000000">
        <w:rPr>
          <w:rFonts w:ascii="Arial" w:cs="Arial" w:eastAsia="Arial" w:hAnsi="Arial"/>
          <w:color w:val="475569"/>
          <w:sz w:val="22"/>
          <w:szCs w:val="22"/>
          <w:rtl w:val="0"/>
        </w:rPr>
        <w:t xml:space="preserve">This means stakeholders who trust numbers more can weight W1 higher. Those who believe text tells the fuller story can favour W2. No fixed assumption is baked in.</w:t>
      </w:r>
      <w:r w:rsidDel="00000000" w:rsidR="00000000" w:rsidRPr="00000000">
        <w:rPr>
          <w:rtl w:val="0"/>
        </w:rPr>
      </w:r>
    </w:p>
    <w:p w:rsidR="00000000" w:rsidDel="00000000" w:rsidP="00000000" w:rsidRDefault="00000000" w:rsidRPr="00000000" w14:paraId="00000051">
      <w:pPr>
        <w:spacing w:after="80" w:before="80" w:lineRule="auto"/>
        <w:ind w:left="360" w:firstLine="0"/>
        <w:rPr/>
      </w:pPr>
      <w:r w:rsidDel="00000000" w:rsidR="00000000" w:rsidRPr="00000000">
        <w:rPr>
          <w:rFonts w:ascii="Arial" w:cs="Arial" w:eastAsia="Arial" w:hAnsi="Arial"/>
          <w:b w:val="1"/>
          <w:bCs w:val="1"/>
          <w:color w:val="7c3aed"/>
          <w:sz w:val="19"/>
          <w:szCs w:val="19"/>
          <w:rtl w:val="0"/>
        </w:rPr>
        <w:t xml:space="preserve">🗣 Speaker Note: </w:t>
      </w:r>
      <w:r w:rsidDel="00000000" w:rsidR="00000000" w:rsidRPr="00000000">
        <w:rPr>
          <w:rFonts w:ascii="Arial" w:cs="Arial" w:eastAsia="Arial" w:hAnsi="Arial"/>
          <w:color w:val="6b21a8"/>
          <w:sz w:val="19"/>
          <w:szCs w:val="19"/>
          <w:rtl w:val="0"/>
        </w:rPr>
        <w:t xml:space="preserve">Stress this: the model doesn't override judgment — it enhances it. You stay in control.</w:t>
      </w:r>
      <w:r w:rsidDel="00000000" w:rsidR="00000000" w:rsidRPr="00000000">
        <w:rPr>
          <w:rtl w:val="0"/>
        </w:rPr>
      </w:r>
    </w:p>
    <w:p w:rsidR="00000000" w:rsidDel="00000000" w:rsidP="00000000" w:rsidRDefault="00000000" w:rsidRPr="00000000" w14:paraId="00000052">
      <w:pPr>
        <w:spacing w:after="0" w:before="60" w:lineRule="auto"/>
        <w:rPr/>
      </w:pPr>
      <w:r w:rsidDel="00000000" w:rsidR="00000000" w:rsidRPr="00000000">
        <w:rPr>
          <w:rtl w:val="0"/>
        </w:rPr>
      </w:r>
    </w:p>
    <w:p w:rsidR="00000000" w:rsidDel="00000000" w:rsidP="00000000" w:rsidRDefault="00000000" w:rsidRPr="00000000" w14:paraId="00000053">
      <w:pPr>
        <w:spacing w:after="60" w:before="180" w:lineRule="auto"/>
        <w:rPr/>
      </w:pPr>
      <w:r w:rsidDel="00000000" w:rsidR="00000000" w:rsidRPr="00000000">
        <w:rPr>
          <w:rFonts w:ascii="Arial" w:cs="Arial" w:eastAsia="Arial" w:hAnsi="Arial"/>
          <w:b w:val="1"/>
          <w:bCs w:val="1"/>
          <w:color w:val="1a6fb5"/>
          <w:sz w:val="22"/>
          <w:szCs w:val="22"/>
          <w:rtl w:val="0"/>
        </w:rPr>
        <w:t xml:space="preserve">The Sentiment Engine — How AI Reads the Feedback (Technical)</w:t>
      </w:r>
      <w:r w:rsidDel="00000000" w:rsidR="00000000" w:rsidRPr="00000000">
        <w:rPr>
          <w:rtl w:val="0"/>
        </w:rPr>
      </w:r>
    </w:p>
    <w:p w:rsidR="00000000" w:rsidDel="00000000" w:rsidP="00000000" w:rsidRDefault="00000000" w:rsidRPr="00000000" w14:paraId="00000054">
      <w:pPr>
        <w:spacing w:after="80" w:before="40" w:lineRule="auto"/>
        <w:rPr/>
      </w:pPr>
      <w:r w:rsidDel="00000000" w:rsidR="00000000" w:rsidRPr="00000000">
        <w:rPr>
          <w:rFonts w:ascii="Arial" w:cs="Arial" w:eastAsia="Arial" w:hAnsi="Arial"/>
          <w:color w:val="475569"/>
          <w:sz w:val="22"/>
          <w:szCs w:val="22"/>
          <w:rtl w:val="0"/>
        </w:rPr>
        <w:t xml:space="preserve">The system uses a hybrid two-stage NLP approach:</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Stage 1 — VADER (Valence Aware Dictionary and sEntiment Reasoner): A lightweight, rule-based sentiment analyser that processes text in milliseconds. It's strong on direct, clear language.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Stage 2 — GPT (Azure OpenAI): For comments VADER flags as ambiguous (mixed sentiment, low confidence), the text is escalated to a Large Language Model for deeper contextual analysis.</w:t>
      </w:r>
      <w:r w:rsidDel="00000000" w:rsidR="00000000" w:rsidRPr="00000000">
        <w:rPr>
          <w:rtl w:val="0"/>
        </w:rPr>
      </w:r>
    </w:p>
    <w:p w:rsidR="00000000" w:rsidDel="00000000" w:rsidP="00000000" w:rsidRDefault="00000000" w:rsidRPr="00000000" w14:paraId="00000057">
      <w:pPr>
        <w:spacing w:after="80" w:before="40" w:lineRule="auto"/>
        <w:rPr/>
      </w:pPr>
      <w:r w:rsidDel="00000000" w:rsidR="00000000" w:rsidRPr="00000000">
        <w:rPr>
          <w:rFonts w:ascii="Arial" w:cs="Arial" w:eastAsia="Arial" w:hAnsi="Arial"/>
          <w:color w:val="475569"/>
          <w:sz w:val="22"/>
          <w:szCs w:val="22"/>
          <w:rtl w:val="0"/>
        </w:rPr>
        <w:t xml:space="preserve">GPT returns a structured JSON object per comment including: sentiment classification (positive / neutral / negative), a 1–5 score, a confidence rating, and a list of extracted themes. The fallback logic ensures cost efficiency — GPT is only called when genuinely needed.</w:t>
      </w:r>
      <w:r w:rsidDel="00000000" w:rsidR="00000000" w:rsidRPr="00000000">
        <w:rPr>
          <w:rtl w:val="0"/>
        </w:rPr>
      </w:r>
    </w:p>
    <w:p w:rsidR="00000000" w:rsidDel="00000000" w:rsidP="00000000" w:rsidRDefault="00000000" w:rsidRPr="00000000" w14:paraId="00000058">
      <w:pPr>
        <w:spacing w:after="0" w:before="60" w:lineRule="auto"/>
        <w:rPr/>
      </w:pPr>
      <w:r w:rsidDel="00000000" w:rsidR="00000000" w:rsidRPr="00000000">
        <w:rPr>
          <w:rtl w:val="0"/>
        </w:rPr>
      </w:r>
    </w:p>
    <w:p w:rsidR="00000000" w:rsidDel="00000000" w:rsidP="00000000" w:rsidRDefault="00000000" w:rsidRPr="00000000" w14:paraId="00000059">
      <w:pPr>
        <w:spacing w:after="60" w:before="180" w:lineRule="auto"/>
        <w:rPr/>
      </w:pPr>
      <w:r w:rsidDel="00000000" w:rsidR="00000000" w:rsidRPr="00000000">
        <w:rPr>
          <w:rFonts w:ascii="Arial" w:cs="Arial" w:eastAsia="Arial" w:hAnsi="Arial"/>
          <w:b w:val="1"/>
          <w:bCs w:val="1"/>
          <w:color w:val="1a6fb5"/>
          <w:sz w:val="22"/>
          <w:szCs w:val="22"/>
          <w:rtl w:val="0"/>
        </w:rPr>
        <w:t xml:space="preserve">What It Covers (Non-Technical)</w:t>
      </w:r>
      <w:r w:rsidDel="00000000" w:rsidR="00000000" w:rsidRPr="00000000">
        <w:rPr>
          <w:rtl w:val="0"/>
        </w:rPr>
      </w:r>
    </w:p>
    <w:p w:rsidR="00000000" w:rsidDel="00000000" w:rsidP="00000000" w:rsidRDefault="00000000" w:rsidRPr="00000000" w14:paraId="0000005A">
      <w:pPr>
        <w:spacing w:after="80" w:before="40" w:lineRule="auto"/>
        <w:rPr/>
      </w:pPr>
      <w:r w:rsidDel="00000000" w:rsidR="00000000" w:rsidRPr="00000000">
        <w:rPr>
          <w:rFonts w:ascii="Arial" w:cs="Arial" w:eastAsia="Arial" w:hAnsi="Arial"/>
          <w:color w:val="475569"/>
          <w:sz w:val="22"/>
          <w:szCs w:val="22"/>
          <w:rtl w:val="0"/>
        </w:rPr>
        <w:t xml:space="preserve">The dashboard analyses feedback across 6 core business categories: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0d7e3" w:space="0" w:sz="4" w:val="single"/>
              <w:left w:color="d0d7e3" w:space="0" w:sz="4" w:val="single"/>
              <w:bottom w:color="d0d7e3" w:space="0" w:sz="4" w:val="single"/>
              <w:right w:color="d0d7e3" w:space="0" w:sz="4" w:val="single"/>
            </w:tcBorders>
            <w:shd w:fill="1e2761" w:val="clear"/>
            <w:tcMar>
              <w:top w:w="100.0" w:type="dxa"/>
              <w:left w:w="140.0" w:type="dxa"/>
              <w:bottom w:w="100.0" w:type="dxa"/>
              <w:right w:w="140.0" w:type="dxa"/>
            </w:tcMar>
          </w:tcPr>
          <w:p w:rsidR="00000000" w:rsidDel="00000000" w:rsidP="00000000" w:rsidRDefault="00000000" w:rsidRPr="00000000" w14:paraId="0000005B">
            <w:pPr>
              <w:spacing w:after="0" w:before="0" w:lineRule="auto"/>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1e2761" w:val="clear"/>
            <w:tcMar>
              <w:top w:w="100.0" w:type="dxa"/>
              <w:left w:w="140.0" w:type="dxa"/>
              <w:bottom w:w="100.0" w:type="dxa"/>
              <w:right w:w="140.0" w:type="dxa"/>
            </w:tcMar>
          </w:tcPr>
          <w:p w:rsidR="00000000" w:rsidDel="00000000" w:rsidP="00000000" w:rsidRDefault="00000000" w:rsidRPr="00000000" w14:paraId="0000005C">
            <w:pPr>
              <w:spacing w:after="0" w:before="0" w:lineRule="auto"/>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1e2761" w:val="clear"/>
            <w:tcMar>
              <w:top w:w="100.0" w:type="dxa"/>
              <w:left w:w="140.0" w:type="dxa"/>
              <w:bottom w:w="100.0" w:type="dxa"/>
              <w:right w:w="140.0" w:type="dxa"/>
            </w:tcMar>
          </w:tcPr>
          <w:p w:rsidR="00000000" w:rsidDel="00000000" w:rsidP="00000000" w:rsidRDefault="00000000" w:rsidRPr="00000000" w14:paraId="0000005D">
            <w:pPr>
              <w:spacing w:after="0" w:before="0" w:lineRule="auto"/>
              <w:rPr/>
            </w:pPr>
            <w:r w:rsidDel="00000000" w:rsidR="00000000" w:rsidRPr="00000000">
              <w:rPr>
                <w:rFonts w:ascii="Arial" w:cs="Arial" w:eastAsia="Arial" w:hAnsi="Arial"/>
                <w:b w:val="1"/>
                <w:bCs w:val="1"/>
                <w:color w:val="ffffff"/>
                <w:sz w:val="20"/>
                <w:szCs w:val="20"/>
                <w:rtl w:val="0"/>
              </w:rPr>
              <w:t xml:space="preserve">Coverage</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5E">
            <w:pPr>
              <w:spacing w:after="0" w:before="0" w:lineRule="auto"/>
              <w:rPr/>
            </w:pPr>
            <w:r w:rsidDel="00000000" w:rsidR="00000000" w:rsidRPr="00000000">
              <w:rPr>
                <w:rFonts w:ascii="Arial" w:cs="Arial" w:eastAsia="Arial" w:hAnsi="Arial"/>
                <w:b w:val="1"/>
                <w:bCs w:val="1"/>
                <w:color w:val="1e2761"/>
                <w:sz w:val="20"/>
                <w:szCs w:val="20"/>
                <w:rtl w:val="0"/>
              </w:rPr>
              <w:t xml:space="preserve">01 </w:t>
            </w:r>
            <w:r w:rsidDel="00000000" w:rsidR="00000000" w:rsidRPr="00000000">
              <w:rPr>
                <w:rFonts w:ascii="Arial" w:cs="Arial" w:eastAsia="Arial" w:hAnsi="Arial"/>
                <w:color w:val="475569"/>
                <w:sz w:val="20"/>
                <w:szCs w:val="20"/>
                <w:rtl w:val="0"/>
              </w:rPr>
              <w:t xml:space="preserve">Delivery Team Competency</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b w:val="1"/>
                <w:bCs w:val="1"/>
                <w:color w:val="1e2761"/>
                <w:sz w:val="20"/>
                <w:szCs w:val="20"/>
                <w:rtl w:val="0"/>
              </w:rPr>
              <w:t xml:space="preserve">04 </w:t>
            </w:r>
            <w:r w:rsidDel="00000000" w:rsidR="00000000" w:rsidRPr="00000000">
              <w:rPr>
                <w:rFonts w:ascii="Arial" w:cs="Arial" w:eastAsia="Arial" w:hAnsi="Arial"/>
                <w:color w:val="475569"/>
                <w:sz w:val="20"/>
                <w:szCs w:val="20"/>
                <w:rtl w:val="0"/>
              </w:rPr>
              <w:t xml:space="preserve">Communication</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60">
            <w:pPr>
              <w:spacing w:after="0" w:before="0" w:lineRule="auto"/>
              <w:rPr/>
            </w:pPr>
            <w:r w:rsidDel="00000000" w:rsidR="00000000" w:rsidRPr="00000000">
              <w:rPr>
                <w:rFonts w:ascii="Arial" w:cs="Arial" w:eastAsia="Arial" w:hAnsi="Arial"/>
                <w:color w:val="475569"/>
                <w:sz w:val="20"/>
                <w:szCs w:val="20"/>
                <w:rtl w:val="0"/>
              </w:rPr>
              <w:t xml:space="preserve">Team capability &amp; knowledge</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1f5f9" w:val="clear"/>
            <w:tcMar>
              <w:top w:w="80.0" w:type="dxa"/>
              <w:left w:w="140.0" w:type="dxa"/>
              <w:bottom w:w="80.0" w:type="dxa"/>
              <w:right w:w="140.0" w:type="dxa"/>
            </w:tcMar>
            <w:vAlign w:val="top"/>
          </w:tcPr>
          <w:p w:rsidR="00000000" w:rsidDel="00000000" w:rsidP="00000000" w:rsidRDefault="00000000" w:rsidRPr="00000000" w14:paraId="00000061">
            <w:pPr>
              <w:spacing w:after="0" w:before="0" w:lineRule="auto"/>
              <w:rPr/>
            </w:pPr>
            <w:r w:rsidDel="00000000" w:rsidR="00000000" w:rsidRPr="00000000">
              <w:rPr>
                <w:rFonts w:ascii="Arial" w:cs="Arial" w:eastAsia="Arial" w:hAnsi="Arial"/>
                <w:b w:val="1"/>
                <w:bCs w:val="1"/>
                <w:color w:val="1e2761"/>
                <w:sz w:val="20"/>
                <w:szCs w:val="20"/>
                <w:rtl w:val="0"/>
              </w:rPr>
              <w:t xml:space="preserve">02 </w:t>
            </w:r>
            <w:r w:rsidDel="00000000" w:rsidR="00000000" w:rsidRPr="00000000">
              <w:rPr>
                <w:rFonts w:ascii="Arial" w:cs="Arial" w:eastAsia="Arial" w:hAnsi="Arial"/>
                <w:color w:val="475569"/>
                <w:sz w:val="20"/>
                <w:szCs w:val="20"/>
                <w:rtl w:val="0"/>
              </w:rPr>
              <w:t xml:space="preserve">Engineering Practices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1f5f9" w:val="clear"/>
            <w:tcMar>
              <w:top w:w="80.0" w:type="dxa"/>
              <w:left w:w="140.0" w:type="dxa"/>
              <w:bottom w:w="80.0" w:type="dxa"/>
              <w:right w:w="140.0" w:type="dxa"/>
            </w:tcMar>
            <w:vAlign w:val="top"/>
          </w:tcPr>
          <w:p w:rsidR="00000000" w:rsidDel="00000000" w:rsidP="00000000" w:rsidRDefault="00000000" w:rsidRPr="00000000" w14:paraId="00000062">
            <w:pPr>
              <w:spacing w:after="0" w:before="0" w:lineRule="auto"/>
              <w:rPr/>
            </w:pPr>
            <w:r w:rsidDel="00000000" w:rsidR="00000000" w:rsidRPr="00000000">
              <w:rPr>
                <w:rFonts w:ascii="Arial" w:cs="Arial" w:eastAsia="Arial" w:hAnsi="Arial"/>
                <w:b w:val="1"/>
                <w:bCs w:val="1"/>
                <w:color w:val="1e2761"/>
                <w:sz w:val="20"/>
                <w:szCs w:val="20"/>
                <w:rtl w:val="0"/>
              </w:rPr>
              <w:t xml:space="preserve">05 </w:t>
            </w:r>
            <w:r w:rsidDel="00000000" w:rsidR="00000000" w:rsidRPr="00000000">
              <w:rPr>
                <w:rFonts w:ascii="Arial" w:cs="Arial" w:eastAsia="Arial" w:hAnsi="Arial"/>
                <w:color w:val="475569"/>
                <w:sz w:val="20"/>
                <w:szCs w:val="20"/>
                <w:rtl w:val="0"/>
              </w:rPr>
              <w:t xml:space="preserve">Innovation &amp; Initiatives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1f5f9" w:val="clear"/>
            <w:tcMar>
              <w:top w:w="80.0" w:type="dxa"/>
              <w:left w:w="140.0" w:type="dxa"/>
              <w:bottom w:w="80.0" w:type="dxa"/>
              <w:right w:w="140.0" w:type="dxa"/>
            </w:tcMar>
            <w:vAlign w:val="top"/>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color w:val="475569"/>
                <w:sz w:val="20"/>
                <w:szCs w:val="20"/>
                <w:rtl w:val="0"/>
              </w:rPr>
              <w:t xml:space="preserve">Code quality &amp; process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64">
            <w:pPr>
              <w:spacing w:after="0" w:before="0" w:lineRule="auto"/>
              <w:rPr/>
            </w:pPr>
            <w:r w:rsidDel="00000000" w:rsidR="00000000" w:rsidRPr="00000000">
              <w:rPr>
                <w:rFonts w:ascii="Arial" w:cs="Arial" w:eastAsia="Arial" w:hAnsi="Arial"/>
                <w:b w:val="1"/>
                <w:bCs w:val="1"/>
                <w:color w:val="1e2761"/>
                <w:sz w:val="20"/>
                <w:szCs w:val="20"/>
                <w:rtl w:val="0"/>
              </w:rPr>
              <w:t xml:space="preserve">03 </w:t>
            </w:r>
            <w:r w:rsidDel="00000000" w:rsidR="00000000" w:rsidRPr="00000000">
              <w:rPr>
                <w:rFonts w:ascii="Arial" w:cs="Arial" w:eastAsia="Arial" w:hAnsi="Arial"/>
                <w:color w:val="475569"/>
                <w:sz w:val="20"/>
                <w:szCs w:val="20"/>
                <w:rtl w:val="0"/>
              </w:rPr>
              <w:t xml:space="preserve">Project Governance &amp; Deliverables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65">
            <w:pPr>
              <w:spacing w:after="0" w:before="0" w:lineRule="auto"/>
              <w:rPr/>
            </w:pPr>
            <w:r w:rsidDel="00000000" w:rsidR="00000000" w:rsidRPr="00000000">
              <w:rPr>
                <w:rFonts w:ascii="Arial" w:cs="Arial" w:eastAsia="Arial" w:hAnsi="Arial"/>
                <w:b w:val="1"/>
                <w:bCs w:val="1"/>
                <w:color w:val="1e2761"/>
                <w:sz w:val="20"/>
                <w:szCs w:val="20"/>
                <w:rtl w:val="0"/>
              </w:rPr>
              <w:t xml:space="preserve">06 </w:t>
            </w:r>
            <w:r w:rsidDel="00000000" w:rsidR="00000000" w:rsidRPr="00000000">
              <w:rPr>
                <w:rFonts w:ascii="Arial" w:cs="Arial" w:eastAsia="Arial" w:hAnsi="Arial"/>
                <w:color w:val="475569"/>
                <w:sz w:val="20"/>
                <w:szCs w:val="20"/>
                <w:rtl w:val="0"/>
              </w:rPr>
              <w:t xml:space="preserve">Overall Ratings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66">
            <w:pPr>
              <w:spacing w:after="0" w:before="0" w:lineRule="auto"/>
              <w:rPr/>
            </w:pPr>
            <w:r w:rsidDel="00000000" w:rsidR="00000000" w:rsidRPr="00000000">
              <w:rPr>
                <w:rFonts w:ascii="Arial" w:cs="Arial" w:eastAsia="Arial" w:hAnsi="Arial"/>
                <w:color w:val="475569"/>
                <w:sz w:val="20"/>
                <w:szCs w:val="20"/>
                <w:rtl w:val="0"/>
              </w:rPr>
              <w:t xml:space="preserve">Timeliness &amp; deliverable quality</w:t>
            </w:r>
            <w:r w:rsidDel="00000000" w:rsidR="00000000" w:rsidRPr="00000000">
              <w:rPr>
                <w:rtl w:val="0"/>
              </w:rPr>
            </w:r>
          </w:p>
        </w:tc>
      </w:tr>
    </w:tbl>
    <w:p w:rsidR="00000000" w:rsidDel="00000000" w:rsidP="00000000" w:rsidRDefault="00000000" w:rsidRPr="00000000" w14:paraId="00000067">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e3" w:space="0" w:sz="4" w:val="single"/>
              <w:left w:color="d0d7e3" w:space="0" w:sz="4" w:val="single"/>
              <w:bottom w:color="d0d7e3" w:space="0" w:sz="4" w:val="single"/>
              <w:right w:color="d0d7e3" w:space="0" w:sz="4" w:val="single"/>
            </w:tcBorders>
            <w:shd w:fill="f1f5f9" w:val="clear"/>
            <w:tcMar>
              <w:top w:w="120.0" w:type="dxa"/>
              <w:left w:w="180.0" w:type="dxa"/>
              <w:bottom w:w="120.0" w:type="dxa"/>
              <w:right w:w="180.0" w:type="dxa"/>
            </w:tcMar>
          </w:tcPr>
          <w:p w:rsidR="00000000" w:rsidDel="00000000" w:rsidP="00000000" w:rsidRDefault="00000000" w:rsidRPr="00000000" w14:paraId="00000068">
            <w:pPr>
              <w:spacing w:after="60" w:before="0" w:lineRule="auto"/>
              <w:rPr/>
            </w:pPr>
            <w:r w:rsidDel="00000000" w:rsidR="00000000" w:rsidRPr="00000000">
              <w:rPr>
                <w:rFonts w:ascii="Arial" w:cs="Arial" w:eastAsia="Arial" w:hAnsi="Arial"/>
                <w:b w:val="1"/>
                <w:bCs w:val="1"/>
                <w:color w:val="1a6fb5"/>
                <w:sz w:val="20"/>
                <w:szCs w:val="20"/>
                <w:rtl w:val="0"/>
              </w:rPr>
              <w:t xml:space="preserve">Key design principle:</w:t>
            </w:r>
            <w:r w:rsidDel="00000000" w:rsidR="00000000" w:rsidRPr="00000000">
              <w:rPr>
                <w:rtl w:val="0"/>
              </w:rPr>
            </w:r>
          </w:p>
          <w:p w:rsidR="00000000" w:rsidDel="00000000" w:rsidP="00000000" w:rsidRDefault="00000000" w:rsidRPr="00000000" w14:paraId="00000069">
            <w:pPr>
              <w:spacing w:after="20" w:before="20" w:lineRule="auto"/>
              <w:rPr/>
            </w:pPr>
            <w:r w:rsidDel="00000000" w:rsidR="00000000" w:rsidRPr="00000000">
              <w:rPr>
                <w:rFonts w:ascii="Arial" w:cs="Arial" w:eastAsia="Arial" w:hAnsi="Arial"/>
                <w:color w:val="475569"/>
                <w:sz w:val="20"/>
                <w:szCs w:val="20"/>
                <w:rtl w:val="0"/>
              </w:rPr>
              <w:t xml:space="preserve">The dashboard handles all three data scenarios gracefully: text + numbers available, only one available, or neither — defaulting intelligently in each case without polluting the results.</w:t>
            </w:r>
            <w:r w:rsidDel="00000000" w:rsidR="00000000" w:rsidRPr="00000000">
              <w:rPr>
                <w:rtl w:val="0"/>
              </w:rPr>
            </w:r>
          </w:p>
        </w:tc>
      </w:tr>
    </w:tbl>
    <w:p w:rsidR="00000000" w:rsidDel="00000000" w:rsidP="00000000" w:rsidRDefault="00000000" w:rsidRPr="00000000" w14:paraId="0000006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6B">
      <w:pPr>
        <w:pBdr>
          <w:bottom w:color="1a6fb5" w:space="4" w:sz="6" w:val="single"/>
        </w:pBdr>
        <w:spacing w:after="60" w:before="360" w:lineRule="auto"/>
        <w:rPr/>
      </w:pPr>
      <w:r w:rsidDel="00000000" w:rsidR="00000000" w:rsidRPr="00000000">
        <w:rPr>
          <w:rFonts w:ascii="Arial" w:cs="Arial" w:eastAsia="Arial" w:hAnsi="Arial"/>
          <w:b w:val="1"/>
          <w:bCs w:val="1"/>
          <w:color w:val="1a6fb5"/>
          <w:sz w:val="18"/>
          <w:szCs w:val="18"/>
          <w:rtl w:val="0"/>
        </w:rPr>
        <w:t xml:space="preserve">PAGE 3 OF 5</w:t>
      </w:r>
      <w:r w:rsidDel="00000000" w:rsidR="00000000" w:rsidRPr="00000000">
        <w:rPr>
          <w:rtl w:val="0"/>
        </w:rPr>
      </w:r>
    </w:p>
    <w:p w:rsidR="00000000" w:rsidDel="00000000" w:rsidP="00000000" w:rsidRDefault="00000000" w:rsidRPr="00000000" w14:paraId="0000006C">
      <w:pPr>
        <w:spacing w:after="80" w:before="0" w:lineRule="auto"/>
        <w:rPr/>
      </w:pPr>
      <w:r w:rsidDel="00000000" w:rsidR="00000000" w:rsidRPr="00000000">
        <w:rPr>
          <w:rFonts w:ascii="Arial" w:cs="Arial" w:eastAsia="Arial" w:hAnsi="Arial"/>
          <w:b w:val="1"/>
          <w:bCs w:val="1"/>
          <w:color w:val="1e2761"/>
          <w:sz w:val="52"/>
          <w:szCs w:val="52"/>
          <w:rtl w:val="0"/>
        </w:rPr>
        <w:t xml:space="preserve">Features Deep Dive</w:t>
      </w:r>
      <w:r w:rsidDel="00000000" w:rsidR="00000000" w:rsidRPr="00000000">
        <w:rPr>
          <w:rtl w:val="0"/>
        </w:rPr>
      </w:r>
    </w:p>
    <w:p w:rsidR="00000000" w:rsidDel="00000000" w:rsidP="00000000" w:rsidRDefault="00000000" w:rsidRPr="00000000" w14:paraId="0000006D">
      <w:pPr>
        <w:spacing w:after="200" w:before="0" w:lineRule="auto"/>
        <w:rPr/>
      </w:pPr>
      <w:r w:rsidDel="00000000" w:rsidR="00000000" w:rsidRPr="00000000">
        <w:rPr>
          <w:rFonts w:ascii="Arial" w:cs="Arial" w:eastAsia="Arial" w:hAnsi="Arial"/>
          <w:color w:val="475569"/>
          <w:sz w:val="24"/>
          <w:szCs w:val="24"/>
          <w:rtl w:val="0"/>
        </w:rPr>
        <w:t xml:space="preserve">What the dashboard does — for every type of user</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0" w:val="single"/>
              <w:bottom w:color="7c3aed" w:space="0" w:sz="4" w:val="single"/>
              <w:right w:color="000000" w:space="0" w:sz="0" w:val="nil"/>
            </w:tcBorders>
            <w:shd w:fill="f5f3ff" w:val="clear"/>
            <w:tcMar>
              <w:top w:w="100.0" w:type="dxa"/>
              <w:left w:w="180.0" w:type="dxa"/>
              <w:bottom w:w="100.0" w:type="dxa"/>
              <w:right w:w="120.0" w:type="dxa"/>
            </w:tcMar>
          </w:tcPr>
          <w:p w:rsidR="00000000" w:rsidDel="00000000" w:rsidP="00000000" w:rsidRDefault="00000000" w:rsidRPr="00000000" w14:paraId="0000006E">
            <w:pPr>
              <w:spacing w:after="60" w:before="0" w:lineRule="auto"/>
              <w:rPr/>
            </w:pPr>
            <w:r w:rsidDel="00000000" w:rsidR="00000000" w:rsidRPr="00000000">
              <w:rPr>
                <w:rFonts w:ascii="Arial" w:cs="Arial" w:eastAsia="Arial" w:hAnsi="Arial"/>
                <w:b w:val="1"/>
                <w:bCs w:val="1"/>
                <w:color w:val="7c3aed"/>
                <w:sz w:val="18"/>
                <w:szCs w:val="18"/>
                <w:rtl w:val="0"/>
              </w:rPr>
              <w:t xml:space="preserve">🗣  SPEAKER NOTES</w:t>
            </w:r>
            <w:r w:rsidDel="00000000" w:rsidR="00000000" w:rsidRPr="00000000">
              <w:rPr>
                <w:rtl w:val="0"/>
              </w:rPr>
            </w:r>
          </w:p>
          <w:p w:rsidR="00000000" w:rsidDel="00000000" w:rsidP="00000000" w:rsidRDefault="00000000" w:rsidRPr="00000000" w14:paraId="0000006F">
            <w:pPr>
              <w:spacing w:after="20" w:before="20" w:lineRule="auto"/>
              <w:ind w:left="160" w:firstLine="0"/>
              <w:rPr/>
            </w:pPr>
            <w:r w:rsidDel="00000000" w:rsidR="00000000" w:rsidRPr="00000000">
              <w:rPr>
                <w:rFonts w:ascii="Arial" w:cs="Arial" w:eastAsia="Arial" w:hAnsi="Arial"/>
                <w:color w:val="6b21a8"/>
                <w:sz w:val="19"/>
                <w:szCs w:val="19"/>
                <w:rtl w:val="0"/>
              </w:rPr>
              <w:t xml:space="preserve">Walk through these features as a story, not a feature list. Each one solves a specific pain mentioned on Page 1.</w:t>
            </w:r>
            <w:r w:rsidDel="00000000" w:rsidR="00000000" w:rsidRPr="00000000">
              <w:rPr>
                <w:rtl w:val="0"/>
              </w:rPr>
            </w:r>
          </w:p>
          <w:p w:rsidR="00000000" w:rsidDel="00000000" w:rsidP="00000000" w:rsidRDefault="00000000" w:rsidRPr="00000000" w14:paraId="00000070">
            <w:pPr>
              <w:spacing w:after="20" w:before="20" w:lineRule="auto"/>
              <w:ind w:left="160" w:firstLine="0"/>
              <w:rPr/>
            </w:pPr>
            <w:r w:rsidDel="00000000" w:rsidR="00000000" w:rsidRPr="00000000">
              <w:rPr>
                <w:rFonts w:ascii="Arial" w:cs="Arial" w:eastAsia="Arial" w:hAnsi="Arial"/>
                <w:color w:val="6b21a8"/>
                <w:sz w:val="19"/>
                <w:szCs w:val="19"/>
                <w:rtl w:val="0"/>
              </w:rPr>
              <w:t xml:space="preserve">For technical stakeholders, go deeper on the sentiment engine and data flow. For business users, focus on what they see and click.</w:t>
            </w:r>
            <w:r w:rsidDel="00000000" w:rsidR="00000000" w:rsidRPr="00000000">
              <w:rPr>
                <w:rtl w:val="0"/>
              </w:rPr>
            </w:r>
          </w:p>
        </w:tc>
      </w:tr>
    </w:tbl>
    <w:p w:rsidR="00000000" w:rsidDel="00000000" w:rsidP="00000000" w:rsidRDefault="00000000" w:rsidRPr="00000000" w14:paraId="00000071">
      <w:pPr>
        <w:spacing w:after="0" w:before="80" w:lineRule="auto"/>
        <w:rPr/>
      </w:pPr>
      <w:r w:rsidDel="00000000" w:rsidR="00000000" w:rsidRPr="00000000">
        <w:rPr>
          <w:rtl w:val="0"/>
        </w:rPr>
      </w:r>
    </w:p>
    <w:p w:rsidR="00000000" w:rsidDel="00000000" w:rsidP="00000000" w:rsidRDefault="00000000" w:rsidRPr="00000000" w14:paraId="00000072">
      <w:pPr>
        <w:spacing w:after="80" w:before="240" w:lineRule="auto"/>
        <w:rPr/>
      </w:pPr>
      <w:r w:rsidDel="00000000" w:rsidR="00000000" w:rsidRPr="00000000">
        <w:rPr>
          <w:rFonts w:ascii="Arial" w:cs="Arial" w:eastAsia="Arial" w:hAnsi="Arial"/>
          <w:b w:val="1"/>
          <w:bCs w:val="1"/>
          <w:color w:val="1e2761"/>
          <w:sz w:val="28"/>
          <w:szCs w:val="28"/>
          <w:rtl w:val="0"/>
        </w:rPr>
        <w:t xml:space="preserve">Feature 1 — Live Interactive Dashboard (Non-Technical)</w:t>
      </w:r>
      <w:r w:rsidDel="00000000" w:rsidR="00000000" w:rsidRPr="00000000">
        <w:rPr>
          <w:rtl w:val="0"/>
        </w:rPr>
      </w:r>
    </w:p>
    <w:p w:rsidR="00000000" w:rsidDel="00000000" w:rsidP="00000000" w:rsidRDefault="00000000" w:rsidRPr="00000000" w14:paraId="00000073">
      <w:pPr>
        <w:spacing w:after="80" w:before="40" w:lineRule="auto"/>
        <w:rPr/>
      </w:pPr>
      <w:r w:rsidDel="00000000" w:rsidR="00000000" w:rsidRPr="00000000">
        <w:rPr>
          <w:rFonts w:ascii="Arial" w:cs="Arial" w:eastAsia="Arial" w:hAnsi="Arial"/>
          <w:color w:val="475569"/>
          <w:sz w:val="22"/>
          <w:szCs w:val="22"/>
          <w:rtl w:val="0"/>
        </w:rPr>
        <w:t xml:space="preserve">The main view is a Streamlit web application accessible to internal teams without any installation. Users can:</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Filter by client, project, or time period with a single click</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Switch between overview mode (all 26 clients) and deep-dive mode (single client)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See four top-line KPIs at a glance: Total Feedback, Avg Numeric Score, Avg Sentiment Score, and Avg Final Score</w:t>
      </w:r>
      <w:r w:rsidDel="00000000" w:rsidR="00000000" w:rsidRPr="00000000">
        <w:rPr>
          <w:rtl w:val="0"/>
        </w:rPr>
      </w:r>
    </w:p>
    <w:p w:rsidR="00000000" w:rsidDel="00000000" w:rsidP="00000000" w:rsidRDefault="00000000" w:rsidRPr="00000000" w14:paraId="00000077">
      <w:pPr>
        <w:spacing w:after="80" w:before="40" w:lineRule="auto"/>
        <w:rPr/>
      </w:pPr>
      <w:r w:rsidDel="00000000" w:rsidR="00000000" w:rsidRPr="00000000">
        <w:rPr>
          <w:rFonts w:ascii="Arial" w:cs="Arial" w:eastAsia="Arial" w:hAnsi="Arial"/>
          <w:color w:val="475569"/>
          <w:sz w:val="22"/>
          <w:szCs w:val="22"/>
          <w:rtl w:val="0"/>
        </w:rPr>
        <w:t xml:space="preserve">Everything updates instantly. No waiting for reports to be generated manually.</w:t>
      </w:r>
      <w:r w:rsidDel="00000000" w:rsidR="00000000" w:rsidRPr="00000000">
        <w:rPr>
          <w:rtl w:val="0"/>
        </w:rPr>
      </w:r>
    </w:p>
    <w:p w:rsidR="00000000" w:rsidDel="00000000" w:rsidP="00000000" w:rsidRDefault="00000000" w:rsidRPr="00000000" w14:paraId="00000078">
      <w:pPr>
        <w:spacing w:after="0" w:before="60" w:lineRule="auto"/>
        <w:rPr/>
      </w:pPr>
      <w:r w:rsidDel="00000000" w:rsidR="00000000" w:rsidRPr="00000000">
        <w:rPr>
          <w:rtl w:val="0"/>
        </w:rPr>
      </w:r>
    </w:p>
    <w:p w:rsidR="00000000" w:rsidDel="00000000" w:rsidP="00000000" w:rsidRDefault="00000000" w:rsidRPr="00000000" w14:paraId="00000079">
      <w:pPr>
        <w:spacing w:after="80" w:before="240" w:lineRule="auto"/>
        <w:rPr/>
      </w:pPr>
      <w:r w:rsidDel="00000000" w:rsidR="00000000" w:rsidRPr="00000000">
        <w:rPr>
          <w:rFonts w:ascii="Arial" w:cs="Arial" w:eastAsia="Arial" w:hAnsi="Arial"/>
          <w:b w:val="1"/>
          <w:bCs w:val="1"/>
          <w:color w:val="1e2761"/>
          <w:sz w:val="28"/>
          <w:szCs w:val="28"/>
          <w:rtl w:val="0"/>
        </w:rPr>
        <w:t xml:space="preserve">Feature 2 — Sentiment Distribution Charts (Technical + Non-Technical)</w:t>
      </w:r>
      <w:r w:rsidDel="00000000" w:rsidR="00000000" w:rsidRPr="00000000">
        <w:rPr>
          <w:rtl w:val="0"/>
        </w:rPr>
      </w:r>
    </w:p>
    <w:p w:rsidR="00000000" w:rsidDel="00000000" w:rsidP="00000000" w:rsidRDefault="00000000" w:rsidRPr="00000000" w14:paraId="0000007A">
      <w:pPr>
        <w:spacing w:after="80" w:before="40" w:lineRule="auto"/>
        <w:rPr/>
      </w:pPr>
      <w:r w:rsidDel="00000000" w:rsidR="00000000" w:rsidRPr="00000000">
        <w:rPr>
          <w:rFonts w:ascii="Arial" w:cs="Arial" w:eastAsia="Arial" w:hAnsi="Arial"/>
          <w:color w:val="475569"/>
          <w:sz w:val="22"/>
          <w:szCs w:val="22"/>
          <w:rtl w:val="0"/>
        </w:rPr>
        <w:t xml:space="preserve">The dashboard presents two side-by-side donut charts: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Core 5 Categories: The weighted satisfaction distribution across the five operational parameters (Delivery, Engineering, Governance, Communication, Innovation)</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Overall Ratings: The weighted distribution for the dedicated 'Overall' survey question</w:t>
      </w:r>
      <w:r w:rsidDel="00000000" w:rsidR="00000000" w:rsidRPr="00000000">
        <w:rPr>
          <w:rtl w:val="0"/>
        </w:rPr>
      </w:r>
    </w:p>
    <w:p w:rsidR="00000000" w:rsidDel="00000000" w:rsidP="00000000" w:rsidRDefault="00000000" w:rsidRPr="00000000" w14:paraId="0000007D">
      <w:pPr>
        <w:spacing w:after="80" w:before="40" w:lineRule="auto"/>
        <w:rPr/>
      </w:pPr>
      <w:r w:rsidDel="00000000" w:rsidR="00000000" w:rsidRPr="00000000">
        <w:rPr>
          <w:rFonts w:ascii="Arial" w:cs="Arial" w:eastAsia="Arial" w:hAnsi="Arial"/>
          <w:color w:val="475569"/>
          <w:sz w:val="22"/>
          <w:szCs w:val="22"/>
          <w:rtl w:val="0"/>
        </w:rPr>
        <w:t xml:space="preserve">Each record is classified into one of five satisfaction buckets based on its Final Score: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0d7e3" w:space="0" w:sz="4" w:val="single"/>
              <w:left w:color="d0d7e3" w:space="0" w:sz="4" w:val="single"/>
              <w:bottom w:color="d0d7e3" w:space="0" w:sz="4" w:val="single"/>
              <w:right w:color="d0d7e3" w:space="0" w:sz="4" w:val="single"/>
            </w:tcBorders>
            <w:shd w:fill="1e2761" w:val="clear"/>
            <w:tcMar>
              <w:top w:w="100.0" w:type="dxa"/>
              <w:left w:w="140.0" w:type="dxa"/>
              <w:bottom w:w="100.0" w:type="dxa"/>
              <w:right w:w="140.0" w:type="dxa"/>
            </w:tcMar>
          </w:tcPr>
          <w:p w:rsidR="00000000" w:rsidDel="00000000" w:rsidP="00000000" w:rsidRDefault="00000000" w:rsidRPr="00000000" w14:paraId="0000007E">
            <w:pPr>
              <w:spacing w:after="0" w:before="0" w:lineRule="auto"/>
              <w:rPr/>
            </w:pPr>
            <w:r w:rsidDel="00000000" w:rsidR="00000000" w:rsidRPr="00000000">
              <w:rPr>
                <w:rFonts w:ascii="Arial" w:cs="Arial" w:eastAsia="Arial" w:hAnsi="Arial"/>
                <w:b w:val="1"/>
                <w:bCs w:val="1"/>
                <w:color w:val="ffffff"/>
                <w:sz w:val="20"/>
                <w:szCs w:val="20"/>
                <w:rtl w:val="0"/>
              </w:rPr>
              <w:t xml:space="preserve">Final Score Range</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1e2761" w:val="clear"/>
            <w:tcMar>
              <w:top w:w="100.0" w:type="dxa"/>
              <w:left w:w="140.0" w:type="dxa"/>
              <w:bottom w:w="100.0" w:type="dxa"/>
              <w:right w:w="140.0" w:type="dxa"/>
            </w:tcMar>
          </w:tcPr>
          <w:p w:rsidR="00000000" w:rsidDel="00000000" w:rsidP="00000000" w:rsidRDefault="00000000" w:rsidRPr="00000000" w14:paraId="0000007F">
            <w:pPr>
              <w:spacing w:after="0" w:before="0" w:lineRule="auto"/>
              <w:rPr/>
            </w:pPr>
            <w:r w:rsidDel="00000000" w:rsidR="00000000" w:rsidRPr="00000000">
              <w:rPr>
                <w:rFonts w:ascii="Arial" w:cs="Arial" w:eastAsia="Arial" w:hAnsi="Arial"/>
                <w:b w:val="1"/>
                <w:bCs w:val="1"/>
                <w:color w:val="ffffff"/>
                <w:sz w:val="20"/>
                <w:szCs w:val="20"/>
                <w:rtl w:val="0"/>
              </w:rPr>
              <w:t xml:space="preserve">Satisfaction Label</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1e2761" w:val="clear"/>
            <w:tcMar>
              <w:top w:w="100.0" w:type="dxa"/>
              <w:left w:w="140.0" w:type="dxa"/>
              <w:bottom w:w="100.0" w:type="dxa"/>
              <w:right w:w="140.0" w:type="dxa"/>
            </w:tcMar>
          </w:tcPr>
          <w:p w:rsidR="00000000" w:rsidDel="00000000" w:rsidP="00000000" w:rsidRDefault="00000000" w:rsidRPr="00000000" w14:paraId="00000080">
            <w:pPr>
              <w:spacing w:after="0" w:before="0" w:lineRule="auto"/>
              <w:rPr/>
            </w:pPr>
            <w:r w:rsidDel="00000000" w:rsidR="00000000" w:rsidRPr="00000000">
              <w:rPr>
                <w:rFonts w:ascii="Arial" w:cs="Arial" w:eastAsia="Arial" w:hAnsi="Arial"/>
                <w:b w:val="1"/>
                <w:bCs w:val="1"/>
                <w:color w:val="ffffff"/>
                <w:sz w:val="20"/>
                <w:szCs w:val="20"/>
                <w:rtl w:val="0"/>
              </w:rPr>
              <w:t xml:space="preserve">What It Means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1">
            <w:pPr>
              <w:spacing w:after="0" w:before="0" w:lineRule="auto"/>
              <w:rPr/>
            </w:pPr>
            <w:r w:rsidDel="00000000" w:rsidR="00000000" w:rsidRPr="00000000">
              <w:rPr>
                <w:rFonts w:ascii="Arial" w:cs="Arial" w:eastAsia="Arial" w:hAnsi="Arial"/>
                <w:b w:val="1"/>
                <w:bCs w:val="1"/>
                <w:color w:val="1e2761"/>
                <w:sz w:val="20"/>
                <w:szCs w:val="20"/>
                <w:rtl w:val="0"/>
              </w:rPr>
              <w:t xml:space="preserve">5.0 </w:t>
            </w:r>
            <w:r w:rsidDel="00000000" w:rsidR="00000000" w:rsidRPr="00000000">
              <w:rPr>
                <w:rFonts w:ascii="Arial" w:cs="Arial" w:eastAsia="Arial" w:hAnsi="Arial"/>
                <w:color w:val="475569"/>
                <w:sz w:val="20"/>
                <w:szCs w:val="20"/>
                <w:rtl w:val="0"/>
              </w:rPr>
              <w:t xml:space="preserve">exactly</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2">
            <w:pPr>
              <w:spacing w:after="0" w:before="0" w:lineRule="auto"/>
              <w:rPr/>
            </w:pPr>
            <w:r w:rsidDel="00000000" w:rsidR="00000000" w:rsidRPr="00000000">
              <w:rPr>
                <w:rFonts w:ascii="Arial" w:cs="Arial" w:eastAsia="Arial" w:hAnsi="Arial"/>
                <w:color w:val="475569"/>
                <w:sz w:val="20"/>
                <w:szCs w:val="20"/>
                <w:rtl w:val="0"/>
              </w:rPr>
              <w:t xml:space="preserve">Very Satisfied</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3">
            <w:pPr>
              <w:spacing w:after="0" w:before="0" w:lineRule="auto"/>
              <w:rPr/>
            </w:pPr>
            <w:r w:rsidDel="00000000" w:rsidR="00000000" w:rsidRPr="00000000">
              <w:rPr>
                <w:rFonts w:ascii="Arial" w:cs="Arial" w:eastAsia="Arial" w:hAnsi="Arial"/>
                <w:color w:val="475569"/>
                <w:sz w:val="20"/>
                <w:szCs w:val="20"/>
                <w:rtl w:val="0"/>
              </w:rPr>
              <w:t xml:space="preserve">Exceptional; client is a strong advocate</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1f5f9" w:val="clear"/>
            <w:tcMar>
              <w:top w:w="80.0" w:type="dxa"/>
              <w:left w:w="140.0" w:type="dxa"/>
              <w:bottom w:w="80.0" w:type="dxa"/>
              <w:right w:w="140.0" w:type="dxa"/>
            </w:tcMar>
            <w:vAlign w:val="top"/>
          </w:tcPr>
          <w:p w:rsidR="00000000" w:rsidDel="00000000" w:rsidP="00000000" w:rsidRDefault="00000000" w:rsidRPr="00000000" w14:paraId="00000084">
            <w:pPr>
              <w:spacing w:after="0" w:before="0" w:lineRule="auto"/>
              <w:rPr/>
            </w:pPr>
            <w:r w:rsidDel="00000000" w:rsidR="00000000" w:rsidRPr="00000000">
              <w:rPr>
                <w:rFonts w:ascii="Arial" w:cs="Arial" w:eastAsia="Arial" w:hAnsi="Arial"/>
                <w:b w:val="1"/>
                <w:bCs w:val="1"/>
                <w:color w:val="1e2761"/>
                <w:sz w:val="20"/>
                <w:szCs w:val="20"/>
                <w:rtl w:val="0"/>
              </w:rPr>
              <w:t xml:space="preserve">4.5 – 4.9 </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1f5f9" w:val="clear"/>
            <w:tcMar>
              <w:top w:w="80.0" w:type="dxa"/>
              <w:left w:w="140.0" w:type="dxa"/>
              <w:bottom w:w="80.0" w:type="dxa"/>
              <w:right w:w="140.0" w:type="dxa"/>
            </w:tcMar>
            <w:vAlign w:val="top"/>
          </w:tcPr>
          <w:p w:rsidR="00000000" w:rsidDel="00000000" w:rsidP="00000000" w:rsidRDefault="00000000" w:rsidRPr="00000000" w14:paraId="00000085">
            <w:pPr>
              <w:spacing w:after="0" w:before="0" w:lineRule="auto"/>
              <w:rPr/>
            </w:pPr>
            <w:r w:rsidDel="00000000" w:rsidR="00000000" w:rsidRPr="00000000">
              <w:rPr>
                <w:rFonts w:ascii="Arial" w:cs="Arial" w:eastAsia="Arial" w:hAnsi="Arial"/>
                <w:color w:val="475569"/>
                <w:sz w:val="20"/>
                <w:szCs w:val="20"/>
                <w:rtl w:val="0"/>
              </w:rPr>
              <w:t xml:space="preserve">Satisfied</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1f5f9" w:val="clear"/>
            <w:tcMar>
              <w:top w:w="80.0" w:type="dxa"/>
              <w:left w:w="140.0" w:type="dxa"/>
              <w:bottom w:w="80.0" w:type="dxa"/>
              <w:right w:w="140.0" w:type="dxa"/>
            </w:tcMar>
            <w:vAlign w:val="top"/>
          </w:tcPr>
          <w:p w:rsidR="00000000" w:rsidDel="00000000" w:rsidP="00000000" w:rsidRDefault="00000000" w:rsidRPr="00000000" w14:paraId="00000086">
            <w:pPr>
              <w:spacing w:after="0" w:before="0" w:lineRule="auto"/>
              <w:rPr/>
            </w:pPr>
            <w:r w:rsidDel="00000000" w:rsidR="00000000" w:rsidRPr="00000000">
              <w:rPr>
                <w:rFonts w:ascii="Arial" w:cs="Arial" w:eastAsia="Arial" w:hAnsi="Arial"/>
                <w:color w:val="475569"/>
                <w:sz w:val="20"/>
                <w:szCs w:val="20"/>
                <w:rtl w:val="0"/>
              </w:rPr>
              <w:t xml:space="preserve">Positive; relationship is healthy</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7">
            <w:pPr>
              <w:spacing w:after="0" w:before="0" w:lineRule="auto"/>
              <w:rPr/>
            </w:pPr>
            <w:r w:rsidDel="00000000" w:rsidR="00000000" w:rsidRPr="00000000">
              <w:rPr>
                <w:rFonts w:ascii="Arial" w:cs="Arial" w:eastAsia="Arial" w:hAnsi="Arial"/>
                <w:b w:val="1"/>
                <w:bCs w:val="1"/>
                <w:color w:val="1e2761"/>
                <w:sz w:val="20"/>
                <w:szCs w:val="20"/>
                <w:rtl w:val="0"/>
              </w:rPr>
              <w:t xml:space="preserve">3.5 – 4.4 </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8">
            <w:pPr>
              <w:spacing w:after="0" w:before="0" w:lineRule="auto"/>
              <w:rPr/>
            </w:pPr>
            <w:r w:rsidDel="00000000" w:rsidR="00000000" w:rsidRPr="00000000">
              <w:rPr>
                <w:rFonts w:ascii="Arial" w:cs="Arial" w:eastAsia="Arial" w:hAnsi="Arial"/>
                <w:color w:val="475569"/>
                <w:sz w:val="20"/>
                <w:szCs w:val="20"/>
                <w:rtl w:val="0"/>
              </w:rPr>
              <w:t xml:space="preserve">Neutral</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9">
            <w:pPr>
              <w:spacing w:after="0" w:before="0" w:lineRule="auto"/>
              <w:rPr/>
            </w:pPr>
            <w:r w:rsidDel="00000000" w:rsidR="00000000" w:rsidRPr="00000000">
              <w:rPr>
                <w:rFonts w:ascii="Arial" w:cs="Arial" w:eastAsia="Arial" w:hAnsi="Arial"/>
                <w:color w:val="475569"/>
                <w:sz w:val="20"/>
                <w:szCs w:val="20"/>
                <w:rtl w:val="0"/>
              </w:rPr>
              <w:t xml:space="preserve">Ambivalent; monitor for shifts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1f5f9" w:val="clear"/>
            <w:tcMar>
              <w:top w:w="80.0" w:type="dxa"/>
              <w:left w:w="140.0" w:type="dxa"/>
              <w:bottom w:w="80.0" w:type="dxa"/>
              <w:right w:w="140.0" w:type="dxa"/>
            </w:tcMar>
            <w:vAlign w:val="top"/>
          </w:tcPr>
          <w:p w:rsidR="00000000" w:rsidDel="00000000" w:rsidP="00000000" w:rsidRDefault="00000000" w:rsidRPr="00000000" w14:paraId="0000008A">
            <w:pPr>
              <w:spacing w:after="0" w:before="0" w:lineRule="auto"/>
              <w:rPr/>
            </w:pPr>
            <w:r w:rsidDel="00000000" w:rsidR="00000000" w:rsidRPr="00000000">
              <w:rPr>
                <w:rFonts w:ascii="Arial" w:cs="Arial" w:eastAsia="Arial" w:hAnsi="Arial"/>
                <w:b w:val="1"/>
                <w:bCs w:val="1"/>
                <w:color w:val="1e2761"/>
                <w:sz w:val="20"/>
                <w:szCs w:val="20"/>
                <w:rtl w:val="0"/>
              </w:rPr>
              <w:t xml:space="preserve">3.0 – 3.4 </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1f5f9" w:val="clear"/>
            <w:tcMar>
              <w:top w:w="80.0" w:type="dxa"/>
              <w:left w:w="140.0" w:type="dxa"/>
              <w:bottom w:w="80.0" w:type="dxa"/>
              <w:right w:w="140.0" w:type="dxa"/>
            </w:tcMar>
            <w:vAlign w:val="top"/>
          </w:tcPr>
          <w:p w:rsidR="00000000" w:rsidDel="00000000" w:rsidP="00000000" w:rsidRDefault="00000000" w:rsidRPr="00000000" w14:paraId="0000008B">
            <w:pPr>
              <w:spacing w:after="0" w:before="0" w:lineRule="auto"/>
              <w:rPr/>
            </w:pPr>
            <w:r w:rsidDel="00000000" w:rsidR="00000000" w:rsidRPr="00000000">
              <w:rPr>
                <w:rFonts w:ascii="Arial" w:cs="Arial" w:eastAsia="Arial" w:hAnsi="Arial"/>
                <w:color w:val="475569"/>
                <w:sz w:val="20"/>
                <w:szCs w:val="20"/>
                <w:rtl w:val="0"/>
              </w:rPr>
              <w:t xml:space="preserve">Dissatisfied</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1f5f9" w:val="clear"/>
            <w:tcMar>
              <w:top w:w="80.0" w:type="dxa"/>
              <w:left w:w="140.0" w:type="dxa"/>
              <w:bottom w:w="80.0" w:type="dxa"/>
              <w:right w:w="140.0" w:type="dxa"/>
            </w:tcMar>
            <w:vAlign w:val="top"/>
          </w:tcPr>
          <w:p w:rsidR="00000000" w:rsidDel="00000000" w:rsidP="00000000" w:rsidRDefault="00000000" w:rsidRPr="00000000" w14:paraId="0000008C">
            <w:pPr>
              <w:spacing w:after="0" w:before="0" w:lineRule="auto"/>
              <w:rPr/>
            </w:pPr>
            <w:r w:rsidDel="00000000" w:rsidR="00000000" w:rsidRPr="00000000">
              <w:rPr>
                <w:rFonts w:ascii="Arial" w:cs="Arial" w:eastAsia="Arial" w:hAnsi="Arial"/>
                <w:color w:val="475569"/>
                <w:sz w:val="20"/>
                <w:szCs w:val="20"/>
                <w:rtl w:val="0"/>
              </w:rPr>
              <w:t xml:space="preserve">Concerns exist; proactive follow-up needed</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D">
            <w:pPr>
              <w:spacing w:after="0" w:before="0" w:lineRule="auto"/>
              <w:rPr/>
            </w:pPr>
            <w:r w:rsidDel="00000000" w:rsidR="00000000" w:rsidRPr="00000000">
              <w:rPr>
                <w:rFonts w:ascii="Arial" w:cs="Arial" w:eastAsia="Arial" w:hAnsi="Arial"/>
                <w:b w:val="1"/>
                <w:bCs w:val="1"/>
                <w:color w:val="1e2761"/>
                <w:sz w:val="20"/>
                <w:szCs w:val="20"/>
                <w:rtl w:val="0"/>
              </w:rPr>
              <w:t xml:space="preserve">&lt; 3.0 </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E">
            <w:pPr>
              <w:spacing w:after="0" w:before="0" w:lineRule="auto"/>
              <w:rPr/>
            </w:pPr>
            <w:r w:rsidDel="00000000" w:rsidR="00000000" w:rsidRPr="00000000">
              <w:rPr>
                <w:rFonts w:ascii="Arial" w:cs="Arial" w:eastAsia="Arial" w:hAnsi="Arial"/>
                <w:color w:val="475569"/>
                <w:sz w:val="20"/>
                <w:szCs w:val="20"/>
                <w:rtl w:val="0"/>
              </w:rPr>
              <w:t xml:space="preserve">Very Dissatisfied</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F">
            <w:pPr>
              <w:spacing w:after="0" w:before="0" w:lineRule="auto"/>
              <w:rPr/>
            </w:pPr>
            <w:r w:rsidDel="00000000" w:rsidR="00000000" w:rsidRPr="00000000">
              <w:rPr>
                <w:rFonts w:ascii="Arial" w:cs="Arial" w:eastAsia="Arial" w:hAnsi="Arial"/>
                <w:color w:val="475569"/>
                <w:sz w:val="20"/>
                <w:szCs w:val="20"/>
                <w:rtl w:val="0"/>
              </w:rPr>
              <w:t xml:space="preserve">Serious risk; escalate immediately</w:t>
            </w:r>
            <w:r w:rsidDel="00000000" w:rsidR="00000000" w:rsidRPr="00000000">
              <w:rPr>
                <w:rtl w:val="0"/>
              </w:rPr>
            </w:r>
          </w:p>
        </w:tc>
      </w:tr>
    </w:tbl>
    <w:p w:rsidR="00000000" w:rsidDel="00000000" w:rsidP="00000000" w:rsidRDefault="00000000" w:rsidRPr="00000000" w14:paraId="00000090">
      <w:pPr>
        <w:spacing w:after="0" w:before="60" w:lineRule="auto"/>
        <w:rPr/>
      </w:pPr>
      <w:r w:rsidDel="00000000" w:rsidR="00000000" w:rsidRPr="00000000">
        <w:rPr>
          <w:rtl w:val="0"/>
        </w:rPr>
      </w:r>
    </w:p>
    <w:p w:rsidR="00000000" w:rsidDel="00000000" w:rsidP="00000000" w:rsidRDefault="00000000" w:rsidRPr="00000000" w14:paraId="00000091">
      <w:pPr>
        <w:spacing w:after="80" w:before="240" w:lineRule="auto"/>
        <w:rPr/>
      </w:pPr>
      <w:r w:rsidDel="00000000" w:rsidR="00000000" w:rsidRPr="00000000">
        <w:rPr>
          <w:rFonts w:ascii="Arial" w:cs="Arial" w:eastAsia="Arial" w:hAnsi="Arial"/>
          <w:b w:val="1"/>
          <w:bCs w:val="1"/>
          <w:color w:val="1e2761"/>
          <w:sz w:val="28"/>
          <w:szCs w:val="28"/>
          <w:rtl w:val="0"/>
        </w:rPr>
        <w:t xml:space="preserve">Feature 3 — Theme Extraction Engine (Technical)</w:t>
      </w:r>
      <w:r w:rsidDel="00000000" w:rsidR="00000000" w:rsidRPr="00000000">
        <w:rPr>
          <w:rtl w:val="0"/>
        </w:rPr>
      </w:r>
    </w:p>
    <w:p w:rsidR="00000000" w:rsidDel="00000000" w:rsidP="00000000" w:rsidRDefault="00000000" w:rsidRPr="00000000" w14:paraId="00000092">
      <w:pPr>
        <w:spacing w:after="80" w:before="40" w:lineRule="auto"/>
        <w:rPr/>
      </w:pPr>
      <w:r w:rsidDel="00000000" w:rsidR="00000000" w:rsidRPr="00000000">
        <w:rPr>
          <w:rFonts w:ascii="Arial" w:cs="Arial" w:eastAsia="Arial" w:hAnsi="Arial"/>
          <w:color w:val="475569"/>
          <w:sz w:val="22"/>
          <w:szCs w:val="22"/>
          <w:rtl w:val="0"/>
        </w:rPr>
        <w:t xml:space="preserve">Beyond classifying sentiment, the GPT layer extracts specific, actionable themes from client text — grouped by the 6 business categories. For example, rather than knowing 'communication is rated 3.8,' stakeholders can see: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Positive theme: 'Proactive status updates appreciated'  —  mentioned in 6 feedback items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Negative theme: 'Meeting frequency inconsistent across project phases'  —  mentioned in 4 feedback items</w:t>
      </w:r>
      <w:r w:rsidDel="00000000" w:rsidR="00000000" w:rsidRPr="00000000">
        <w:rPr>
          <w:rtl w:val="0"/>
        </w:rPr>
      </w:r>
    </w:p>
    <w:p w:rsidR="00000000" w:rsidDel="00000000" w:rsidP="00000000" w:rsidRDefault="00000000" w:rsidRPr="00000000" w14:paraId="00000095">
      <w:pPr>
        <w:spacing w:after="80" w:before="40" w:lineRule="auto"/>
        <w:rPr/>
      </w:pPr>
      <w:r w:rsidDel="00000000" w:rsidR="00000000" w:rsidRPr="00000000">
        <w:rPr>
          <w:rFonts w:ascii="Arial" w:cs="Arial" w:eastAsia="Arial" w:hAnsi="Arial"/>
          <w:color w:val="475569"/>
          <w:sz w:val="22"/>
          <w:szCs w:val="22"/>
          <w:rtl w:val="0"/>
        </w:rPr>
        <w:t xml:space="preserve">Each negative theme is also paired with a suggested action (rule-based, with GPT enhancement planned), giving account managers a starting point for remediation without needing to read every comment themselves.</w:t>
      </w:r>
      <w:r w:rsidDel="00000000" w:rsidR="00000000" w:rsidRPr="00000000">
        <w:rPr>
          <w:rtl w:val="0"/>
        </w:rPr>
      </w:r>
    </w:p>
    <w:p w:rsidR="00000000" w:rsidDel="00000000" w:rsidP="00000000" w:rsidRDefault="00000000" w:rsidRPr="00000000" w14:paraId="00000096">
      <w:pPr>
        <w:spacing w:after="80" w:before="80" w:lineRule="auto"/>
        <w:ind w:left="360" w:firstLine="0"/>
        <w:rPr/>
      </w:pPr>
      <w:r w:rsidDel="00000000" w:rsidR="00000000" w:rsidRPr="00000000">
        <w:rPr>
          <w:rFonts w:ascii="Arial" w:cs="Arial" w:eastAsia="Arial" w:hAnsi="Arial"/>
          <w:b w:val="1"/>
          <w:bCs w:val="1"/>
          <w:color w:val="7c3aed"/>
          <w:sz w:val="19"/>
          <w:szCs w:val="19"/>
          <w:rtl w:val="0"/>
        </w:rPr>
        <w:t xml:space="preserve">🗣 Speaker Note: </w:t>
      </w:r>
      <w:r w:rsidDel="00000000" w:rsidR="00000000" w:rsidRPr="00000000">
        <w:rPr>
          <w:rFonts w:ascii="Arial" w:cs="Arial" w:eastAsia="Arial" w:hAnsi="Arial"/>
          <w:color w:val="6b21a8"/>
          <w:sz w:val="19"/>
          <w:szCs w:val="19"/>
          <w:rtl w:val="0"/>
        </w:rPr>
        <w:t xml:space="preserve">This is the feature that gets the most reaction in demos. Show what used to take an analyst 2 days now appears in under 10 seconds.</w:t>
      </w:r>
      <w:r w:rsidDel="00000000" w:rsidR="00000000" w:rsidRPr="00000000">
        <w:rPr>
          <w:rtl w:val="0"/>
        </w:rPr>
      </w:r>
    </w:p>
    <w:p w:rsidR="00000000" w:rsidDel="00000000" w:rsidP="00000000" w:rsidRDefault="00000000" w:rsidRPr="00000000" w14:paraId="00000097">
      <w:pPr>
        <w:spacing w:after="0" w:before="60" w:lineRule="auto"/>
        <w:rPr/>
      </w:pPr>
      <w:r w:rsidDel="00000000" w:rsidR="00000000" w:rsidRPr="00000000">
        <w:rPr>
          <w:rtl w:val="0"/>
        </w:rPr>
      </w:r>
    </w:p>
    <w:p w:rsidR="00000000" w:rsidDel="00000000" w:rsidP="00000000" w:rsidRDefault="00000000" w:rsidRPr="00000000" w14:paraId="00000098">
      <w:pPr>
        <w:spacing w:after="80" w:before="240" w:lineRule="auto"/>
        <w:rPr/>
      </w:pPr>
      <w:r w:rsidDel="00000000" w:rsidR="00000000" w:rsidRPr="00000000">
        <w:rPr>
          <w:rFonts w:ascii="Arial" w:cs="Arial" w:eastAsia="Arial" w:hAnsi="Arial"/>
          <w:b w:val="1"/>
          <w:bCs w:val="1"/>
          <w:color w:val="1e2761"/>
          <w:sz w:val="28"/>
          <w:szCs w:val="28"/>
          <w:rtl w:val="0"/>
        </w:rPr>
        <w:t xml:space="preserve">Feature 4 — Client Performance Matrix (Non-Technical)</w:t>
      </w:r>
      <w:r w:rsidDel="00000000" w:rsidR="00000000" w:rsidRPr="00000000">
        <w:rPr>
          <w:rtl w:val="0"/>
        </w:rPr>
      </w:r>
    </w:p>
    <w:p w:rsidR="00000000" w:rsidDel="00000000" w:rsidP="00000000" w:rsidRDefault="00000000" w:rsidRPr="00000000" w14:paraId="00000099">
      <w:pPr>
        <w:spacing w:after="80" w:before="40" w:lineRule="auto"/>
        <w:rPr/>
      </w:pPr>
      <w:r w:rsidDel="00000000" w:rsidR="00000000" w:rsidRPr="00000000">
        <w:rPr>
          <w:rFonts w:ascii="Arial" w:cs="Arial" w:eastAsia="Arial" w:hAnsi="Arial"/>
          <w:color w:val="475569"/>
          <w:sz w:val="22"/>
          <w:szCs w:val="22"/>
          <w:rtl w:val="0"/>
        </w:rPr>
        <w:t xml:space="preserve">A scatter plot that plots all 26 clients by their numeric score (X-axis) against their final weighted score (Y-axis), with bubble size representing volume of feedback. This creates four natural quadrants: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High numeric + high final: Flagship accounts — replicate what's working here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High numeric + lower final: Hidden friction — text is saying something the scores aren't</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Lower numeric + higher final: Positive effort — clients are more satisfied than raw scores suggest</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Both low: Immediate attention required</w:t>
      </w:r>
      <w:r w:rsidDel="00000000" w:rsidR="00000000" w:rsidRPr="00000000">
        <w:rPr>
          <w:rtl w:val="0"/>
        </w:rPr>
      </w:r>
    </w:p>
    <w:p w:rsidR="00000000" w:rsidDel="00000000" w:rsidP="00000000" w:rsidRDefault="00000000" w:rsidRPr="00000000" w14:paraId="0000009E">
      <w:pPr>
        <w:spacing w:after="0" w:before="60" w:lineRule="auto"/>
        <w:rPr/>
      </w:pPr>
      <w:r w:rsidDel="00000000" w:rsidR="00000000" w:rsidRPr="00000000">
        <w:rPr>
          <w:rtl w:val="0"/>
        </w:rPr>
      </w:r>
    </w:p>
    <w:p w:rsidR="00000000" w:rsidDel="00000000" w:rsidP="00000000" w:rsidRDefault="00000000" w:rsidRPr="00000000" w14:paraId="0000009F">
      <w:pPr>
        <w:spacing w:after="80" w:before="240" w:lineRule="auto"/>
        <w:rPr/>
      </w:pPr>
      <w:r w:rsidDel="00000000" w:rsidR="00000000" w:rsidRPr="00000000">
        <w:rPr>
          <w:rFonts w:ascii="Arial" w:cs="Arial" w:eastAsia="Arial" w:hAnsi="Arial"/>
          <w:b w:val="1"/>
          <w:bCs w:val="1"/>
          <w:color w:val="1e2761"/>
          <w:sz w:val="28"/>
          <w:szCs w:val="28"/>
          <w:rtl w:val="0"/>
        </w:rPr>
        <w:t xml:space="preserve">Feature 5 — Trend Analysis &amp; Export (Technical)</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Month-over-month and period-over-period trend lines for each client, showing whether satisfaction is improving, stable, or declining</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Configurable weight slider: Adjust W1 and W2 in real time and all charts recalculate instantly — no page reload, no re-query</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CSV export of any filtered view for use in board reports, QBRs, or client-specific analysis outside the dashboard</w:t>
      </w: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A4">
      <w:pPr>
        <w:pBdr>
          <w:bottom w:color="1a6fb5" w:space="4" w:sz="6" w:val="single"/>
        </w:pBdr>
        <w:spacing w:after="60" w:before="360" w:lineRule="auto"/>
        <w:rPr/>
      </w:pPr>
      <w:r w:rsidDel="00000000" w:rsidR="00000000" w:rsidRPr="00000000">
        <w:rPr>
          <w:rFonts w:ascii="Arial" w:cs="Arial" w:eastAsia="Arial" w:hAnsi="Arial"/>
          <w:b w:val="1"/>
          <w:bCs w:val="1"/>
          <w:color w:val="1a6fb5"/>
          <w:sz w:val="18"/>
          <w:szCs w:val="18"/>
          <w:rtl w:val="0"/>
        </w:rPr>
        <w:t xml:space="preserve">PAGE 4 OF 5</w:t>
      </w:r>
      <w:r w:rsidDel="00000000" w:rsidR="00000000" w:rsidRPr="00000000">
        <w:rPr>
          <w:rtl w:val="0"/>
        </w:rPr>
      </w:r>
    </w:p>
    <w:p w:rsidR="00000000" w:rsidDel="00000000" w:rsidP="00000000" w:rsidRDefault="00000000" w:rsidRPr="00000000" w14:paraId="000000A5">
      <w:pPr>
        <w:spacing w:after="80" w:before="0" w:lineRule="auto"/>
        <w:rPr/>
      </w:pPr>
      <w:r w:rsidDel="00000000" w:rsidR="00000000" w:rsidRPr="00000000">
        <w:rPr>
          <w:rFonts w:ascii="Arial" w:cs="Arial" w:eastAsia="Arial" w:hAnsi="Arial"/>
          <w:b w:val="1"/>
          <w:bCs w:val="1"/>
          <w:color w:val="1e2761"/>
          <w:sz w:val="52"/>
          <w:szCs w:val="52"/>
          <w:rtl w:val="0"/>
        </w:rPr>
        <w:t xml:space="preserve">Results &amp; Use Cases</w:t>
      </w:r>
      <w:r w:rsidDel="00000000" w:rsidR="00000000" w:rsidRPr="00000000">
        <w:rPr>
          <w:rtl w:val="0"/>
        </w:rPr>
      </w:r>
    </w:p>
    <w:p w:rsidR="00000000" w:rsidDel="00000000" w:rsidP="00000000" w:rsidRDefault="00000000" w:rsidRPr="00000000" w14:paraId="000000A6">
      <w:pPr>
        <w:spacing w:after="200" w:before="0" w:lineRule="auto"/>
        <w:rPr/>
      </w:pPr>
      <w:r w:rsidDel="00000000" w:rsidR="00000000" w:rsidRPr="00000000">
        <w:rPr>
          <w:rFonts w:ascii="Arial" w:cs="Arial" w:eastAsia="Arial" w:hAnsi="Arial"/>
          <w:color w:val="475569"/>
          <w:sz w:val="24"/>
          <w:szCs w:val="24"/>
          <w:rtl w:val="0"/>
        </w:rPr>
        <w:t xml:space="preserve">How this tool changes the way we work</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0" w:val="single"/>
              <w:bottom w:color="7c3aed" w:space="0" w:sz="4" w:val="single"/>
              <w:right w:color="000000" w:space="0" w:sz="0" w:val="nil"/>
            </w:tcBorders>
            <w:shd w:fill="f5f3ff" w:val="clear"/>
            <w:tcMar>
              <w:top w:w="100.0" w:type="dxa"/>
              <w:left w:w="180.0" w:type="dxa"/>
              <w:bottom w:w="100.0" w:type="dxa"/>
              <w:right w:w="120.0" w:type="dxa"/>
            </w:tcMar>
          </w:tcPr>
          <w:p w:rsidR="00000000" w:rsidDel="00000000" w:rsidP="00000000" w:rsidRDefault="00000000" w:rsidRPr="00000000" w14:paraId="000000A7">
            <w:pPr>
              <w:spacing w:after="60" w:before="0" w:lineRule="auto"/>
              <w:rPr/>
            </w:pPr>
            <w:r w:rsidDel="00000000" w:rsidR="00000000" w:rsidRPr="00000000">
              <w:rPr>
                <w:rFonts w:ascii="Arial" w:cs="Arial" w:eastAsia="Arial" w:hAnsi="Arial"/>
                <w:b w:val="1"/>
                <w:bCs w:val="1"/>
                <w:color w:val="7c3aed"/>
                <w:sz w:val="18"/>
                <w:szCs w:val="18"/>
                <w:rtl w:val="0"/>
              </w:rPr>
              <w:t xml:space="preserve">🗣  SPEAKER NOTES</w:t>
            </w:r>
            <w:r w:rsidDel="00000000" w:rsidR="00000000" w:rsidRPr="00000000">
              <w:rPr>
                <w:rtl w:val="0"/>
              </w:rPr>
            </w:r>
          </w:p>
          <w:p w:rsidR="00000000" w:rsidDel="00000000" w:rsidP="00000000" w:rsidRDefault="00000000" w:rsidRPr="00000000" w14:paraId="000000A8">
            <w:pPr>
              <w:spacing w:after="20" w:before="20" w:lineRule="auto"/>
              <w:ind w:left="160" w:firstLine="0"/>
              <w:rPr/>
            </w:pPr>
            <w:r w:rsidDel="00000000" w:rsidR="00000000" w:rsidRPr="00000000">
              <w:rPr>
                <w:rFonts w:ascii="Arial" w:cs="Arial" w:eastAsia="Arial" w:hAnsi="Arial"/>
                <w:color w:val="6b21a8"/>
                <w:sz w:val="19"/>
                <w:szCs w:val="19"/>
                <w:rtl w:val="0"/>
              </w:rPr>
              <w:t xml:space="preserve">This is where you make it real. Use these use cases to walk through a scenario end-to-end if possible.</w:t>
            </w:r>
            <w:r w:rsidDel="00000000" w:rsidR="00000000" w:rsidRPr="00000000">
              <w:rPr>
                <w:rtl w:val="0"/>
              </w:rPr>
            </w:r>
          </w:p>
          <w:p w:rsidR="00000000" w:rsidDel="00000000" w:rsidP="00000000" w:rsidRDefault="00000000" w:rsidRPr="00000000" w14:paraId="000000A9">
            <w:pPr>
              <w:spacing w:after="20" w:before="20" w:lineRule="auto"/>
              <w:ind w:left="160" w:firstLine="0"/>
              <w:rPr/>
            </w:pPr>
            <w:r w:rsidDel="00000000" w:rsidR="00000000" w:rsidRPr="00000000">
              <w:rPr>
                <w:rFonts w:ascii="Arial" w:cs="Arial" w:eastAsia="Arial" w:hAnsi="Arial"/>
                <w:color w:val="6b21a8"/>
                <w:sz w:val="19"/>
                <w:szCs w:val="19"/>
                <w:rtl w:val="0"/>
              </w:rPr>
              <w:t xml:space="preserve">If you have actual data from the first run, replace the illustrative examples below with real numbers — it will land much harder.</w:t>
            </w:r>
            <w:r w:rsidDel="00000000" w:rsidR="00000000" w:rsidRPr="00000000">
              <w:rPr>
                <w:rtl w:val="0"/>
              </w:rPr>
            </w:r>
          </w:p>
        </w:tc>
      </w:tr>
    </w:tbl>
    <w:p w:rsidR="00000000" w:rsidDel="00000000" w:rsidP="00000000" w:rsidRDefault="00000000" w:rsidRPr="00000000" w14:paraId="000000AA">
      <w:pPr>
        <w:spacing w:after="0" w:before="80" w:lineRule="auto"/>
        <w:rPr/>
      </w:pPr>
      <w:r w:rsidDel="00000000" w:rsidR="00000000" w:rsidRPr="00000000">
        <w:rPr>
          <w:rtl w:val="0"/>
        </w:rPr>
      </w:r>
    </w:p>
    <w:p w:rsidR="00000000" w:rsidDel="00000000" w:rsidP="00000000" w:rsidRDefault="00000000" w:rsidRPr="00000000" w14:paraId="000000AB">
      <w:pPr>
        <w:spacing w:after="80" w:before="240" w:lineRule="auto"/>
        <w:rPr/>
      </w:pPr>
      <w:r w:rsidDel="00000000" w:rsidR="00000000" w:rsidRPr="00000000">
        <w:rPr>
          <w:rFonts w:ascii="Arial" w:cs="Arial" w:eastAsia="Arial" w:hAnsi="Arial"/>
          <w:b w:val="1"/>
          <w:bCs w:val="1"/>
          <w:color w:val="1e2761"/>
          <w:sz w:val="28"/>
          <w:szCs w:val="28"/>
          <w:rtl w:val="0"/>
        </w:rPr>
        <w:t xml:space="preserve">What Changes Immediately</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7e3" w:space="0" w:sz="4" w:val="single"/>
              <w:left w:color="d0d7e3" w:space="0" w:sz="4" w:val="single"/>
              <w:bottom w:color="d0d7e3" w:space="0" w:sz="4" w:val="single"/>
              <w:right w:color="d0d7e3" w:space="0" w:sz="4" w:val="single"/>
            </w:tcBorders>
            <w:shd w:fill="1e2761" w:val="clear"/>
            <w:tcMar>
              <w:top w:w="100.0" w:type="dxa"/>
              <w:left w:w="160.0" w:type="dxa"/>
              <w:bottom w:w="100.0" w:type="dxa"/>
              <w:right w:w="160.0" w:type="dxa"/>
            </w:tcMar>
            <w:vAlign w:val="top"/>
          </w:tcPr>
          <w:p w:rsidR="00000000" w:rsidDel="00000000" w:rsidP="00000000" w:rsidRDefault="00000000" w:rsidRPr="00000000" w14:paraId="000000AC">
            <w:pPr>
              <w:spacing w:after="0" w:before="0" w:lineRule="auto"/>
              <w:rPr/>
            </w:pPr>
            <w:r w:rsidDel="00000000" w:rsidR="00000000" w:rsidRPr="00000000">
              <w:rPr>
                <w:rFonts w:ascii="Arial" w:cs="Arial" w:eastAsia="Arial" w:hAnsi="Arial"/>
                <w:b w:val="1"/>
                <w:bCs w:val="1"/>
                <w:color w:val="ffffff"/>
                <w:sz w:val="22"/>
                <w:szCs w:val="22"/>
                <w:rtl w:val="0"/>
              </w:rPr>
              <w:t xml:space="preserve">Before This Dashboard</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1e2761" w:val="clear"/>
            <w:tcMar>
              <w:top w:w="100.0" w:type="dxa"/>
              <w:left w:w="160.0" w:type="dxa"/>
              <w:bottom w:w="100.0" w:type="dxa"/>
              <w:right w:w="160.0" w:type="dxa"/>
            </w:tcMar>
            <w:vAlign w:val="top"/>
          </w:tcPr>
          <w:p w:rsidR="00000000" w:rsidDel="00000000" w:rsidP="00000000" w:rsidRDefault="00000000" w:rsidRPr="00000000" w14:paraId="000000AD">
            <w:pPr>
              <w:spacing w:after="0" w:before="0" w:lineRule="auto"/>
              <w:rPr/>
            </w:pPr>
            <w:r w:rsidDel="00000000" w:rsidR="00000000" w:rsidRPr="00000000">
              <w:rPr>
                <w:rFonts w:ascii="Arial" w:cs="Arial" w:eastAsia="Arial" w:hAnsi="Arial"/>
                <w:b w:val="1"/>
                <w:bCs w:val="1"/>
                <w:color w:val="ffffff"/>
                <w:sz w:val="22"/>
                <w:szCs w:val="22"/>
                <w:rtl w:val="0"/>
              </w:rPr>
              <w:t xml:space="preserve">After This Dashboard</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E">
            <w:pPr>
              <w:spacing w:after="0" w:before="0" w:lineRule="auto"/>
              <w:rPr/>
            </w:pPr>
            <w:r w:rsidDel="00000000" w:rsidR="00000000" w:rsidRPr="00000000">
              <w:rPr>
                <w:rFonts w:ascii="Arial" w:cs="Arial" w:eastAsia="Arial" w:hAnsi="Arial"/>
                <w:color w:val="475569"/>
                <w:sz w:val="20"/>
                <w:szCs w:val="20"/>
                <w:rtl w:val="0"/>
              </w:rPr>
              <w:t xml:space="preserve">Before: Survey results reviewed in spreadsheets, manually annotated</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F">
            <w:pPr>
              <w:spacing w:after="0" w:before="0" w:lineRule="auto"/>
              <w:rPr/>
            </w:pPr>
            <w:r w:rsidDel="00000000" w:rsidR="00000000" w:rsidRPr="00000000">
              <w:rPr>
                <w:rFonts w:ascii="Arial" w:cs="Arial" w:eastAsia="Arial" w:hAnsi="Arial"/>
                <w:color w:val="475569"/>
                <w:sz w:val="20"/>
                <w:szCs w:val="20"/>
                <w:rtl w:val="0"/>
              </w:rPr>
              <w:t xml:space="preserve">After: Full dashboard view with AI-scored sentiment available in minutes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1f5f9" w:val="clear"/>
            <w:tcMar>
              <w:top w:w="100.0" w:type="dxa"/>
              <w:left w:w="160.0" w:type="dxa"/>
              <w:bottom w:w="100.0" w:type="dxa"/>
              <w:right w:w="160.0" w:type="dxa"/>
            </w:tcMar>
            <w:vAlign w:val="top"/>
          </w:tcPr>
          <w:p w:rsidR="00000000" w:rsidDel="00000000" w:rsidP="00000000" w:rsidRDefault="00000000" w:rsidRPr="00000000" w14:paraId="000000B0">
            <w:pPr>
              <w:spacing w:after="0" w:before="0" w:lineRule="auto"/>
              <w:rPr/>
            </w:pPr>
            <w:r w:rsidDel="00000000" w:rsidR="00000000" w:rsidRPr="00000000">
              <w:rPr>
                <w:rFonts w:ascii="Arial" w:cs="Arial" w:eastAsia="Arial" w:hAnsi="Arial"/>
                <w:color w:val="475569"/>
                <w:sz w:val="20"/>
                <w:szCs w:val="20"/>
                <w:rtl w:val="0"/>
              </w:rPr>
              <w:t xml:space="preserve">Before: Client review prep takes 2–3 hours of analyst time per account</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1f5f9" w:val="clear"/>
            <w:tcMar>
              <w:top w:w="100.0" w:type="dxa"/>
              <w:left w:w="160.0" w:type="dxa"/>
              <w:bottom w:w="100.0" w:type="dxa"/>
              <w:right w:w="160.0" w:type="dxa"/>
            </w:tcMar>
            <w:vAlign w:val="top"/>
          </w:tcPr>
          <w:p w:rsidR="00000000" w:rsidDel="00000000" w:rsidP="00000000" w:rsidRDefault="00000000" w:rsidRPr="00000000" w14:paraId="000000B1">
            <w:pPr>
              <w:spacing w:after="0" w:before="0" w:lineRule="auto"/>
              <w:rPr/>
            </w:pPr>
            <w:r w:rsidDel="00000000" w:rsidR="00000000" w:rsidRPr="00000000">
              <w:rPr>
                <w:rFonts w:ascii="Arial" w:cs="Arial" w:eastAsia="Arial" w:hAnsi="Arial"/>
                <w:color w:val="475569"/>
                <w:sz w:val="20"/>
                <w:szCs w:val="20"/>
                <w:rtl w:val="0"/>
              </w:rPr>
              <w:t xml:space="preserve">After: Account managers enter meetings with pre-built insights in seconds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2">
            <w:pPr>
              <w:spacing w:after="0" w:before="0" w:lineRule="auto"/>
              <w:rPr/>
            </w:pPr>
            <w:r w:rsidDel="00000000" w:rsidR="00000000" w:rsidRPr="00000000">
              <w:rPr>
                <w:rFonts w:ascii="Arial" w:cs="Arial" w:eastAsia="Arial" w:hAnsi="Arial"/>
                <w:color w:val="475569"/>
                <w:sz w:val="20"/>
                <w:szCs w:val="20"/>
                <w:rtl w:val="0"/>
              </w:rPr>
              <w:t xml:space="preserve">Before: Sentiment from text completely ignored in scoring</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3">
            <w:pPr>
              <w:spacing w:after="0" w:before="0" w:lineRule="auto"/>
              <w:rPr/>
            </w:pPr>
            <w:r w:rsidDel="00000000" w:rsidR="00000000" w:rsidRPr="00000000">
              <w:rPr>
                <w:rFonts w:ascii="Arial" w:cs="Arial" w:eastAsia="Arial" w:hAnsi="Arial"/>
                <w:color w:val="475569"/>
                <w:sz w:val="20"/>
                <w:szCs w:val="20"/>
                <w:rtl w:val="0"/>
              </w:rPr>
              <w:t xml:space="preserve">After: Text and numeric signals combined into a single trustworthy score</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1f5f9" w:val="clear"/>
            <w:tcMar>
              <w:top w:w="100.0" w:type="dxa"/>
              <w:left w:w="160.0" w:type="dxa"/>
              <w:bottom w:w="100.0" w:type="dxa"/>
              <w:right w:w="160.0" w:type="dxa"/>
            </w:tcMar>
            <w:vAlign w:val="top"/>
          </w:tcPr>
          <w:p w:rsidR="00000000" w:rsidDel="00000000" w:rsidP="00000000" w:rsidRDefault="00000000" w:rsidRPr="00000000" w14:paraId="000000B4">
            <w:pPr>
              <w:spacing w:after="0" w:before="0" w:lineRule="auto"/>
              <w:rPr/>
            </w:pPr>
            <w:r w:rsidDel="00000000" w:rsidR="00000000" w:rsidRPr="00000000">
              <w:rPr>
                <w:rFonts w:ascii="Arial" w:cs="Arial" w:eastAsia="Arial" w:hAnsi="Arial"/>
                <w:color w:val="475569"/>
                <w:sz w:val="20"/>
                <w:szCs w:val="20"/>
                <w:rtl w:val="0"/>
              </w:rPr>
              <w:t xml:space="preserve">Before: No way to compare across clients or spot systemic patterns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1f5f9" w:val="clear"/>
            <w:tcMar>
              <w:top w:w="100.0" w:type="dxa"/>
              <w:left w:w="160.0" w:type="dxa"/>
              <w:bottom w:w="100.0" w:type="dxa"/>
              <w:right w:w="160.0" w:type="dxa"/>
            </w:tcMar>
            <w:vAlign w:val="top"/>
          </w:tcPr>
          <w:p w:rsidR="00000000" w:rsidDel="00000000" w:rsidP="00000000" w:rsidRDefault="00000000" w:rsidRPr="00000000" w14:paraId="000000B5">
            <w:pPr>
              <w:spacing w:after="0" w:before="0" w:lineRule="auto"/>
              <w:rPr/>
            </w:pPr>
            <w:r w:rsidDel="00000000" w:rsidR="00000000" w:rsidRPr="00000000">
              <w:rPr>
                <w:rFonts w:ascii="Arial" w:cs="Arial" w:eastAsia="Arial" w:hAnsi="Arial"/>
                <w:color w:val="475569"/>
                <w:sz w:val="20"/>
                <w:szCs w:val="20"/>
                <w:rtl w:val="0"/>
              </w:rPr>
              <w:t xml:space="preserve">After: Cross-client benchmarking available in one view</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6">
            <w:pPr>
              <w:spacing w:after="0" w:before="0" w:lineRule="auto"/>
              <w:rPr/>
            </w:pPr>
            <w:r w:rsidDel="00000000" w:rsidR="00000000" w:rsidRPr="00000000">
              <w:rPr>
                <w:rFonts w:ascii="Arial" w:cs="Arial" w:eastAsia="Arial" w:hAnsi="Arial"/>
                <w:color w:val="475569"/>
                <w:sz w:val="20"/>
                <w:szCs w:val="20"/>
                <w:rtl w:val="0"/>
              </w:rPr>
              <w:t xml:space="preserve">Before: Issues identified reactively, after escalation</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7">
            <w:pPr>
              <w:spacing w:after="0" w:before="0" w:lineRule="auto"/>
              <w:rPr/>
            </w:pPr>
            <w:r w:rsidDel="00000000" w:rsidR="00000000" w:rsidRPr="00000000">
              <w:rPr>
                <w:rFonts w:ascii="Arial" w:cs="Arial" w:eastAsia="Arial" w:hAnsi="Arial"/>
                <w:color w:val="475569"/>
                <w:sz w:val="20"/>
                <w:szCs w:val="20"/>
                <w:rtl w:val="0"/>
              </w:rPr>
              <w:t xml:space="preserve">After: Early warning signals visible before clients raise concerns</w:t>
            </w:r>
            <w:r w:rsidDel="00000000" w:rsidR="00000000" w:rsidRPr="00000000">
              <w:rPr>
                <w:rtl w:val="0"/>
              </w:rPr>
            </w:r>
          </w:p>
        </w:tc>
      </w:tr>
    </w:tbl>
    <w:p w:rsidR="00000000" w:rsidDel="00000000" w:rsidP="00000000" w:rsidRDefault="00000000" w:rsidRPr="00000000" w14:paraId="000000B8">
      <w:pPr>
        <w:spacing w:after="0" w:before="80" w:lineRule="auto"/>
        <w:rPr/>
      </w:pPr>
      <w:r w:rsidDel="00000000" w:rsidR="00000000" w:rsidRPr="00000000">
        <w:rPr>
          <w:rtl w:val="0"/>
        </w:rPr>
      </w:r>
    </w:p>
    <w:p w:rsidR="00000000" w:rsidDel="00000000" w:rsidP="00000000" w:rsidRDefault="00000000" w:rsidRPr="00000000" w14:paraId="000000B9">
      <w:pPr>
        <w:spacing w:after="80" w:before="240" w:lineRule="auto"/>
        <w:rPr/>
      </w:pPr>
      <w:r w:rsidDel="00000000" w:rsidR="00000000" w:rsidRPr="00000000">
        <w:rPr>
          <w:rFonts w:ascii="Arial" w:cs="Arial" w:eastAsia="Arial" w:hAnsi="Arial"/>
          <w:b w:val="1"/>
          <w:bCs w:val="1"/>
          <w:color w:val="1e2761"/>
          <w:sz w:val="28"/>
          <w:szCs w:val="28"/>
          <w:rtl w:val="0"/>
        </w:rPr>
        <w:t xml:space="preserve">Use Case 1 — Quarterly Business Reviews (QBRs)</w:t>
      </w:r>
      <w:r w:rsidDel="00000000" w:rsidR="00000000" w:rsidRPr="00000000">
        <w:rPr>
          <w:rtl w:val="0"/>
        </w:rPr>
      </w:r>
    </w:p>
    <w:p w:rsidR="00000000" w:rsidDel="00000000" w:rsidP="00000000" w:rsidRDefault="00000000" w:rsidRPr="00000000" w14:paraId="000000BA">
      <w:pPr>
        <w:spacing w:after="80" w:before="40" w:lineRule="auto"/>
        <w:rPr/>
      </w:pPr>
      <w:r w:rsidDel="00000000" w:rsidR="00000000" w:rsidRPr="00000000">
        <w:rPr>
          <w:rFonts w:ascii="Arial" w:cs="Arial" w:eastAsia="Arial" w:hAnsi="Arial"/>
          <w:color w:val="475569"/>
          <w:sz w:val="22"/>
          <w:szCs w:val="22"/>
          <w:rtl w:val="0"/>
        </w:rPr>
        <w:t xml:space="preserve">Scenario: An account manager is preparing for a QBR with a strategic client. The client's numeric scores average 3.9/5, which looks healthy.</w:t>
      </w:r>
      <w:r w:rsidDel="00000000" w:rsidR="00000000" w:rsidRPr="00000000">
        <w:rPr>
          <w:rtl w:val="0"/>
        </w:rPr>
      </w:r>
    </w:p>
    <w:p w:rsidR="00000000" w:rsidDel="00000000" w:rsidP="00000000" w:rsidRDefault="00000000" w:rsidRPr="00000000" w14:paraId="000000BB">
      <w:pPr>
        <w:spacing w:after="80" w:before="40" w:lineRule="auto"/>
        <w:rPr/>
      </w:pPr>
      <w:r w:rsidDel="00000000" w:rsidR="00000000" w:rsidRPr="00000000">
        <w:rPr>
          <w:rFonts w:ascii="Arial" w:cs="Arial" w:eastAsia="Arial" w:hAnsi="Arial"/>
          <w:color w:val="475569"/>
          <w:sz w:val="22"/>
          <w:szCs w:val="22"/>
          <w:rtl w:val="0"/>
        </w:rPr>
        <w:t xml:space="preserve">With the dashboard:</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Filter to the client. Review the sentiment distribution — 40% of records fall into 'Neutral' rather than 'Satisfied,' which the numeric average was masking</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Open the Theme Analysis tab — two recurring negative themes appear: 'documentation completeness' and 'response time during releases'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The account manager now enters the QBR with a targeted agenda rather than a generic one — acknowledging the issues before the client raises them</w:t>
      </w:r>
      <w:r w:rsidDel="00000000" w:rsidR="00000000" w:rsidRPr="00000000">
        <w:rPr>
          <w:rtl w:val="0"/>
        </w:rPr>
      </w:r>
    </w:p>
    <w:p w:rsidR="00000000" w:rsidDel="00000000" w:rsidP="00000000" w:rsidRDefault="00000000" w:rsidRPr="00000000" w14:paraId="000000BF">
      <w:pPr>
        <w:spacing w:after="80" w:before="80" w:lineRule="auto"/>
        <w:ind w:left="360" w:firstLine="0"/>
        <w:rPr/>
      </w:pPr>
      <w:r w:rsidDel="00000000" w:rsidR="00000000" w:rsidRPr="00000000">
        <w:rPr>
          <w:rFonts w:ascii="Arial" w:cs="Arial" w:eastAsia="Arial" w:hAnsi="Arial"/>
          <w:b w:val="1"/>
          <w:bCs w:val="1"/>
          <w:color w:val="7c3aed"/>
          <w:sz w:val="19"/>
          <w:szCs w:val="19"/>
          <w:rtl w:val="0"/>
        </w:rPr>
        <w:t xml:space="preserve">🗣 Speaker Note: </w:t>
      </w:r>
      <w:r w:rsidDel="00000000" w:rsidR="00000000" w:rsidRPr="00000000">
        <w:rPr>
          <w:rFonts w:ascii="Arial" w:cs="Arial" w:eastAsia="Arial" w:hAnsi="Arial"/>
          <w:color w:val="6b21a8"/>
          <w:sz w:val="19"/>
          <w:szCs w:val="19"/>
          <w:rtl w:val="0"/>
        </w:rPr>
        <w:t xml:space="preserve">This use case alone is worth the entire investment. Walking in knowing the problem is a relationship game-changer.</w:t>
      </w:r>
      <w:r w:rsidDel="00000000" w:rsidR="00000000" w:rsidRPr="00000000">
        <w:rPr>
          <w:rtl w:val="0"/>
        </w:rPr>
      </w:r>
    </w:p>
    <w:p w:rsidR="00000000" w:rsidDel="00000000" w:rsidP="00000000" w:rsidRDefault="00000000" w:rsidRPr="00000000" w14:paraId="000000C0">
      <w:pPr>
        <w:spacing w:after="0" w:before="60" w:lineRule="auto"/>
        <w:rPr/>
      </w:pPr>
      <w:r w:rsidDel="00000000" w:rsidR="00000000" w:rsidRPr="00000000">
        <w:rPr>
          <w:rtl w:val="0"/>
        </w:rPr>
      </w:r>
    </w:p>
    <w:p w:rsidR="00000000" w:rsidDel="00000000" w:rsidP="00000000" w:rsidRDefault="00000000" w:rsidRPr="00000000" w14:paraId="000000C1">
      <w:pPr>
        <w:spacing w:after="80" w:before="240" w:lineRule="auto"/>
        <w:rPr/>
      </w:pPr>
      <w:r w:rsidDel="00000000" w:rsidR="00000000" w:rsidRPr="00000000">
        <w:rPr>
          <w:rFonts w:ascii="Arial" w:cs="Arial" w:eastAsia="Arial" w:hAnsi="Arial"/>
          <w:b w:val="1"/>
          <w:bCs w:val="1"/>
          <w:color w:val="1e2761"/>
          <w:sz w:val="28"/>
          <w:szCs w:val="28"/>
          <w:rtl w:val="0"/>
        </w:rPr>
        <w:t xml:space="preserve">Use Case 2 — Identifying At-Risk Accounts</w:t>
      </w:r>
      <w:r w:rsidDel="00000000" w:rsidR="00000000" w:rsidRPr="00000000">
        <w:rPr>
          <w:rtl w:val="0"/>
        </w:rPr>
      </w:r>
    </w:p>
    <w:p w:rsidR="00000000" w:rsidDel="00000000" w:rsidP="00000000" w:rsidRDefault="00000000" w:rsidRPr="00000000" w14:paraId="000000C2">
      <w:pPr>
        <w:spacing w:after="80" w:before="40" w:lineRule="auto"/>
        <w:rPr/>
      </w:pPr>
      <w:r w:rsidDel="00000000" w:rsidR="00000000" w:rsidRPr="00000000">
        <w:rPr>
          <w:rFonts w:ascii="Arial" w:cs="Arial" w:eastAsia="Arial" w:hAnsi="Arial"/>
          <w:color w:val="475569"/>
          <w:sz w:val="22"/>
          <w:szCs w:val="22"/>
          <w:rtl w:val="0"/>
        </w:rPr>
        <w:t xml:space="preserve">Scenario: End-of-quarter analysis across all 26 clients.</w:t>
      </w:r>
      <w:r w:rsidDel="00000000" w:rsidR="00000000" w:rsidRPr="00000000">
        <w:rPr>
          <w:rtl w:val="0"/>
        </w:rPr>
      </w:r>
    </w:p>
    <w:p w:rsidR="00000000" w:rsidDel="00000000" w:rsidP="00000000" w:rsidRDefault="00000000" w:rsidRPr="00000000" w14:paraId="000000C3">
      <w:pPr>
        <w:spacing w:after="80" w:before="40" w:lineRule="auto"/>
        <w:rPr/>
      </w:pPr>
      <w:r w:rsidDel="00000000" w:rsidR="00000000" w:rsidRPr="00000000">
        <w:rPr>
          <w:rFonts w:ascii="Arial" w:cs="Arial" w:eastAsia="Arial" w:hAnsi="Arial"/>
          <w:color w:val="475569"/>
          <w:sz w:val="22"/>
          <w:szCs w:val="22"/>
          <w:rtl w:val="0"/>
        </w:rPr>
        <w:t xml:space="preserve">The client performance matrix reveals one account with high numeric scores (4.2 average) but low final scores (3.1 average). The gap is driven by consistently negative text sentiment — clients are being 'polite' in structured ratings but expressing frustration in their comments.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Themes extracted: 'leadership visibility lacking,' 'promises made during onboarding not delivered'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Action: Proactive outreach from senior leadership before the next renewal cycle</w:t>
      </w:r>
      <w:r w:rsidDel="00000000" w:rsidR="00000000" w:rsidRPr="00000000">
        <w:rPr>
          <w:rtl w:val="0"/>
        </w:rPr>
      </w:r>
    </w:p>
    <w:p w:rsidR="00000000" w:rsidDel="00000000" w:rsidP="00000000" w:rsidRDefault="00000000" w:rsidRPr="00000000" w14:paraId="000000C6">
      <w:pPr>
        <w:spacing w:after="80" w:before="40" w:lineRule="auto"/>
        <w:rPr/>
      </w:pPr>
      <w:r w:rsidDel="00000000" w:rsidR="00000000" w:rsidRPr="00000000">
        <w:rPr>
          <w:rFonts w:ascii="Arial" w:cs="Arial" w:eastAsia="Arial" w:hAnsi="Arial"/>
          <w:color w:val="475569"/>
          <w:sz w:val="22"/>
          <w:szCs w:val="22"/>
          <w:rtl w:val="0"/>
        </w:rPr>
        <w:t xml:space="preserve">Without the dashboard, this account would have appeared in the 'green zone' based on numbers alone.</w:t>
      </w:r>
      <w:r w:rsidDel="00000000" w:rsidR="00000000" w:rsidRPr="00000000">
        <w:rPr>
          <w:rtl w:val="0"/>
        </w:rPr>
      </w:r>
    </w:p>
    <w:p w:rsidR="00000000" w:rsidDel="00000000" w:rsidP="00000000" w:rsidRDefault="00000000" w:rsidRPr="00000000" w14:paraId="000000C7">
      <w:pPr>
        <w:spacing w:after="0" w:before="60" w:lineRule="auto"/>
        <w:rPr/>
      </w:pPr>
      <w:r w:rsidDel="00000000" w:rsidR="00000000" w:rsidRPr="00000000">
        <w:rPr>
          <w:rtl w:val="0"/>
        </w:rPr>
      </w:r>
    </w:p>
    <w:p w:rsidR="00000000" w:rsidDel="00000000" w:rsidP="00000000" w:rsidRDefault="00000000" w:rsidRPr="00000000" w14:paraId="000000C8">
      <w:pPr>
        <w:spacing w:after="80" w:before="240" w:lineRule="auto"/>
        <w:rPr/>
      </w:pPr>
      <w:r w:rsidDel="00000000" w:rsidR="00000000" w:rsidRPr="00000000">
        <w:rPr>
          <w:rFonts w:ascii="Arial" w:cs="Arial" w:eastAsia="Arial" w:hAnsi="Arial"/>
          <w:b w:val="1"/>
          <w:bCs w:val="1"/>
          <w:color w:val="1e2761"/>
          <w:sz w:val="28"/>
          <w:szCs w:val="28"/>
          <w:rtl w:val="0"/>
        </w:rPr>
        <w:t xml:space="preserve">Use Case 3 — Recognising High-Performing Teams</w:t>
      </w:r>
      <w:r w:rsidDel="00000000" w:rsidR="00000000" w:rsidRPr="00000000">
        <w:rPr>
          <w:rtl w:val="0"/>
        </w:rPr>
      </w:r>
    </w:p>
    <w:p w:rsidR="00000000" w:rsidDel="00000000" w:rsidP="00000000" w:rsidRDefault="00000000" w:rsidRPr="00000000" w14:paraId="000000C9">
      <w:pPr>
        <w:spacing w:after="80" w:before="40" w:lineRule="auto"/>
        <w:rPr/>
      </w:pPr>
      <w:r w:rsidDel="00000000" w:rsidR="00000000" w:rsidRPr="00000000">
        <w:rPr>
          <w:rFonts w:ascii="Arial" w:cs="Arial" w:eastAsia="Arial" w:hAnsi="Arial"/>
          <w:color w:val="475569"/>
          <w:sz w:val="22"/>
          <w:szCs w:val="22"/>
          <w:rtl w:val="0"/>
        </w:rPr>
        <w:t xml:space="preserve">Scenario: A delivery team consistently receives positive themes across multiple clients — 'deep domain expertise,' 'goes beyond requirements,' 'proactive issue resolution.'</w:t>
      </w:r>
      <w:r w:rsidDel="00000000" w:rsidR="00000000" w:rsidRPr="00000000">
        <w:rPr>
          <w:rtl w:val="0"/>
        </w:rPr>
      </w:r>
    </w:p>
    <w:p w:rsidR="00000000" w:rsidDel="00000000" w:rsidP="00000000" w:rsidRDefault="00000000" w:rsidRPr="00000000" w14:paraId="000000CA">
      <w:pPr>
        <w:spacing w:after="80" w:before="40" w:lineRule="auto"/>
        <w:rPr/>
      </w:pPr>
      <w:r w:rsidDel="00000000" w:rsidR="00000000" w:rsidRPr="00000000">
        <w:rPr>
          <w:rFonts w:ascii="Arial" w:cs="Arial" w:eastAsia="Arial" w:hAnsi="Arial"/>
          <w:color w:val="475569"/>
          <w:sz w:val="22"/>
          <w:szCs w:val="22"/>
          <w:rtl w:val="0"/>
        </w:rPr>
        <w:t xml:space="preserve">The dashboard makes this pattern visible across the 6-category breakdown and client comparison views. Leadership can:</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Recognise and reward the specific behaviours driving satisfaction</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Document what 'good' looks like and use it in training material</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Assign this team's practices as a benchmark for underperforming accounts</w:t>
      </w:r>
      <w:r w:rsidDel="00000000" w:rsidR="00000000" w:rsidRPr="00000000">
        <w:rPr>
          <w:rtl w:val="0"/>
        </w:rPr>
      </w:r>
    </w:p>
    <w:p w:rsidR="00000000" w:rsidDel="00000000" w:rsidP="00000000" w:rsidRDefault="00000000" w:rsidRPr="00000000" w14:paraId="000000CE">
      <w:pPr>
        <w:spacing w:after="80" w:before="80" w:lineRule="auto"/>
        <w:ind w:left="360" w:firstLine="0"/>
        <w:rPr/>
      </w:pPr>
      <w:r w:rsidDel="00000000" w:rsidR="00000000" w:rsidRPr="00000000">
        <w:rPr>
          <w:rFonts w:ascii="Arial" w:cs="Arial" w:eastAsia="Arial" w:hAnsi="Arial"/>
          <w:b w:val="1"/>
          <w:bCs w:val="1"/>
          <w:color w:val="7c3aed"/>
          <w:sz w:val="19"/>
          <w:szCs w:val="19"/>
          <w:rtl w:val="0"/>
        </w:rPr>
        <w:t xml:space="preserve">🗣 Speaker Note: </w:t>
      </w:r>
      <w:r w:rsidDel="00000000" w:rsidR="00000000" w:rsidRPr="00000000">
        <w:rPr>
          <w:rFonts w:ascii="Arial" w:cs="Arial" w:eastAsia="Arial" w:hAnsi="Arial"/>
          <w:color w:val="6b21a8"/>
          <w:sz w:val="19"/>
          <w:szCs w:val="19"/>
          <w:rtl w:val="0"/>
        </w:rPr>
        <w:t xml:space="preserve">This shifts the tool from 'problem detector' to 'excellence amplifier' — which is a more positive framing for team morale.</w:t>
      </w:r>
      <w:r w:rsidDel="00000000" w:rsidR="00000000" w:rsidRPr="00000000">
        <w:rPr>
          <w:rtl w:val="0"/>
        </w:rPr>
      </w:r>
    </w:p>
    <w:p w:rsidR="00000000" w:rsidDel="00000000" w:rsidP="00000000" w:rsidRDefault="00000000" w:rsidRPr="00000000" w14:paraId="000000CF">
      <w:pPr>
        <w:spacing w:after="0" w:before="60" w:lineRule="auto"/>
        <w:rPr/>
      </w:pPr>
      <w:r w:rsidDel="00000000" w:rsidR="00000000" w:rsidRPr="00000000">
        <w:rPr>
          <w:rtl w:val="0"/>
        </w:rPr>
      </w:r>
    </w:p>
    <w:p w:rsidR="00000000" w:rsidDel="00000000" w:rsidP="00000000" w:rsidRDefault="00000000" w:rsidRPr="00000000" w14:paraId="000000D0">
      <w:pPr>
        <w:spacing w:after="80" w:before="240" w:lineRule="auto"/>
        <w:rPr/>
      </w:pPr>
      <w:r w:rsidDel="00000000" w:rsidR="00000000" w:rsidRPr="00000000">
        <w:rPr>
          <w:rFonts w:ascii="Arial" w:cs="Arial" w:eastAsia="Arial" w:hAnsi="Arial"/>
          <w:b w:val="1"/>
          <w:bCs w:val="1"/>
          <w:color w:val="1e2761"/>
          <w:sz w:val="28"/>
          <w:szCs w:val="28"/>
          <w:rtl w:val="0"/>
        </w:rPr>
        <w:t xml:space="preserve">Use Case 4 — Operational Benchmarking</w:t>
      </w:r>
      <w:r w:rsidDel="00000000" w:rsidR="00000000" w:rsidRPr="00000000">
        <w:rPr>
          <w:rtl w:val="0"/>
        </w:rPr>
      </w:r>
    </w:p>
    <w:p w:rsidR="00000000" w:rsidDel="00000000" w:rsidP="00000000" w:rsidRDefault="00000000" w:rsidRPr="00000000" w14:paraId="000000D1">
      <w:pPr>
        <w:spacing w:after="80" w:before="40" w:lineRule="auto"/>
        <w:rPr/>
      </w:pPr>
      <w:r w:rsidDel="00000000" w:rsidR="00000000" w:rsidRPr="00000000">
        <w:rPr>
          <w:rFonts w:ascii="Arial" w:cs="Arial" w:eastAsia="Arial" w:hAnsi="Arial"/>
          <w:color w:val="475569"/>
          <w:sz w:val="22"/>
          <w:szCs w:val="22"/>
          <w:rtl w:val="0"/>
        </w:rPr>
        <w:t xml:space="preserve">The category analysis chart (average scores across all 6 parameters, all 26 clients) allows operations leadership to answer:</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Which of our 6 capability areas is most consistently praised across all clients?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Where do we have a systemic gap that applies across multiple accounts — not just one?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Has a specific category improved or declined over the last 3 survey periods?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e3" w:space="0" w:sz="4" w:val="single"/>
              <w:left w:color="d0d7e3" w:space="0" w:sz="4" w:val="single"/>
              <w:bottom w:color="d0d7e3" w:space="0" w:sz="4" w:val="single"/>
              <w:right w:color="d0d7e3" w:space="0" w:sz="4" w:val="single"/>
            </w:tcBorders>
            <w:shd w:fill="f1f5f9" w:val="clear"/>
            <w:tcMar>
              <w:top w:w="120.0" w:type="dxa"/>
              <w:left w:w="180.0" w:type="dxa"/>
              <w:bottom w:w="120.0" w:type="dxa"/>
              <w:right w:w="180.0" w:type="dxa"/>
            </w:tcMar>
          </w:tcPr>
          <w:p w:rsidR="00000000" w:rsidDel="00000000" w:rsidP="00000000" w:rsidRDefault="00000000" w:rsidRPr="00000000" w14:paraId="000000D5">
            <w:pPr>
              <w:spacing w:after="60" w:before="0" w:lineRule="auto"/>
              <w:rPr/>
            </w:pPr>
            <w:r w:rsidDel="00000000" w:rsidR="00000000" w:rsidRPr="00000000">
              <w:rPr>
                <w:rFonts w:ascii="Arial" w:cs="Arial" w:eastAsia="Arial" w:hAnsi="Arial"/>
                <w:b w:val="1"/>
                <w:bCs w:val="1"/>
                <w:color w:val="1e7a5f"/>
                <w:sz w:val="20"/>
                <w:szCs w:val="20"/>
                <w:rtl w:val="0"/>
              </w:rPr>
              <w:t xml:space="preserve">Example insight:</w:t>
            </w:r>
            <w:r w:rsidDel="00000000" w:rsidR="00000000" w:rsidRPr="00000000">
              <w:rPr>
                <w:rtl w:val="0"/>
              </w:rPr>
            </w:r>
          </w:p>
          <w:p w:rsidR="00000000" w:rsidDel="00000000" w:rsidP="00000000" w:rsidRDefault="00000000" w:rsidRPr="00000000" w14:paraId="000000D6">
            <w:pPr>
              <w:spacing w:after="20" w:before="20" w:lineRule="auto"/>
              <w:rPr/>
            </w:pPr>
            <w:r w:rsidDel="00000000" w:rsidR="00000000" w:rsidRPr="00000000">
              <w:rPr>
                <w:rFonts w:ascii="Arial" w:cs="Arial" w:eastAsia="Arial" w:hAnsi="Arial"/>
                <w:color w:val="475569"/>
                <w:sz w:val="20"/>
                <w:szCs w:val="20"/>
                <w:rtl w:val="0"/>
              </w:rPr>
              <w:t xml:space="preserve">If 'Innovation &amp; Initiatives' consistently scores below 3.5 across 70% of clients, that's not a single account problem — that's a service design or delivery posture issue requiring a strategic response.</w:t>
            </w:r>
            <w:r w:rsidDel="00000000" w:rsidR="00000000" w:rsidRPr="00000000">
              <w:rPr>
                <w:rtl w:val="0"/>
              </w:rPr>
            </w:r>
          </w:p>
        </w:tc>
      </w:tr>
    </w:tbl>
    <w:p w:rsidR="00000000" w:rsidDel="00000000" w:rsidP="00000000" w:rsidRDefault="00000000" w:rsidRPr="00000000" w14:paraId="000000D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D8">
      <w:pPr>
        <w:pBdr>
          <w:bottom w:color="1a6fb5" w:space="4" w:sz="6" w:val="single"/>
        </w:pBdr>
        <w:spacing w:after="60" w:before="360" w:lineRule="auto"/>
        <w:rPr/>
      </w:pPr>
      <w:r w:rsidDel="00000000" w:rsidR="00000000" w:rsidRPr="00000000">
        <w:rPr>
          <w:rFonts w:ascii="Arial" w:cs="Arial" w:eastAsia="Arial" w:hAnsi="Arial"/>
          <w:b w:val="1"/>
          <w:bCs w:val="1"/>
          <w:color w:val="1a6fb5"/>
          <w:sz w:val="18"/>
          <w:szCs w:val="18"/>
          <w:rtl w:val="0"/>
        </w:rPr>
        <w:t xml:space="preserve">PAGE 5 OF 5</w:t>
      </w:r>
      <w:r w:rsidDel="00000000" w:rsidR="00000000" w:rsidRPr="00000000">
        <w:rPr>
          <w:rtl w:val="0"/>
        </w:rPr>
      </w:r>
    </w:p>
    <w:p w:rsidR="00000000" w:rsidDel="00000000" w:rsidP="00000000" w:rsidRDefault="00000000" w:rsidRPr="00000000" w14:paraId="000000D9">
      <w:pPr>
        <w:spacing w:after="80" w:before="0" w:lineRule="auto"/>
        <w:rPr/>
      </w:pPr>
      <w:r w:rsidDel="00000000" w:rsidR="00000000" w:rsidRPr="00000000">
        <w:rPr>
          <w:rFonts w:ascii="Arial" w:cs="Arial" w:eastAsia="Arial" w:hAnsi="Arial"/>
          <w:b w:val="1"/>
          <w:bCs w:val="1"/>
          <w:color w:val="1e2761"/>
          <w:sz w:val="52"/>
          <w:szCs w:val="52"/>
          <w:rtl w:val="0"/>
        </w:rPr>
        <w:t xml:space="preserve">Architecture &amp; Roadmap</w:t>
      </w:r>
      <w:r w:rsidDel="00000000" w:rsidR="00000000" w:rsidRPr="00000000">
        <w:rPr>
          <w:rtl w:val="0"/>
        </w:rPr>
      </w:r>
    </w:p>
    <w:p w:rsidR="00000000" w:rsidDel="00000000" w:rsidP="00000000" w:rsidRDefault="00000000" w:rsidRPr="00000000" w14:paraId="000000DA">
      <w:pPr>
        <w:spacing w:after="200" w:before="0" w:lineRule="auto"/>
        <w:rPr/>
      </w:pPr>
      <w:r w:rsidDel="00000000" w:rsidR="00000000" w:rsidRPr="00000000">
        <w:rPr>
          <w:rFonts w:ascii="Arial" w:cs="Arial" w:eastAsia="Arial" w:hAnsi="Arial"/>
          <w:color w:val="475569"/>
          <w:sz w:val="24"/>
          <w:szCs w:val="24"/>
          <w:rtl w:val="0"/>
        </w:rPr>
        <w:t xml:space="preserve">Under the hood — and where we go next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0" w:val="single"/>
              <w:bottom w:color="7c3aed" w:space="0" w:sz="4" w:val="single"/>
              <w:right w:color="000000" w:space="0" w:sz="0" w:val="nil"/>
            </w:tcBorders>
            <w:shd w:fill="f5f3ff" w:val="clear"/>
            <w:tcMar>
              <w:top w:w="100.0" w:type="dxa"/>
              <w:left w:w="180.0" w:type="dxa"/>
              <w:bottom w:w="100.0" w:type="dxa"/>
              <w:right w:w="120.0" w:type="dxa"/>
            </w:tcMar>
          </w:tcPr>
          <w:p w:rsidR="00000000" w:rsidDel="00000000" w:rsidP="00000000" w:rsidRDefault="00000000" w:rsidRPr="00000000" w14:paraId="000000DB">
            <w:pPr>
              <w:spacing w:after="60" w:before="0" w:lineRule="auto"/>
              <w:rPr/>
            </w:pPr>
            <w:r w:rsidDel="00000000" w:rsidR="00000000" w:rsidRPr="00000000">
              <w:rPr>
                <w:rFonts w:ascii="Arial" w:cs="Arial" w:eastAsia="Arial" w:hAnsi="Arial"/>
                <w:b w:val="1"/>
                <w:bCs w:val="1"/>
                <w:color w:val="7c3aed"/>
                <w:sz w:val="18"/>
                <w:szCs w:val="18"/>
                <w:rtl w:val="0"/>
              </w:rPr>
              <w:t xml:space="preserve">🗣  SPEAKER NOTES</w:t>
            </w:r>
            <w:r w:rsidDel="00000000" w:rsidR="00000000" w:rsidRPr="00000000">
              <w:rPr>
                <w:rtl w:val="0"/>
              </w:rPr>
            </w:r>
          </w:p>
          <w:p w:rsidR="00000000" w:rsidDel="00000000" w:rsidP="00000000" w:rsidRDefault="00000000" w:rsidRPr="00000000" w14:paraId="000000DC">
            <w:pPr>
              <w:spacing w:after="20" w:before="20" w:lineRule="auto"/>
              <w:ind w:left="160" w:firstLine="0"/>
              <w:rPr/>
            </w:pPr>
            <w:r w:rsidDel="00000000" w:rsidR="00000000" w:rsidRPr="00000000">
              <w:rPr>
                <w:rFonts w:ascii="Arial" w:cs="Arial" w:eastAsia="Arial" w:hAnsi="Arial"/>
                <w:color w:val="6b21a8"/>
                <w:sz w:val="19"/>
                <w:szCs w:val="19"/>
                <w:rtl w:val="0"/>
              </w:rPr>
              <w:t xml:space="preserve">Calibrate the depth here based on your audience. For a fully non-technical group, focus on the data flow story (what goes in, what comes out). For technical stakeholders, go into the stack details.</w:t>
            </w:r>
            <w:r w:rsidDel="00000000" w:rsidR="00000000" w:rsidRPr="00000000">
              <w:rPr>
                <w:rtl w:val="0"/>
              </w:rPr>
            </w:r>
          </w:p>
          <w:p w:rsidR="00000000" w:rsidDel="00000000" w:rsidP="00000000" w:rsidRDefault="00000000" w:rsidRPr="00000000" w14:paraId="000000DD">
            <w:pPr>
              <w:spacing w:after="20" w:before="20" w:lineRule="auto"/>
              <w:ind w:left="160" w:firstLine="0"/>
              <w:rPr/>
            </w:pPr>
            <w:r w:rsidDel="00000000" w:rsidR="00000000" w:rsidRPr="00000000">
              <w:rPr>
                <w:rFonts w:ascii="Arial" w:cs="Arial" w:eastAsia="Arial" w:hAnsi="Arial"/>
                <w:color w:val="6b21a8"/>
                <w:sz w:val="19"/>
                <w:szCs w:val="19"/>
                <w:rtl w:val="0"/>
              </w:rPr>
              <w:t xml:space="preserve">The roadmap section is where you invite collaboration — position it as 'here's what we've built, here's where you can shape it.'</w:t>
            </w:r>
            <w:r w:rsidDel="00000000" w:rsidR="00000000" w:rsidRPr="00000000">
              <w:rPr>
                <w:rtl w:val="0"/>
              </w:rPr>
            </w:r>
          </w:p>
        </w:tc>
      </w:tr>
    </w:tbl>
    <w:p w:rsidR="00000000" w:rsidDel="00000000" w:rsidP="00000000" w:rsidRDefault="00000000" w:rsidRPr="00000000" w14:paraId="000000DE">
      <w:pPr>
        <w:spacing w:after="0" w:before="80" w:lineRule="auto"/>
        <w:rPr/>
      </w:pPr>
      <w:r w:rsidDel="00000000" w:rsidR="00000000" w:rsidRPr="00000000">
        <w:rPr>
          <w:rtl w:val="0"/>
        </w:rPr>
      </w:r>
    </w:p>
    <w:p w:rsidR="00000000" w:rsidDel="00000000" w:rsidP="00000000" w:rsidRDefault="00000000" w:rsidRPr="00000000" w14:paraId="000000DF">
      <w:pPr>
        <w:spacing w:after="80" w:before="240" w:lineRule="auto"/>
        <w:rPr/>
      </w:pPr>
      <w:r w:rsidDel="00000000" w:rsidR="00000000" w:rsidRPr="00000000">
        <w:rPr>
          <w:rFonts w:ascii="Arial" w:cs="Arial" w:eastAsia="Arial" w:hAnsi="Arial"/>
          <w:b w:val="1"/>
          <w:bCs w:val="1"/>
          <w:color w:val="1e2761"/>
          <w:sz w:val="28"/>
          <w:szCs w:val="28"/>
          <w:rtl w:val="0"/>
        </w:rPr>
        <w:t xml:space="preserve">Technical Architecture Overview</w:t>
      </w:r>
      <w:r w:rsidDel="00000000" w:rsidR="00000000" w:rsidRPr="00000000">
        <w:rPr>
          <w:rtl w:val="0"/>
        </w:rPr>
      </w:r>
    </w:p>
    <w:p w:rsidR="00000000" w:rsidDel="00000000" w:rsidP="00000000" w:rsidRDefault="00000000" w:rsidRPr="00000000" w14:paraId="000000E0">
      <w:pPr>
        <w:spacing w:after="80" w:before="40" w:lineRule="auto"/>
        <w:rPr/>
      </w:pPr>
      <w:r w:rsidDel="00000000" w:rsidR="00000000" w:rsidRPr="00000000">
        <w:rPr>
          <w:rFonts w:ascii="Arial" w:cs="Arial" w:eastAsia="Arial" w:hAnsi="Arial"/>
          <w:color w:val="475569"/>
          <w:sz w:val="22"/>
          <w:szCs w:val="22"/>
          <w:rtl w:val="0"/>
        </w:rPr>
        <w:t xml:space="preserve">The system is built entirely on existing enterprise infrastructure — no new data stores, no external client-facing services.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0d7e3" w:space="0" w:sz="4" w:val="single"/>
              <w:left w:color="d0d7e3" w:space="0" w:sz="4" w:val="single"/>
              <w:bottom w:color="d0d7e3" w:space="0" w:sz="4" w:val="single"/>
              <w:right w:color="d0d7e3" w:space="0" w:sz="4" w:val="single"/>
            </w:tcBorders>
            <w:shd w:fill="1e2761" w:val="clear"/>
            <w:tcMar>
              <w:top w:w="100.0" w:type="dxa"/>
              <w:left w:w="140.0" w:type="dxa"/>
              <w:bottom w:w="100.0" w:type="dxa"/>
              <w:right w:w="140.0" w:type="dxa"/>
            </w:tcMar>
          </w:tcPr>
          <w:p w:rsidR="00000000" w:rsidDel="00000000" w:rsidP="00000000" w:rsidRDefault="00000000" w:rsidRPr="00000000" w14:paraId="000000E1">
            <w:pPr>
              <w:spacing w:after="0" w:before="0" w:lineRule="auto"/>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1e2761" w:val="clear"/>
            <w:tcMar>
              <w:top w:w="100.0" w:type="dxa"/>
              <w:left w:w="140.0" w:type="dxa"/>
              <w:bottom w:w="100.0" w:type="dxa"/>
              <w:right w:w="140.0" w:type="dxa"/>
            </w:tcMar>
          </w:tcPr>
          <w:p w:rsidR="00000000" w:rsidDel="00000000" w:rsidP="00000000" w:rsidRDefault="00000000" w:rsidRPr="00000000" w14:paraId="000000E2">
            <w:pPr>
              <w:spacing w:after="0" w:before="0" w:lineRule="auto"/>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1e2761" w:val="clear"/>
            <w:tcMar>
              <w:top w:w="100.0" w:type="dxa"/>
              <w:left w:w="140.0" w:type="dxa"/>
              <w:bottom w:w="100.0" w:type="dxa"/>
              <w:right w:w="140.0" w:type="dxa"/>
            </w:tcMar>
          </w:tcPr>
          <w:p w:rsidR="00000000" w:rsidDel="00000000" w:rsidP="00000000" w:rsidRDefault="00000000" w:rsidRPr="00000000" w14:paraId="000000E3">
            <w:pPr>
              <w:spacing w:after="0" w:before="0" w:lineRule="auto"/>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E4">
            <w:pPr>
              <w:spacing w:after="0" w:before="0" w:lineRule="auto"/>
              <w:rPr/>
            </w:pPr>
            <w:r w:rsidDel="00000000" w:rsidR="00000000" w:rsidRPr="00000000">
              <w:rPr>
                <w:rFonts w:ascii="Arial" w:cs="Arial" w:eastAsia="Arial" w:hAnsi="Arial"/>
                <w:b w:val="1"/>
                <w:bCs w:val="1"/>
                <w:color w:val="1e2761"/>
                <w:sz w:val="20"/>
                <w:szCs w:val="20"/>
                <w:rtl w:val="0"/>
              </w:rPr>
              <w:t xml:space="preserve">Data Source </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E5">
            <w:pPr>
              <w:spacing w:after="0" w:before="0" w:lineRule="auto"/>
              <w:rPr/>
            </w:pPr>
            <w:r w:rsidDel="00000000" w:rsidR="00000000" w:rsidRPr="00000000">
              <w:rPr>
                <w:rFonts w:ascii="Arial" w:cs="Arial" w:eastAsia="Arial" w:hAnsi="Arial"/>
                <w:color w:val="475569"/>
                <w:sz w:val="20"/>
                <w:szCs w:val="20"/>
                <w:rtl w:val="0"/>
              </w:rPr>
              <w:t xml:space="preserve">MySQL (genai_sas_csat view)</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E6">
            <w:pPr>
              <w:spacing w:after="0" w:before="0" w:lineRule="auto"/>
              <w:rPr/>
            </w:pPr>
            <w:r w:rsidDel="00000000" w:rsidR="00000000" w:rsidRPr="00000000">
              <w:rPr>
                <w:rFonts w:ascii="Arial" w:cs="Arial" w:eastAsia="Arial" w:hAnsi="Arial"/>
                <w:color w:val="475569"/>
                <w:sz w:val="20"/>
                <w:szCs w:val="20"/>
                <w:rtl w:val="0"/>
              </w:rPr>
              <w:t xml:space="preserve">Single source of truth for survey records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1f5f9" w:val="clear"/>
            <w:tcMar>
              <w:top w:w="80.0" w:type="dxa"/>
              <w:left w:w="140.0" w:type="dxa"/>
              <w:bottom w:w="80.0" w:type="dxa"/>
              <w:right w:w="140.0" w:type="dxa"/>
            </w:tcMar>
            <w:vAlign w:val="top"/>
          </w:tcPr>
          <w:p w:rsidR="00000000" w:rsidDel="00000000" w:rsidP="00000000" w:rsidRDefault="00000000" w:rsidRPr="00000000" w14:paraId="000000E7">
            <w:pPr>
              <w:spacing w:after="0" w:before="0" w:lineRule="auto"/>
              <w:rPr/>
            </w:pPr>
            <w:r w:rsidDel="00000000" w:rsidR="00000000" w:rsidRPr="00000000">
              <w:rPr>
                <w:rFonts w:ascii="Arial" w:cs="Arial" w:eastAsia="Arial" w:hAnsi="Arial"/>
                <w:b w:val="1"/>
                <w:bCs w:val="1"/>
                <w:color w:val="1e2761"/>
                <w:sz w:val="20"/>
                <w:szCs w:val="20"/>
                <w:rtl w:val="0"/>
              </w:rPr>
              <w:t xml:space="preserve">Processing </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1f5f9" w:val="clear"/>
            <w:tcMar>
              <w:top w:w="80.0" w:type="dxa"/>
              <w:left w:w="140.0" w:type="dxa"/>
              <w:bottom w:w="80.0" w:type="dxa"/>
              <w:right w:w="140.0" w:type="dxa"/>
            </w:tcMar>
            <w:vAlign w:val="top"/>
          </w:tcPr>
          <w:p w:rsidR="00000000" w:rsidDel="00000000" w:rsidP="00000000" w:rsidRDefault="00000000" w:rsidRPr="00000000" w14:paraId="000000E8">
            <w:pPr>
              <w:spacing w:after="0" w:before="0" w:lineRule="auto"/>
              <w:rPr/>
            </w:pPr>
            <w:r w:rsidDel="00000000" w:rsidR="00000000" w:rsidRPr="00000000">
              <w:rPr>
                <w:rFonts w:ascii="Arial" w:cs="Arial" w:eastAsia="Arial" w:hAnsi="Arial"/>
                <w:color w:val="475569"/>
                <w:sz w:val="20"/>
                <w:szCs w:val="20"/>
                <w:rtl w:val="0"/>
              </w:rPr>
              <w:t xml:space="preserve">Python + Pandas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1f5f9" w:val="clear"/>
            <w:tcMar>
              <w:top w:w="80.0" w:type="dxa"/>
              <w:left w:w="140.0" w:type="dxa"/>
              <w:bottom w:w="80.0" w:type="dxa"/>
              <w:right w:w="140.0" w:type="dxa"/>
            </w:tcMar>
            <w:vAlign w:val="top"/>
          </w:tcPr>
          <w:p w:rsidR="00000000" w:rsidDel="00000000" w:rsidP="00000000" w:rsidRDefault="00000000" w:rsidRPr="00000000" w14:paraId="000000E9">
            <w:pPr>
              <w:spacing w:after="0" w:before="0" w:lineRule="auto"/>
              <w:rPr/>
            </w:pPr>
            <w:r w:rsidDel="00000000" w:rsidR="00000000" w:rsidRPr="00000000">
              <w:rPr>
                <w:rFonts w:ascii="Arial" w:cs="Arial" w:eastAsia="Arial" w:hAnsi="Arial"/>
                <w:color w:val="475569"/>
                <w:sz w:val="20"/>
                <w:szCs w:val="20"/>
                <w:rtl w:val="0"/>
              </w:rPr>
              <w:t xml:space="preserve">Cleaning, normalisation, weighted scoring</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EA">
            <w:pPr>
              <w:spacing w:after="0" w:before="0" w:lineRule="auto"/>
              <w:rPr/>
            </w:pPr>
            <w:r w:rsidDel="00000000" w:rsidR="00000000" w:rsidRPr="00000000">
              <w:rPr>
                <w:rFonts w:ascii="Arial" w:cs="Arial" w:eastAsia="Arial" w:hAnsi="Arial"/>
                <w:b w:val="1"/>
                <w:bCs w:val="1"/>
                <w:color w:val="1e2761"/>
                <w:sz w:val="20"/>
                <w:szCs w:val="20"/>
                <w:rtl w:val="0"/>
              </w:rPr>
              <w:t xml:space="preserve">AI / NLP </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EB">
            <w:pPr>
              <w:spacing w:after="0" w:before="0" w:lineRule="auto"/>
              <w:rPr/>
            </w:pPr>
            <w:r w:rsidDel="00000000" w:rsidR="00000000" w:rsidRPr="00000000">
              <w:rPr>
                <w:rFonts w:ascii="Arial" w:cs="Arial" w:eastAsia="Arial" w:hAnsi="Arial"/>
                <w:color w:val="475569"/>
                <w:sz w:val="20"/>
                <w:szCs w:val="20"/>
                <w:rtl w:val="0"/>
              </w:rPr>
              <w:t xml:space="preserve">VADER + Azure OpenAI GPT</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EC">
            <w:pPr>
              <w:spacing w:after="0" w:before="0" w:lineRule="auto"/>
              <w:rPr/>
            </w:pPr>
            <w:r w:rsidDel="00000000" w:rsidR="00000000" w:rsidRPr="00000000">
              <w:rPr>
                <w:rFonts w:ascii="Arial" w:cs="Arial" w:eastAsia="Arial" w:hAnsi="Arial"/>
                <w:color w:val="475569"/>
                <w:sz w:val="20"/>
                <w:szCs w:val="20"/>
                <w:rtl w:val="0"/>
              </w:rPr>
              <w:t xml:space="preserve">Two-stage hybrid sentiment analysis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1f5f9" w:val="clear"/>
            <w:tcMar>
              <w:top w:w="80.0" w:type="dxa"/>
              <w:left w:w="140.0" w:type="dxa"/>
              <w:bottom w:w="80.0" w:type="dxa"/>
              <w:right w:w="140.0" w:type="dxa"/>
            </w:tcMar>
            <w:vAlign w:val="top"/>
          </w:tcPr>
          <w:p w:rsidR="00000000" w:rsidDel="00000000" w:rsidP="00000000" w:rsidRDefault="00000000" w:rsidRPr="00000000" w14:paraId="000000ED">
            <w:pPr>
              <w:spacing w:after="0" w:before="0" w:lineRule="auto"/>
              <w:rPr/>
            </w:pPr>
            <w:r w:rsidDel="00000000" w:rsidR="00000000" w:rsidRPr="00000000">
              <w:rPr>
                <w:rFonts w:ascii="Arial" w:cs="Arial" w:eastAsia="Arial" w:hAnsi="Arial"/>
                <w:b w:val="1"/>
                <w:bCs w:val="1"/>
                <w:color w:val="1e2761"/>
                <w:sz w:val="20"/>
                <w:szCs w:val="20"/>
                <w:rtl w:val="0"/>
              </w:rPr>
              <w:t xml:space="preserve">Frontend </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1f5f9" w:val="clear"/>
            <w:tcMar>
              <w:top w:w="80.0" w:type="dxa"/>
              <w:left w:w="140.0" w:type="dxa"/>
              <w:bottom w:w="80.0" w:type="dxa"/>
              <w:right w:w="140.0" w:type="dxa"/>
            </w:tcMar>
            <w:vAlign w:val="top"/>
          </w:tcPr>
          <w:p w:rsidR="00000000" w:rsidDel="00000000" w:rsidP="00000000" w:rsidRDefault="00000000" w:rsidRPr="00000000" w14:paraId="000000EE">
            <w:pPr>
              <w:spacing w:after="0" w:before="0" w:lineRule="auto"/>
              <w:rPr/>
            </w:pPr>
            <w:r w:rsidDel="00000000" w:rsidR="00000000" w:rsidRPr="00000000">
              <w:rPr>
                <w:rFonts w:ascii="Arial" w:cs="Arial" w:eastAsia="Arial" w:hAnsi="Arial"/>
                <w:color w:val="475569"/>
                <w:sz w:val="20"/>
                <w:szCs w:val="20"/>
                <w:rtl w:val="0"/>
              </w:rPr>
              <w:t xml:space="preserve">Streamlit (web app)</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1f5f9" w:val="clear"/>
            <w:tcMar>
              <w:top w:w="80.0" w:type="dxa"/>
              <w:left w:w="140.0" w:type="dxa"/>
              <w:bottom w:w="80.0" w:type="dxa"/>
              <w:right w:w="140.0" w:type="dxa"/>
            </w:tcMar>
            <w:vAlign w:val="top"/>
          </w:tcPr>
          <w:p w:rsidR="00000000" w:rsidDel="00000000" w:rsidP="00000000" w:rsidRDefault="00000000" w:rsidRPr="00000000" w14:paraId="000000EF">
            <w:pPr>
              <w:spacing w:after="0" w:before="0" w:lineRule="auto"/>
              <w:rPr/>
            </w:pPr>
            <w:r w:rsidDel="00000000" w:rsidR="00000000" w:rsidRPr="00000000">
              <w:rPr>
                <w:rFonts w:ascii="Arial" w:cs="Arial" w:eastAsia="Arial" w:hAnsi="Arial"/>
                <w:color w:val="475569"/>
                <w:sz w:val="20"/>
                <w:szCs w:val="20"/>
                <w:rtl w:val="0"/>
              </w:rPr>
              <w:t xml:space="preserve">Interactive UI for business users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F0">
            <w:pPr>
              <w:spacing w:after="0" w:before="0" w:lineRule="auto"/>
              <w:rPr/>
            </w:pPr>
            <w:r w:rsidDel="00000000" w:rsidR="00000000" w:rsidRPr="00000000">
              <w:rPr>
                <w:rFonts w:ascii="Arial" w:cs="Arial" w:eastAsia="Arial" w:hAnsi="Arial"/>
                <w:b w:val="1"/>
                <w:bCs w:val="1"/>
                <w:color w:val="1e2761"/>
                <w:sz w:val="20"/>
                <w:szCs w:val="20"/>
                <w:rtl w:val="0"/>
              </w:rPr>
              <w:t xml:space="preserve">Security </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F1">
            <w:pPr>
              <w:spacing w:after="0" w:before="0" w:lineRule="auto"/>
              <w:rPr/>
            </w:pPr>
            <w:r w:rsidDel="00000000" w:rsidR="00000000" w:rsidRPr="00000000">
              <w:rPr>
                <w:rFonts w:ascii="Arial" w:cs="Arial" w:eastAsia="Arial" w:hAnsi="Arial"/>
                <w:color w:val="475569"/>
                <w:sz w:val="20"/>
                <w:szCs w:val="20"/>
                <w:rtl w:val="0"/>
              </w:rPr>
              <w:t xml:space="preserve">SHA-256 hashed PII fields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F2">
            <w:pPr>
              <w:spacing w:after="0" w:before="0" w:lineRule="auto"/>
              <w:rPr/>
            </w:pPr>
            <w:r w:rsidDel="00000000" w:rsidR="00000000" w:rsidRPr="00000000">
              <w:rPr>
                <w:rFonts w:ascii="Arial" w:cs="Arial" w:eastAsia="Arial" w:hAnsi="Arial"/>
                <w:color w:val="475569"/>
                <w:sz w:val="20"/>
                <w:szCs w:val="20"/>
                <w:rtl w:val="0"/>
              </w:rPr>
              <w:t xml:space="preserve">Customer names/emails anonymised at query level</w:t>
            </w:r>
            <w:r w:rsidDel="00000000" w:rsidR="00000000" w:rsidRPr="00000000">
              <w:rPr>
                <w:rtl w:val="0"/>
              </w:rPr>
            </w:r>
          </w:p>
        </w:tc>
      </w:tr>
    </w:tbl>
    <w:p w:rsidR="00000000" w:rsidDel="00000000" w:rsidP="00000000" w:rsidRDefault="00000000" w:rsidRPr="00000000" w14:paraId="000000F3">
      <w:pPr>
        <w:spacing w:after="0" w:before="60" w:lineRule="auto"/>
        <w:rPr/>
      </w:pPr>
      <w:r w:rsidDel="00000000" w:rsidR="00000000" w:rsidRPr="00000000">
        <w:rPr>
          <w:rtl w:val="0"/>
        </w:rPr>
      </w:r>
    </w:p>
    <w:p w:rsidR="00000000" w:rsidDel="00000000" w:rsidP="00000000" w:rsidRDefault="00000000" w:rsidRPr="00000000" w14:paraId="000000F4">
      <w:pPr>
        <w:spacing w:after="80" w:before="240" w:lineRule="auto"/>
        <w:rPr/>
      </w:pPr>
      <w:r w:rsidDel="00000000" w:rsidR="00000000" w:rsidRPr="00000000">
        <w:rPr>
          <w:rFonts w:ascii="Arial" w:cs="Arial" w:eastAsia="Arial" w:hAnsi="Arial"/>
          <w:b w:val="1"/>
          <w:bCs w:val="1"/>
          <w:color w:val="1e2761"/>
          <w:sz w:val="28"/>
          <w:szCs w:val="28"/>
          <w:rtl w:val="0"/>
        </w:rPr>
        <w:t xml:space="preserve">Data Flow — What Happens From Survey to Insight (Technical)</w:t>
      </w:r>
      <w:r w:rsidDel="00000000" w:rsidR="00000000" w:rsidRPr="00000000">
        <w:rPr>
          <w:rtl w:val="0"/>
        </w:rPr>
      </w:r>
    </w:p>
    <w:p w:rsidR="00000000" w:rsidDel="00000000" w:rsidP="00000000" w:rsidRDefault="00000000" w:rsidRPr="00000000" w14:paraId="000000F5">
      <w:pPr>
        <w:spacing w:after="80" w:before="40" w:lineRule="auto"/>
        <w:rPr/>
      </w:pPr>
      <w:r w:rsidDel="00000000" w:rsidR="00000000" w:rsidRPr="00000000">
        <w:rPr>
          <w:rFonts w:ascii="Arial" w:cs="Arial" w:eastAsia="Arial" w:hAnsi="Arial"/>
          <w:color w:val="475569"/>
          <w:sz w:val="22"/>
          <w:szCs w:val="22"/>
          <w:rtl w:val="0"/>
        </w:rPr>
        <w:t xml:space="preserve">A simplified sequence of what happens when a user loads the dashboard:</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Step 1 — Query: SQL query fetches all completed survey records for 26 approved clients from the staging view, with PII fields SHA-256 hashed in the query itself</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Step 2 — Filter: Records with no meaningful text feedback (empty, null, or '.') are identified. Those without text fall back to score-derived sentiment logic</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Step 3 — VADER Pass: All text remarks are passed through VADER first. Results with compound score confidence &gt; 0.3 and no mixed signals are accepted directly</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Step 4 — GPT Escalation: Ambiguous comments (mixed sentiment, low VADER confidence) are sent to Azure OpenAI. GPT returns JSON: {classification, score, confidence, keywords}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Step 5 — Score Merge: Sentiment scores (1–5) from text analysis are combined with numeric scores using the configurable W1/W2 weights to produce a final score per record</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Step 6 — Visualisation: Streamlit renders distributions, charts, trend lines, and theme panels — all cached for 5–10 minutes to avoid redundant API calls</w:t>
      </w:r>
      <w:r w:rsidDel="00000000" w:rsidR="00000000" w:rsidRPr="00000000">
        <w:rPr>
          <w:rtl w:val="0"/>
        </w:rPr>
      </w:r>
    </w:p>
    <w:p w:rsidR="00000000" w:rsidDel="00000000" w:rsidP="00000000" w:rsidRDefault="00000000" w:rsidRPr="00000000" w14:paraId="000000FC">
      <w:pPr>
        <w:spacing w:after="0" w:before="60" w:lineRule="auto"/>
        <w:rPr/>
      </w:pPr>
      <w:r w:rsidDel="00000000" w:rsidR="00000000" w:rsidRPr="00000000">
        <w:rPr>
          <w:rtl w:val="0"/>
        </w:rPr>
      </w:r>
    </w:p>
    <w:p w:rsidR="00000000" w:rsidDel="00000000" w:rsidP="00000000" w:rsidRDefault="00000000" w:rsidRPr="00000000" w14:paraId="000000FD">
      <w:pPr>
        <w:spacing w:after="80" w:before="240" w:lineRule="auto"/>
        <w:rPr/>
      </w:pPr>
      <w:r w:rsidDel="00000000" w:rsidR="00000000" w:rsidRPr="00000000">
        <w:rPr>
          <w:rFonts w:ascii="Arial" w:cs="Arial" w:eastAsia="Arial" w:hAnsi="Arial"/>
          <w:b w:val="1"/>
          <w:bCs w:val="1"/>
          <w:color w:val="1e2761"/>
          <w:sz w:val="28"/>
          <w:szCs w:val="28"/>
          <w:rtl w:val="0"/>
        </w:rPr>
        <w:t xml:space="preserve">Cost Efficiency Design (Technical)</w:t>
      </w:r>
      <w:r w:rsidDel="00000000" w:rsidR="00000000" w:rsidRPr="00000000">
        <w:rPr>
          <w:rtl w:val="0"/>
        </w:rPr>
      </w:r>
    </w:p>
    <w:p w:rsidR="00000000" w:rsidDel="00000000" w:rsidP="00000000" w:rsidRDefault="00000000" w:rsidRPr="00000000" w14:paraId="000000FE">
      <w:pPr>
        <w:spacing w:after="80" w:before="40" w:lineRule="auto"/>
        <w:rPr/>
      </w:pPr>
      <w:r w:rsidDel="00000000" w:rsidR="00000000" w:rsidRPr="00000000">
        <w:rPr>
          <w:rFonts w:ascii="Arial" w:cs="Arial" w:eastAsia="Arial" w:hAnsi="Arial"/>
          <w:color w:val="475569"/>
          <w:sz w:val="22"/>
          <w:szCs w:val="22"/>
          <w:rtl w:val="0"/>
        </w:rPr>
        <w:t xml:space="preserve">A deliberate two-stage architecture was chosen to minimise Azure OpenAI API costs: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VADER is free, local, and instant — handles the majority of unambiguous comments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GPT is called only for genuinely ambiguous cases — estimated to be 30–40% of all comments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Results are cached via Streamlit's @st.cache_data decorator (5–10 min TTL) so re-filtering doesn't re-trigger API calls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540" w:right="0" w:hanging="300"/>
        <w:jc w:val="left"/>
        <w:rPr/>
      </w:pPr>
      <w:r w:rsidDel="00000000" w:rsidR="00000000" w:rsidRPr="00000000">
        <w:rPr>
          <w:rFonts w:ascii="Arial" w:cs="Arial" w:eastAsia="Arial" w:hAnsi="Arial"/>
          <w:b w:val="0"/>
          <w:bCs w:val="0"/>
          <w:i w:val="0"/>
          <w:iCs w:val="0"/>
          <w:smallCaps w:val="0"/>
          <w:strike w:val="0"/>
          <w:color w:val="475569"/>
          <w:sz w:val="22"/>
          <w:szCs w:val="22"/>
          <w:u w:val="none"/>
          <w:shd w:fill="auto" w:val="clear"/>
          <w:vertAlign w:val="baseline"/>
          <w:rtl w:val="0"/>
        </w:rPr>
        <w:t xml:space="preserve">Max token limits are set conservatively (150 tokens for sentiment, 800 for theme extraction) to cap cost per call</w:t>
      </w:r>
      <w:r w:rsidDel="00000000" w:rsidR="00000000" w:rsidRPr="00000000">
        <w:rPr>
          <w:rtl w:val="0"/>
        </w:rPr>
      </w:r>
    </w:p>
    <w:p w:rsidR="00000000" w:rsidDel="00000000" w:rsidP="00000000" w:rsidRDefault="00000000" w:rsidRPr="00000000" w14:paraId="00000103">
      <w:pPr>
        <w:spacing w:after="0" w:before="60" w:lineRule="auto"/>
        <w:rPr/>
      </w:pPr>
      <w:r w:rsidDel="00000000" w:rsidR="00000000" w:rsidRPr="00000000">
        <w:rPr>
          <w:rtl w:val="0"/>
        </w:rPr>
      </w:r>
    </w:p>
    <w:p w:rsidR="00000000" w:rsidDel="00000000" w:rsidP="00000000" w:rsidRDefault="00000000" w:rsidRPr="00000000" w14:paraId="00000104">
      <w:pPr>
        <w:spacing w:after="80" w:before="240" w:lineRule="auto"/>
        <w:rPr/>
      </w:pPr>
      <w:r w:rsidDel="00000000" w:rsidR="00000000" w:rsidRPr="00000000">
        <w:rPr>
          <w:rFonts w:ascii="Arial" w:cs="Arial" w:eastAsia="Arial" w:hAnsi="Arial"/>
          <w:b w:val="1"/>
          <w:bCs w:val="1"/>
          <w:color w:val="1e2761"/>
          <w:sz w:val="28"/>
          <w:szCs w:val="28"/>
          <w:rtl w:val="0"/>
        </w:rPr>
        <w:t xml:space="preserve">Roadmap — What's Next</w:t>
      </w:r>
      <w:r w:rsidDel="00000000" w:rsidR="00000000" w:rsidRPr="00000000">
        <w:rPr>
          <w:rtl w:val="0"/>
        </w:rPr>
      </w:r>
    </w:p>
    <w:p w:rsidR="00000000" w:rsidDel="00000000" w:rsidP="00000000" w:rsidRDefault="00000000" w:rsidRPr="00000000" w14:paraId="00000105">
      <w:pPr>
        <w:spacing w:after="80" w:before="40" w:lineRule="auto"/>
        <w:rPr/>
      </w:pPr>
      <w:r w:rsidDel="00000000" w:rsidR="00000000" w:rsidRPr="00000000">
        <w:rPr>
          <w:rFonts w:ascii="Arial" w:cs="Arial" w:eastAsia="Arial" w:hAnsi="Arial"/>
          <w:color w:val="475569"/>
          <w:sz w:val="22"/>
          <w:szCs w:val="22"/>
          <w:rtl w:val="0"/>
        </w:rPr>
        <w:t xml:space="preserve">The current version is V1.0. The following enhancements are planned or under consideration — this is where stakeholder input is most valuable: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7e3" w:space="0" w:sz="4" w:val="single"/>
              <w:left w:color="d0d7e3" w:space="0" w:sz="4" w:val="single"/>
              <w:bottom w:color="d0d7e3" w:space="0" w:sz="4" w:val="single"/>
              <w:right w:color="d0d7e3" w:space="0" w:sz="4" w:val="single"/>
            </w:tcBorders>
            <w:shd w:fill="1e2761" w:val="clear"/>
            <w:tcMar>
              <w:top w:w="100.0" w:type="dxa"/>
              <w:left w:w="160.0" w:type="dxa"/>
              <w:bottom w:w="100.0" w:type="dxa"/>
              <w:right w:w="160.0" w:type="dxa"/>
            </w:tcMar>
            <w:vAlign w:val="top"/>
          </w:tcPr>
          <w:p w:rsidR="00000000" w:rsidDel="00000000" w:rsidP="00000000" w:rsidRDefault="00000000" w:rsidRPr="00000000" w14:paraId="00000106">
            <w:pPr>
              <w:spacing w:after="0" w:before="0" w:lineRule="auto"/>
              <w:rPr/>
            </w:pPr>
            <w:r w:rsidDel="00000000" w:rsidR="00000000" w:rsidRPr="00000000">
              <w:rPr>
                <w:rFonts w:ascii="Arial" w:cs="Arial" w:eastAsia="Arial" w:hAnsi="Arial"/>
                <w:b w:val="1"/>
                <w:bCs w:val="1"/>
                <w:color w:val="ffffff"/>
                <w:sz w:val="22"/>
                <w:szCs w:val="22"/>
                <w:rtl w:val="0"/>
              </w:rPr>
              <w:t xml:space="preserve">Near-Term (Next 3 Months)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1e2761" w:val="clear"/>
            <w:tcMar>
              <w:top w:w="100.0" w:type="dxa"/>
              <w:left w:w="160.0" w:type="dxa"/>
              <w:bottom w:w="100.0" w:type="dxa"/>
              <w:right w:w="160.0" w:type="dxa"/>
            </w:tcMar>
            <w:vAlign w:val="top"/>
          </w:tcPr>
          <w:p w:rsidR="00000000" w:rsidDel="00000000" w:rsidP="00000000" w:rsidRDefault="00000000" w:rsidRPr="00000000" w14:paraId="00000107">
            <w:pPr>
              <w:spacing w:after="0" w:before="0" w:lineRule="auto"/>
              <w:rPr/>
            </w:pPr>
            <w:r w:rsidDel="00000000" w:rsidR="00000000" w:rsidRPr="00000000">
              <w:rPr>
                <w:rFonts w:ascii="Arial" w:cs="Arial" w:eastAsia="Arial" w:hAnsi="Arial"/>
                <w:b w:val="1"/>
                <w:bCs w:val="1"/>
                <w:color w:val="ffffff"/>
                <w:sz w:val="22"/>
                <w:szCs w:val="22"/>
                <w:rtl w:val="0"/>
              </w:rPr>
              <w:t xml:space="preserve">Strategic (6–12 Months)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8">
            <w:pPr>
              <w:spacing w:after="0" w:before="0" w:lineRule="auto"/>
              <w:rPr/>
            </w:pPr>
            <w:r w:rsidDel="00000000" w:rsidR="00000000" w:rsidRPr="00000000">
              <w:rPr>
                <w:rFonts w:ascii="Arial" w:cs="Arial" w:eastAsia="Arial" w:hAnsi="Arial"/>
                <w:color w:val="475569"/>
                <w:sz w:val="20"/>
                <w:szCs w:val="20"/>
                <w:rtl w:val="0"/>
              </w:rPr>
              <w:t xml:space="preserve">Automated email alerts when a client's score drops below a threshold</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9">
            <w:pPr>
              <w:spacing w:after="0" w:before="0" w:lineRule="auto"/>
              <w:rPr/>
            </w:pPr>
            <w:r w:rsidDel="00000000" w:rsidR="00000000" w:rsidRPr="00000000">
              <w:rPr>
                <w:rFonts w:ascii="Arial" w:cs="Arial" w:eastAsia="Arial" w:hAnsi="Arial"/>
                <w:color w:val="475569"/>
                <w:sz w:val="20"/>
                <w:szCs w:val="20"/>
                <w:rtl w:val="0"/>
              </w:rPr>
              <w:t xml:space="preserve">Integration with CRM to link satisfaction trends to revenue and renewal data</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1f5f9" w:val="clear"/>
            <w:tcMar>
              <w:top w:w="100.0" w:type="dxa"/>
              <w:left w:w="160.0" w:type="dxa"/>
              <w:bottom w:w="100.0" w:type="dxa"/>
              <w:right w:w="160.0" w:type="dxa"/>
            </w:tcMar>
            <w:vAlign w:val="top"/>
          </w:tcPr>
          <w:p w:rsidR="00000000" w:rsidDel="00000000" w:rsidP="00000000" w:rsidRDefault="00000000" w:rsidRPr="00000000" w14:paraId="0000010A">
            <w:pPr>
              <w:spacing w:after="0" w:before="0" w:lineRule="auto"/>
              <w:rPr/>
            </w:pPr>
            <w:r w:rsidDel="00000000" w:rsidR="00000000" w:rsidRPr="00000000">
              <w:rPr>
                <w:rFonts w:ascii="Arial" w:cs="Arial" w:eastAsia="Arial" w:hAnsi="Arial"/>
                <w:color w:val="475569"/>
                <w:sz w:val="20"/>
                <w:szCs w:val="20"/>
                <w:rtl w:val="0"/>
              </w:rPr>
              <w:t xml:space="preserve">GPT-generated action suggestions per negative theme (replacing rule-based logic)</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1f5f9" w:val="clear"/>
            <w:tcMar>
              <w:top w:w="100.0" w:type="dxa"/>
              <w:left w:w="160.0" w:type="dxa"/>
              <w:bottom w:w="100.0" w:type="dxa"/>
              <w:right w:w="160.0" w:type="dxa"/>
            </w:tcMar>
            <w:vAlign w:val="top"/>
          </w:tcPr>
          <w:p w:rsidR="00000000" w:rsidDel="00000000" w:rsidP="00000000" w:rsidRDefault="00000000" w:rsidRPr="00000000" w14:paraId="0000010B">
            <w:pPr>
              <w:spacing w:after="0" w:before="0" w:lineRule="auto"/>
              <w:rPr/>
            </w:pPr>
            <w:r w:rsidDel="00000000" w:rsidR="00000000" w:rsidRPr="00000000">
              <w:rPr>
                <w:rFonts w:ascii="Arial" w:cs="Arial" w:eastAsia="Arial" w:hAnsi="Arial"/>
                <w:color w:val="475569"/>
                <w:sz w:val="20"/>
                <w:szCs w:val="20"/>
                <w:rtl w:val="0"/>
              </w:rPr>
              <w:t xml:space="preserve">Confidence scoring displayed in the UI so users know how certain the AI is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C">
            <w:pPr>
              <w:spacing w:after="0" w:before="0" w:lineRule="auto"/>
              <w:rPr/>
            </w:pPr>
            <w:r w:rsidDel="00000000" w:rsidR="00000000" w:rsidRPr="00000000">
              <w:rPr>
                <w:rFonts w:ascii="Arial" w:cs="Arial" w:eastAsia="Arial" w:hAnsi="Arial"/>
                <w:color w:val="475569"/>
                <w:sz w:val="20"/>
                <w:szCs w:val="20"/>
                <w:rtl w:val="0"/>
              </w:rPr>
              <w:t xml:space="preserve">Historical delta view: show score change vs. previous period per client</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D">
            <w:pPr>
              <w:spacing w:after="0" w:before="0" w:lineRule="auto"/>
              <w:rPr/>
            </w:pPr>
            <w:r w:rsidDel="00000000" w:rsidR="00000000" w:rsidRPr="00000000">
              <w:rPr>
                <w:rFonts w:ascii="Arial" w:cs="Arial" w:eastAsia="Arial" w:hAnsi="Arial"/>
                <w:color w:val="475569"/>
                <w:sz w:val="20"/>
                <w:szCs w:val="20"/>
                <w:rtl w:val="0"/>
              </w:rPr>
              <w:t xml:space="preserve">Multi-language support for non-English feedback</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1f5f9" w:val="clear"/>
            <w:tcMar>
              <w:top w:w="100.0" w:type="dxa"/>
              <w:left w:w="160.0" w:type="dxa"/>
              <w:bottom w:w="100.0" w:type="dxa"/>
              <w:right w:w="160.0" w:type="dxa"/>
            </w:tcMar>
            <w:vAlign w:val="top"/>
          </w:tcPr>
          <w:p w:rsidR="00000000" w:rsidDel="00000000" w:rsidP="00000000" w:rsidRDefault="00000000" w:rsidRPr="00000000" w14:paraId="0000010E">
            <w:pPr>
              <w:spacing w:after="0" w:before="0" w:lineRule="auto"/>
              <w:rPr/>
            </w:pPr>
            <w:r w:rsidDel="00000000" w:rsidR="00000000" w:rsidRPr="00000000">
              <w:rPr>
                <w:rFonts w:ascii="Arial" w:cs="Arial" w:eastAsia="Arial" w:hAnsi="Arial"/>
                <w:color w:val="475569"/>
                <w:sz w:val="20"/>
                <w:szCs w:val="20"/>
                <w:rtl w:val="0"/>
              </w:rPr>
              <w:t xml:space="preserve">Role-based access: Account managers see only their accounts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1f5f9" w:val="clear"/>
            <w:tcMar>
              <w:top w:w="100.0" w:type="dxa"/>
              <w:left w:w="160.0" w:type="dxa"/>
              <w:bottom w:w="100.0" w:type="dxa"/>
              <w:right w:w="160.0" w:type="dxa"/>
            </w:tcMar>
            <w:vAlign w:val="top"/>
          </w:tcPr>
          <w:p w:rsidR="00000000" w:rsidDel="00000000" w:rsidP="00000000" w:rsidRDefault="00000000" w:rsidRPr="00000000" w14:paraId="0000010F">
            <w:pPr>
              <w:spacing w:after="0" w:before="0" w:lineRule="auto"/>
              <w:rPr/>
            </w:pPr>
            <w:r w:rsidDel="00000000" w:rsidR="00000000" w:rsidRPr="00000000">
              <w:rPr>
                <w:rFonts w:ascii="Arial" w:cs="Arial" w:eastAsia="Arial" w:hAnsi="Arial"/>
                <w:color w:val="475569"/>
                <w:sz w:val="20"/>
                <w:szCs w:val="20"/>
                <w:rtl w:val="0"/>
              </w:rPr>
              <w:t xml:space="preserve">Automated QBR report generation (PDF/DOCX) from the dashboard</w:t>
            </w:r>
            <w:r w:rsidDel="00000000" w:rsidR="00000000" w:rsidRPr="00000000">
              <w:rPr>
                <w:rtl w:val="0"/>
              </w:rPr>
            </w:r>
          </w:p>
        </w:tc>
      </w:tr>
    </w:tbl>
    <w:p w:rsidR="00000000" w:rsidDel="00000000" w:rsidP="00000000" w:rsidRDefault="00000000" w:rsidRPr="00000000" w14:paraId="00000110">
      <w:pPr>
        <w:spacing w:after="0" w:before="80" w:lineRule="auto"/>
        <w:rPr/>
      </w:pPr>
      <w:r w:rsidDel="00000000" w:rsidR="00000000" w:rsidRPr="00000000">
        <w:rPr>
          <w:rtl w:val="0"/>
        </w:rPr>
      </w:r>
    </w:p>
    <w:p w:rsidR="00000000" w:rsidDel="00000000" w:rsidP="00000000" w:rsidRDefault="00000000" w:rsidRPr="00000000" w14:paraId="00000111">
      <w:pPr>
        <w:pBdr>
          <w:bottom w:color="cbd5e1" w:space="1" w:sz="4" w:val="single"/>
        </w:pBdr>
        <w:spacing w:after="120" w:before="120" w:lineRule="auto"/>
        <w:rPr/>
      </w:pPr>
      <w:r w:rsidDel="00000000" w:rsidR="00000000" w:rsidRPr="00000000">
        <w:rPr>
          <w:rtl w:val="0"/>
        </w:rPr>
      </w:r>
    </w:p>
    <w:p w:rsidR="00000000" w:rsidDel="00000000" w:rsidP="00000000" w:rsidRDefault="00000000" w:rsidRPr="00000000" w14:paraId="00000112">
      <w:pPr>
        <w:spacing w:after="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e3" w:space="0" w:sz="4" w:val="single"/>
              <w:left w:color="d0d7e3" w:space="0" w:sz="4" w:val="single"/>
              <w:bottom w:color="d0d7e3" w:space="0" w:sz="4" w:val="single"/>
              <w:right w:color="d0d7e3" w:space="0" w:sz="4" w:val="single"/>
            </w:tcBorders>
            <w:shd w:fill="f1f5f9" w:val="clear"/>
            <w:tcMar>
              <w:top w:w="120.0" w:type="dxa"/>
              <w:left w:w="180.0" w:type="dxa"/>
              <w:bottom w:w="120.0" w:type="dxa"/>
              <w:right w:w="180.0" w:type="dxa"/>
            </w:tcMar>
          </w:tcPr>
          <w:p w:rsidR="00000000" w:rsidDel="00000000" w:rsidP="00000000" w:rsidRDefault="00000000" w:rsidRPr="00000000" w14:paraId="00000113">
            <w:pPr>
              <w:spacing w:after="60" w:before="0" w:lineRule="auto"/>
              <w:rPr/>
            </w:pPr>
            <w:r w:rsidDel="00000000" w:rsidR="00000000" w:rsidRPr="00000000">
              <w:rPr>
                <w:rFonts w:ascii="Arial" w:cs="Arial" w:eastAsia="Arial" w:hAnsi="Arial"/>
                <w:b w:val="1"/>
                <w:bCs w:val="1"/>
                <w:color w:val="1e2761"/>
                <w:sz w:val="20"/>
                <w:szCs w:val="20"/>
                <w:rtl w:val="0"/>
              </w:rPr>
              <w:t xml:space="preserve">Closing message for stakeholders:</w:t>
            </w:r>
            <w:r w:rsidDel="00000000" w:rsidR="00000000" w:rsidRPr="00000000">
              <w:rPr>
                <w:rtl w:val="0"/>
              </w:rPr>
            </w:r>
          </w:p>
          <w:p w:rsidR="00000000" w:rsidDel="00000000" w:rsidP="00000000" w:rsidRDefault="00000000" w:rsidRPr="00000000" w14:paraId="00000114">
            <w:pPr>
              <w:spacing w:after="20" w:before="20" w:lineRule="auto"/>
              <w:rPr/>
            </w:pPr>
            <w:r w:rsidDel="00000000" w:rsidR="00000000" w:rsidRPr="00000000">
              <w:rPr>
                <w:rFonts w:ascii="Arial" w:cs="Arial" w:eastAsia="Arial" w:hAnsi="Arial"/>
                <w:color w:val="475569"/>
                <w:sz w:val="20"/>
                <w:szCs w:val="20"/>
                <w:rtl w:val="0"/>
              </w:rPr>
              <w:t xml:space="preserve">This dashboard doesn't replace human judgment — it gives you more to work with.</w:t>
            </w:r>
            <w:r w:rsidDel="00000000" w:rsidR="00000000" w:rsidRPr="00000000">
              <w:rPr>
                <w:rtl w:val="0"/>
              </w:rPr>
            </w:r>
          </w:p>
          <w:p w:rsidR="00000000" w:rsidDel="00000000" w:rsidP="00000000" w:rsidRDefault="00000000" w:rsidRPr="00000000" w14:paraId="00000115">
            <w:pPr>
              <w:spacing w:after="20" w:before="20" w:lineRule="auto"/>
              <w:rPr/>
            </w:pPr>
            <w:r w:rsidDel="00000000" w:rsidR="00000000" w:rsidRPr="00000000">
              <w:rPr>
                <w:rFonts w:ascii="Arial" w:cs="Arial" w:eastAsia="Arial" w:hAnsi="Arial"/>
                <w:color w:val="475569"/>
                <w:sz w:val="20"/>
                <w:szCs w:val="20"/>
                <w:rtl w:val="0"/>
              </w:rPr>
              <w:t xml:space="preserve">Every insight it surfaces is something a skilled analyst would have found eventually. The difference is that it finds it in seconds, consistently, across every client, every cycle.</w:t>
            </w:r>
            <w:r w:rsidDel="00000000" w:rsidR="00000000" w:rsidRPr="00000000">
              <w:rPr>
                <w:rtl w:val="0"/>
              </w:rPr>
            </w:r>
          </w:p>
          <w:p w:rsidR="00000000" w:rsidDel="00000000" w:rsidP="00000000" w:rsidRDefault="00000000" w:rsidRPr="00000000" w14:paraId="00000116">
            <w:pPr>
              <w:spacing w:after="20" w:before="20" w:lineRule="auto"/>
              <w:rPr/>
            </w:pPr>
            <w:r w:rsidDel="00000000" w:rsidR="00000000" w:rsidRPr="00000000">
              <w:rPr>
                <w:rFonts w:ascii="Arial" w:cs="Arial" w:eastAsia="Arial" w:hAnsi="Arial"/>
                <w:color w:val="475569"/>
                <w:sz w:val="20"/>
                <w:szCs w:val="20"/>
                <w:rtl w:val="0"/>
              </w:rPr>
              <w:t xml:space="preserve">The data has always been there. Now we can actually use it.</w:t>
            </w:r>
            <w:r w:rsidDel="00000000" w:rsidR="00000000" w:rsidRPr="00000000">
              <w:rPr>
                <w:rtl w:val="0"/>
              </w:rPr>
            </w:r>
          </w:p>
        </w:tc>
      </w:tr>
    </w:tbl>
    <w:p w:rsidR="00000000" w:rsidDel="00000000" w:rsidP="00000000" w:rsidRDefault="00000000" w:rsidRPr="00000000" w14:paraId="00000117">
      <w:pPr>
        <w:spacing w:after="0" w:before="100" w:lineRule="auto"/>
        <w:rPr/>
      </w:pPr>
      <w:r w:rsidDel="00000000" w:rsidR="00000000" w:rsidRPr="00000000">
        <w:rPr>
          <w:rtl w:val="0"/>
        </w:rPr>
      </w:r>
    </w:p>
    <w:p w:rsidR="00000000" w:rsidDel="00000000" w:rsidP="00000000" w:rsidRDefault="00000000" w:rsidRPr="00000000" w14:paraId="00000118">
      <w:pPr>
        <w:spacing w:after="0" w:before="80" w:lineRule="auto"/>
        <w:jc w:val="center"/>
        <w:rPr/>
      </w:pPr>
      <w:r w:rsidDel="00000000" w:rsidR="00000000" w:rsidRPr="00000000">
        <w:rPr>
          <w:rFonts w:ascii="Arial" w:cs="Arial" w:eastAsia="Arial" w:hAnsi="Arial"/>
          <w:color w:val="94a3b8"/>
          <w:sz w:val="18"/>
          <w:szCs w:val="18"/>
          <w:rtl w:val="0"/>
        </w:rPr>
        <w:t xml:space="preserve">End of Speaker Reference Guide</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