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E5" w:rsidRPr="00906B51" w:rsidRDefault="00C77EE5" w:rsidP="00767F15"/>
    <w:p w:rsidR="00C77EE5" w:rsidRPr="00906B51" w:rsidRDefault="003D38A9" w:rsidP="00767F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09.5pt">
            <v:imagedata r:id="rId8" o:title="Kalmihoot"/>
          </v:shape>
        </w:pict>
      </w:r>
      <w:r w:rsidR="00C77EE5" w:rsidRPr="00906B51">
        <w:rPr>
          <w:color w:val="2D143F"/>
          <w:sz w:val="96"/>
        </w:rPr>
        <w:t>Reto 5</w:t>
      </w:r>
    </w:p>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Pr>
        <w:rPr>
          <w:sz w:val="36"/>
        </w:rPr>
      </w:pPr>
      <w:r w:rsidRPr="00906B51">
        <w:rPr>
          <w:sz w:val="36"/>
        </w:rPr>
        <w:t>Christian</w:t>
      </w:r>
      <w:r w:rsidR="003B7CC5" w:rsidRPr="00906B51">
        <w:rPr>
          <w:sz w:val="36"/>
        </w:rPr>
        <w:t xml:space="preserve"> Rojas</w:t>
      </w:r>
    </w:p>
    <w:p w:rsidR="00C77EE5" w:rsidRPr="00906B51" w:rsidRDefault="00C77EE5" w:rsidP="00767F15">
      <w:pPr>
        <w:rPr>
          <w:sz w:val="36"/>
        </w:rPr>
      </w:pPr>
      <w:r w:rsidRPr="00906B51">
        <w:rPr>
          <w:sz w:val="36"/>
        </w:rPr>
        <w:t>Cristian</w:t>
      </w:r>
      <w:r w:rsidR="003B7CC5" w:rsidRPr="00906B51">
        <w:rPr>
          <w:sz w:val="36"/>
        </w:rPr>
        <w:t xml:space="preserve"> García</w:t>
      </w:r>
    </w:p>
    <w:p w:rsidR="003B7CC5" w:rsidRPr="00906B51" w:rsidRDefault="003B7CC5" w:rsidP="00767F15">
      <w:r w:rsidRPr="00906B51">
        <w:rPr>
          <w:sz w:val="36"/>
        </w:rPr>
        <w:t>Jon Manzanos</w:t>
      </w:r>
    </w:p>
    <w:p w:rsidR="00C77EE5" w:rsidRPr="00906B51" w:rsidRDefault="00C77EE5" w:rsidP="00767F15">
      <w:pPr>
        <w:rPr>
          <w:sz w:val="36"/>
        </w:rPr>
      </w:pPr>
      <w:r w:rsidRPr="00906B51">
        <w:rPr>
          <w:sz w:val="36"/>
        </w:rPr>
        <w:t>Aitor</w:t>
      </w:r>
      <w:r w:rsidR="003B7CC5" w:rsidRPr="00906B51">
        <w:rPr>
          <w:sz w:val="36"/>
        </w:rPr>
        <w:t xml:space="preserve"> </w:t>
      </w:r>
      <w:proofErr w:type="spellStart"/>
      <w:r w:rsidR="003B7CC5" w:rsidRPr="00906B51">
        <w:rPr>
          <w:sz w:val="36"/>
        </w:rPr>
        <w:t>Sobera</w:t>
      </w:r>
      <w:proofErr w:type="spellEnd"/>
    </w:p>
    <w:p w:rsidR="003B7CC5" w:rsidRPr="00906B51" w:rsidRDefault="00C77EE5" w:rsidP="00767F15">
      <w:pPr>
        <w:rPr>
          <w:sz w:val="36"/>
        </w:rPr>
      </w:pPr>
      <w:proofErr w:type="spellStart"/>
      <w:r w:rsidRPr="00906B51">
        <w:rPr>
          <w:sz w:val="36"/>
        </w:rPr>
        <w:t>Ibai</w:t>
      </w:r>
      <w:proofErr w:type="spellEnd"/>
      <w:r w:rsidR="003B7CC5" w:rsidRPr="00906B51">
        <w:rPr>
          <w:sz w:val="36"/>
        </w:rPr>
        <w:t xml:space="preserve"> Marín</w:t>
      </w:r>
      <w:r w:rsidR="003B7CC5" w:rsidRPr="00906B51">
        <w:br w:type="page"/>
      </w:r>
    </w:p>
    <w:sdt>
      <w:sdtPr>
        <w:id w:val="1627892837"/>
        <w:docPartObj>
          <w:docPartGallery w:val="Table of Contents"/>
          <w:docPartUnique/>
        </w:docPartObj>
      </w:sdtPr>
      <w:sdtEndPr>
        <w:rPr>
          <w:b/>
          <w:bCs/>
        </w:rPr>
      </w:sdtEndPr>
      <w:sdtContent>
        <w:p w:rsidR="003B7CC5" w:rsidRPr="00906B51" w:rsidRDefault="003B7CC5" w:rsidP="00767F15">
          <w:r w:rsidRPr="00906B51">
            <w:t>Índice</w:t>
          </w:r>
        </w:p>
        <w:p w:rsidR="00767F15" w:rsidRDefault="003B7CC5">
          <w:pPr>
            <w:pStyle w:val="TDC1"/>
            <w:tabs>
              <w:tab w:val="right" w:leader="dot" w:pos="8494"/>
            </w:tabs>
            <w:rPr>
              <w:rFonts w:cstheme="minorBidi"/>
              <w:noProof/>
            </w:rPr>
          </w:pPr>
          <w:r w:rsidRPr="00906B51">
            <w:rPr>
              <w:b/>
              <w:bCs/>
            </w:rPr>
            <w:fldChar w:fldCharType="begin"/>
          </w:r>
          <w:r w:rsidRPr="00906B51">
            <w:rPr>
              <w:b/>
              <w:bCs/>
            </w:rPr>
            <w:instrText xml:space="preserve"> TOC \o "1-3" \h \z \u </w:instrText>
          </w:r>
          <w:r w:rsidRPr="00906B51">
            <w:rPr>
              <w:b/>
              <w:bCs/>
            </w:rPr>
            <w:fldChar w:fldCharType="separate"/>
          </w:r>
          <w:hyperlink w:anchor="_Toc72924758" w:history="1">
            <w:r w:rsidR="00767F15" w:rsidRPr="00A90A32">
              <w:rPr>
                <w:rStyle w:val="Hipervnculo"/>
                <w:noProof/>
              </w:rPr>
              <w:t>PREGUNTAS FOL</w:t>
            </w:r>
            <w:r w:rsidR="00767F15">
              <w:rPr>
                <w:noProof/>
                <w:webHidden/>
              </w:rPr>
              <w:tab/>
            </w:r>
            <w:r w:rsidR="00767F15">
              <w:rPr>
                <w:noProof/>
                <w:webHidden/>
              </w:rPr>
              <w:fldChar w:fldCharType="begin"/>
            </w:r>
            <w:r w:rsidR="00767F15">
              <w:rPr>
                <w:noProof/>
                <w:webHidden/>
              </w:rPr>
              <w:instrText xml:space="preserve"> PAGEREF _Toc72924758 \h </w:instrText>
            </w:r>
            <w:r w:rsidR="00767F15">
              <w:rPr>
                <w:noProof/>
                <w:webHidden/>
              </w:rPr>
            </w:r>
            <w:r w:rsidR="00767F15">
              <w:rPr>
                <w:noProof/>
                <w:webHidden/>
              </w:rPr>
              <w:fldChar w:fldCharType="separate"/>
            </w:r>
            <w:r w:rsidR="00767F15">
              <w:rPr>
                <w:noProof/>
                <w:webHidden/>
              </w:rPr>
              <w:t>4</w:t>
            </w:r>
            <w:r w:rsidR="00767F15">
              <w:rPr>
                <w:noProof/>
                <w:webHidden/>
              </w:rPr>
              <w:fldChar w:fldCharType="end"/>
            </w:r>
          </w:hyperlink>
        </w:p>
        <w:p w:rsidR="00767F15" w:rsidRDefault="00767F15">
          <w:pPr>
            <w:pStyle w:val="TDC2"/>
            <w:tabs>
              <w:tab w:val="right" w:leader="dot" w:pos="8494"/>
            </w:tabs>
            <w:rPr>
              <w:rFonts w:cstheme="minorBidi"/>
              <w:noProof/>
            </w:rPr>
          </w:pPr>
          <w:hyperlink w:anchor="_Toc72924759" w:history="1">
            <w:r w:rsidRPr="00A90A32">
              <w:rPr>
                <w:rStyle w:val="Hipervnculo"/>
                <w:noProof/>
              </w:rPr>
              <w:t>1. No es debido utilizar tapones para protegerse del ruido:</w:t>
            </w:r>
            <w:r>
              <w:rPr>
                <w:noProof/>
                <w:webHidden/>
              </w:rPr>
              <w:tab/>
            </w:r>
            <w:r>
              <w:rPr>
                <w:noProof/>
                <w:webHidden/>
              </w:rPr>
              <w:fldChar w:fldCharType="begin"/>
            </w:r>
            <w:r>
              <w:rPr>
                <w:noProof/>
                <w:webHidden/>
              </w:rPr>
              <w:instrText xml:space="preserve"> PAGEREF _Toc72924759 \h </w:instrText>
            </w:r>
            <w:r>
              <w:rPr>
                <w:noProof/>
                <w:webHidden/>
              </w:rPr>
            </w:r>
            <w:r>
              <w:rPr>
                <w:noProof/>
                <w:webHidden/>
              </w:rPr>
              <w:fldChar w:fldCharType="separate"/>
            </w:r>
            <w:r>
              <w:rPr>
                <w:noProof/>
                <w:webHidden/>
              </w:rPr>
              <w:t>4</w:t>
            </w:r>
            <w:r>
              <w:rPr>
                <w:noProof/>
                <w:webHidden/>
              </w:rPr>
              <w:fldChar w:fldCharType="end"/>
            </w:r>
          </w:hyperlink>
        </w:p>
        <w:p w:rsidR="00767F15" w:rsidRDefault="00767F15">
          <w:pPr>
            <w:pStyle w:val="TDC2"/>
            <w:tabs>
              <w:tab w:val="right" w:leader="dot" w:pos="8494"/>
            </w:tabs>
            <w:rPr>
              <w:rFonts w:cstheme="minorBidi"/>
              <w:noProof/>
            </w:rPr>
          </w:pPr>
          <w:hyperlink w:anchor="_Toc72924760" w:history="1">
            <w:r w:rsidRPr="00A90A32">
              <w:rPr>
                <w:rStyle w:val="Hipervnculo"/>
                <w:noProof/>
              </w:rPr>
              <w:t>2. Es un equipo de protección individual:</w:t>
            </w:r>
            <w:r>
              <w:rPr>
                <w:noProof/>
                <w:webHidden/>
              </w:rPr>
              <w:tab/>
            </w:r>
            <w:r>
              <w:rPr>
                <w:noProof/>
                <w:webHidden/>
              </w:rPr>
              <w:fldChar w:fldCharType="begin"/>
            </w:r>
            <w:r>
              <w:rPr>
                <w:noProof/>
                <w:webHidden/>
              </w:rPr>
              <w:instrText xml:space="preserve"> PAGEREF _Toc72924760 \h </w:instrText>
            </w:r>
            <w:r>
              <w:rPr>
                <w:noProof/>
                <w:webHidden/>
              </w:rPr>
            </w:r>
            <w:r>
              <w:rPr>
                <w:noProof/>
                <w:webHidden/>
              </w:rPr>
              <w:fldChar w:fldCharType="separate"/>
            </w:r>
            <w:r>
              <w:rPr>
                <w:noProof/>
                <w:webHidden/>
              </w:rPr>
              <w:t>4</w:t>
            </w:r>
            <w:r>
              <w:rPr>
                <w:noProof/>
                <w:webHidden/>
              </w:rPr>
              <w:fldChar w:fldCharType="end"/>
            </w:r>
          </w:hyperlink>
        </w:p>
        <w:p w:rsidR="00767F15" w:rsidRDefault="00767F15">
          <w:pPr>
            <w:pStyle w:val="TDC2"/>
            <w:tabs>
              <w:tab w:val="right" w:leader="dot" w:pos="8494"/>
            </w:tabs>
            <w:rPr>
              <w:rFonts w:cstheme="minorBidi"/>
              <w:noProof/>
            </w:rPr>
          </w:pPr>
          <w:hyperlink w:anchor="_Toc72924761" w:history="1">
            <w:r w:rsidRPr="00A90A32">
              <w:rPr>
                <w:rStyle w:val="Hipervnculo"/>
                <w:noProof/>
              </w:rPr>
              <w:t>3. No se consideran equipos de protección individual:</w:t>
            </w:r>
            <w:r>
              <w:rPr>
                <w:noProof/>
                <w:webHidden/>
              </w:rPr>
              <w:tab/>
            </w:r>
            <w:r>
              <w:rPr>
                <w:noProof/>
                <w:webHidden/>
              </w:rPr>
              <w:fldChar w:fldCharType="begin"/>
            </w:r>
            <w:r>
              <w:rPr>
                <w:noProof/>
                <w:webHidden/>
              </w:rPr>
              <w:instrText xml:space="preserve"> PAGEREF _Toc72924761 \h </w:instrText>
            </w:r>
            <w:r>
              <w:rPr>
                <w:noProof/>
                <w:webHidden/>
              </w:rPr>
            </w:r>
            <w:r>
              <w:rPr>
                <w:noProof/>
                <w:webHidden/>
              </w:rPr>
              <w:fldChar w:fldCharType="separate"/>
            </w:r>
            <w:r>
              <w:rPr>
                <w:noProof/>
                <w:webHidden/>
              </w:rPr>
              <w:t>4</w:t>
            </w:r>
            <w:r>
              <w:rPr>
                <w:noProof/>
                <w:webHidden/>
              </w:rPr>
              <w:fldChar w:fldCharType="end"/>
            </w:r>
          </w:hyperlink>
        </w:p>
        <w:p w:rsidR="00767F15" w:rsidRDefault="00767F15">
          <w:pPr>
            <w:pStyle w:val="TDC2"/>
            <w:tabs>
              <w:tab w:val="right" w:leader="dot" w:pos="8494"/>
            </w:tabs>
            <w:rPr>
              <w:rFonts w:cstheme="minorBidi"/>
              <w:noProof/>
            </w:rPr>
          </w:pPr>
          <w:hyperlink w:anchor="_Toc72924762" w:history="1">
            <w:r w:rsidRPr="00A90A32">
              <w:rPr>
                <w:rStyle w:val="Hipervnculo"/>
                <w:noProof/>
              </w:rPr>
              <w:t>4. Esta señal indica:</w:t>
            </w:r>
            <w:r>
              <w:rPr>
                <w:noProof/>
                <w:webHidden/>
              </w:rPr>
              <w:tab/>
            </w:r>
            <w:r>
              <w:rPr>
                <w:noProof/>
                <w:webHidden/>
              </w:rPr>
              <w:fldChar w:fldCharType="begin"/>
            </w:r>
            <w:r>
              <w:rPr>
                <w:noProof/>
                <w:webHidden/>
              </w:rPr>
              <w:instrText xml:space="preserve"> PAGEREF _Toc72924762 \h </w:instrText>
            </w:r>
            <w:r>
              <w:rPr>
                <w:noProof/>
                <w:webHidden/>
              </w:rPr>
            </w:r>
            <w:r>
              <w:rPr>
                <w:noProof/>
                <w:webHidden/>
              </w:rPr>
              <w:fldChar w:fldCharType="separate"/>
            </w:r>
            <w:r>
              <w:rPr>
                <w:noProof/>
                <w:webHidden/>
              </w:rPr>
              <w:t>5</w:t>
            </w:r>
            <w:r>
              <w:rPr>
                <w:noProof/>
                <w:webHidden/>
              </w:rPr>
              <w:fldChar w:fldCharType="end"/>
            </w:r>
          </w:hyperlink>
        </w:p>
        <w:p w:rsidR="00767F15" w:rsidRDefault="00767F15">
          <w:pPr>
            <w:pStyle w:val="TDC2"/>
            <w:tabs>
              <w:tab w:val="right" w:leader="dot" w:pos="8494"/>
            </w:tabs>
            <w:rPr>
              <w:rFonts w:cstheme="minorBidi"/>
              <w:noProof/>
            </w:rPr>
          </w:pPr>
          <w:hyperlink w:anchor="_Toc72924763" w:history="1">
            <w:r w:rsidRPr="00A90A32">
              <w:rPr>
                <w:rStyle w:val="Hipervnculo"/>
                <w:noProof/>
              </w:rPr>
              <w:t>5. Las señales de seguridad pueden ser:</w:t>
            </w:r>
            <w:r>
              <w:rPr>
                <w:noProof/>
                <w:webHidden/>
              </w:rPr>
              <w:tab/>
            </w:r>
            <w:r>
              <w:rPr>
                <w:noProof/>
                <w:webHidden/>
              </w:rPr>
              <w:fldChar w:fldCharType="begin"/>
            </w:r>
            <w:r>
              <w:rPr>
                <w:noProof/>
                <w:webHidden/>
              </w:rPr>
              <w:instrText xml:space="preserve"> PAGEREF _Toc72924763 \h </w:instrText>
            </w:r>
            <w:r>
              <w:rPr>
                <w:noProof/>
                <w:webHidden/>
              </w:rPr>
            </w:r>
            <w:r>
              <w:rPr>
                <w:noProof/>
                <w:webHidden/>
              </w:rPr>
              <w:fldChar w:fldCharType="separate"/>
            </w:r>
            <w:r>
              <w:rPr>
                <w:noProof/>
                <w:webHidden/>
              </w:rPr>
              <w:t>5</w:t>
            </w:r>
            <w:r>
              <w:rPr>
                <w:noProof/>
                <w:webHidden/>
              </w:rPr>
              <w:fldChar w:fldCharType="end"/>
            </w:r>
          </w:hyperlink>
        </w:p>
        <w:p w:rsidR="00767F15" w:rsidRDefault="00767F15">
          <w:pPr>
            <w:pStyle w:val="TDC2"/>
            <w:tabs>
              <w:tab w:val="right" w:leader="dot" w:pos="8494"/>
            </w:tabs>
            <w:rPr>
              <w:rFonts w:cstheme="minorBidi"/>
              <w:noProof/>
            </w:rPr>
          </w:pPr>
          <w:hyperlink w:anchor="_Toc72924764" w:history="1">
            <w:r w:rsidRPr="00A90A32">
              <w:rPr>
                <w:rStyle w:val="Hipervnculo"/>
                <w:noProof/>
              </w:rPr>
              <w:t>6. La evacuación del centro de trabajo se realiza cuando:</w:t>
            </w:r>
            <w:r>
              <w:rPr>
                <w:noProof/>
                <w:webHidden/>
              </w:rPr>
              <w:tab/>
            </w:r>
            <w:r>
              <w:rPr>
                <w:noProof/>
                <w:webHidden/>
              </w:rPr>
              <w:fldChar w:fldCharType="begin"/>
            </w:r>
            <w:r>
              <w:rPr>
                <w:noProof/>
                <w:webHidden/>
              </w:rPr>
              <w:instrText xml:space="preserve"> PAGEREF _Toc72924764 \h </w:instrText>
            </w:r>
            <w:r>
              <w:rPr>
                <w:noProof/>
                <w:webHidden/>
              </w:rPr>
            </w:r>
            <w:r>
              <w:rPr>
                <w:noProof/>
                <w:webHidden/>
              </w:rPr>
              <w:fldChar w:fldCharType="separate"/>
            </w:r>
            <w:r>
              <w:rPr>
                <w:noProof/>
                <w:webHidden/>
              </w:rPr>
              <w:t>6</w:t>
            </w:r>
            <w:r>
              <w:rPr>
                <w:noProof/>
                <w:webHidden/>
              </w:rPr>
              <w:fldChar w:fldCharType="end"/>
            </w:r>
          </w:hyperlink>
        </w:p>
        <w:p w:rsidR="00767F15" w:rsidRDefault="00767F15">
          <w:pPr>
            <w:pStyle w:val="TDC2"/>
            <w:tabs>
              <w:tab w:val="right" w:leader="dot" w:pos="8494"/>
            </w:tabs>
            <w:rPr>
              <w:rFonts w:cstheme="minorBidi"/>
              <w:noProof/>
            </w:rPr>
          </w:pPr>
          <w:hyperlink w:anchor="_Toc72924765" w:history="1">
            <w:r w:rsidRPr="00A90A32">
              <w:rPr>
                <w:rStyle w:val="Hipervnculo"/>
                <w:noProof/>
              </w:rPr>
              <w:t xml:space="preserve">7. Un </w:t>
            </w:r>
            <w:r w:rsidRPr="00A90A32">
              <w:rPr>
                <w:rStyle w:val="Hipervnculo"/>
                <w:i/>
                <w:noProof/>
              </w:rPr>
              <w:t>sprinkler</w:t>
            </w:r>
            <w:r w:rsidRPr="00A90A32">
              <w:rPr>
                <w:rStyle w:val="Hipervnculo"/>
                <w:noProof/>
              </w:rPr>
              <w:t xml:space="preserve"> es:</w:t>
            </w:r>
            <w:r>
              <w:rPr>
                <w:noProof/>
                <w:webHidden/>
              </w:rPr>
              <w:tab/>
            </w:r>
            <w:r>
              <w:rPr>
                <w:noProof/>
                <w:webHidden/>
              </w:rPr>
              <w:fldChar w:fldCharType="begin"/>
            </w:r>
            <w:r>
              <w:rPr>
                <w:noProof/>
                <w:webHidden/>
              </w:rPr>
              <w:instrText xml:space="preserve"> PAGEREF _Toc72924765 \h </w:instrText>
            </w:r>
            <w:r>
              <w:rPr>
                <w:noProof/>
                <w:webHidden/>
              </w:rPr>
            </w:r>
            <w:r>
              <w:rPr>
                <w:noProof/>
                <w:webHidden/>
              </w:rPr>
              <w:fldChar w:fldCharType="separate"/>
            </w:r>
            <w:r>
              <w:rPr>
                <w:noProof/>
                <w:webHidden/>
              </w:rPr>
              <w:t>6</w:t>
            </w:r>
            <w:r>
              <w:rPr>
                <w:noProof/>
                <w:webHidden/>
              </w:rPr>
              <w:fldChar w:fldCharType="end"/>
            </w:r>
          </w:hyperlink>
        </w:p>
        <w:p w:rsidR="00767F15" w:rsidRDefault="00767F15">
          <w:pPr>
            <w:pStyle w:val="TDC2"/>
            <w:tabs>
              <w:tab w:val="right" w:leader="dot" w:pos="8494"/>
            </w:tabs>
            <w:rPr>
              <w:rFonts w:cstheme="minorBidi"/>
              <w:noProof/>
            </w:rPr>
          </w:pPr>
          <w:hyperlink w:anchor="_Toc72924766" w:history="1">
            <w:r w:rsidRPr="00A90A32">
              <w:rPr>
                <w:rStyle w:val="Hipervnculo"/>
                <w:noProof/>
              </w:rPr>
              <w:t>8. Con la señalización de seguridad se pretende:</w:t>
            </w:r>
            <w:r>
              <w:rPr>
                <w:noProof/>
                <w:webHidden/>
              </w:rPr>
              <w:tab/>
            </w:r>
            <w:r>
              <w:rPr>
                <w:noProof/>
                <w:webHidden/>
              </w:rPr>
              <w:fldChar w:fldCharType="begin"/>
            </w:r>
            <w:r>
              <w:rPr>
                <w:noProof/>
                <w:webHidden/>
              </w:rPr>
              <w:instrText xml:space="preserve"> PAGEREF _Toc72924766 \h </w:instrText>
            </w:r>
            <w:r>
              <w:rPr>
                <w:noProof/>
                <w:webHidden/>
              </w:rPr>
            </w:r>
            <w:r>
              <w:rPr>
                <w:noProof/>
                <w:webHidden/>
              </w:rPr>
              <w:fldChar w:fldCharType="separate"/>
            </w:r>
            <w:r>
              <w:rPr>
                <w:noProof/>
                <w:webHidden/>
              </w:rPr>
              <w:t>7</w:t>
            </w:r>
            <w:r>
              <w:rPr>
                <w:noProof/>
                <w:webHidden/>
              </w:rPr>
              <w:fldChar w:fldCharType="end"/>
            </w:r>
          </w:hyperlink>
        </w:p>
        <w:p w:rsidR="00767F15" w:rsidRDefault="00767F15">
          <w:pPr>
            <w:pStyle w:val="TDC2"/>
            <w:tabs>
              <w:tab w:val="right" w:leader="dot" w:pos="8494"/>
            </w:tabs>
            <w:rPr>
              <w:rFonts w:cstheme="minorBidi"/>
              <w:noProof/>
            </w:rPr>
          </w:pPr>
          <w:hyperlink w:anchor="_Toc72924767" w:history="1">
            <w:r w:rsidRPr="00A90A32">
              <w:rPr>
                <w:rStyle w:val="Hipervnculo"/>
                <w:noProof/>
              </w:rPr>
              <w:t>9. Los resguardos pueden ser:</w:t>
            </w:r>
            <w:r>
              <w:rPr>
                <w:noProof/>
                <w:webHidden/>
              </w:rPr>
              <w:tab/>
            </w:r>
            <w:r>
              <w:rPr>
                <w:noProof/>
                <w:webHidden/>
              </w:rPr>
              <w:fldChar w:fldCharType="begin"/>
            </w:r>
            <w:r>
              <w:rPr>
                <w:noProof/>
                <w:webHidden/>
              </w:rPr>
              <w:instrText xml:space="preserve"> PAGEREF _Toc72924767 \h </w:instrText>
            </w:r>
            <w:r>
              <w:rPr>
                <w:noProof/>
                <w:webHidden/>
              </w:rPr>
            </w:r>
            <w:r>
              <w:rPr>
                <w:noProof/>
                <w:webHidden/>
              </w:rPr>
              <w:fldChar w:fldCharType="separate"/>
            </w:r>
            <w:r>
              <w:rPr>
                <w:noProof/>
                <w:webHidden/>
              </w:rPr>
              <w:t>7</w:t>
            </w:r>
            <w:r>
              <w:rPr>
                <w:noProof/>
                <w:webHidden/>
              </w:rPr>
              <w:fldChar w:fldCharType="end"/>
            </w:r>
          </w:hyperlink>
        </w:p>
        <w:p w:rsidR="00767F15" w:rsidRDefault="00767F15">
          <w:pPr>
            <w:pStyle w:val="TDC2"/>
            <w:tabs>
              <w:tab w:val="right" w:leader="dot" w:pos="8494"/>
            </w:tabs>
            <w:rPr>
              <w:rFonts w:cstheme="minorBidi"/>
              <w:noProof/>
            </w:rPr>
          </w:pPr>
          <w:hyperlink w:anchor="_Toc72924768" w:history="1">
            <w:r w:rsidRPr="00A90A32">
              <w:rPr>
                <w:rStyle w:val="Hipervnculo"/>
                <w:noProof/>
              </w:rPr>
              <w:t>10. Los contactos eléctricos indirectos no se evitan con:</w:t>
            </w:r>
            <w:r>
              <w:rPr>
                <w:noProof/>
                <w:webHidden/>
              </w:rPr>
              <w:tab/>
            </w:r>
            <w:r>
              <w:rPr>
                <w:noProof/>
                <w:webHidden/>
              </w:rPr>
              <w:fldChar w:fldCharType="begin"/>
            </w:r>
            <w:r>
              <w:rPr>
                <w:noProof/>
                <w:webHidden/>
              </w:rPr>
              <w:instrText xml:space="preserve"> PAGEREF _Toc72924768 \h </w:instrText>
            </w:r>
            <w:r>
              <w:rPr>
                <w:noProof/>
                <w:webHidden/>
              </w:rPr>
            </w:r>
            <w:r>
              <w:rPr>
                <w:noProof/>
                <w:webHidden/>
              </w:rPr>
              <w:fldChar w:fldCharType="separate"/>
            </w:r>
            <w:r>
              <w:rPr>
                <w:noProof/>
                <w:webHidden/>
              </w:rPr>
              <w:t>7</w:t>
            </w:r>
            <w:r>
              <w:rPr>
                <w:noProof/>
                <w:webHidden/>
              </w:rPr>
              <w:fldChar w:fldCharType="end"/>
            </w:r>
          </w:hyperlink>
        </w:p>
        <w:p w:rsidR="00767F15" w:rsidRDefault="00767F15">
          <w:pPr>
            <w:pStyle w:val="TDC2"/>
            <w:tabs>
              <w:tab w:val="right" w:leader="dot" w:pos="8494"/>
            </w:tabs>
            <w:rPr>
              <w:rFonts w:cstheme="minorBidi"/>
              <w:noProof/>
            </w:rPr>
          </w:pPr>
          <w:hyperlink w:anchor="_Toc72924769" w:history="1">
            <w:r w:rsidRPr="00A90A32">
              <w:rPr>
                <w:rStyle w:val="Hipervnculo"/>
                <w:noProof/>
              </w:rPr>
              <w:t>11. Primera acción para en materia de PRL:</w:t>
            </w:r>
            <w:r>
              <w:rPr>
                <w:noProof/>
                <w:webHidden/>
              </w:rPr>
              <w:tab/>
            </w:r>
            <w:r>
              <w:rPr>
                <w:noProof/>
                <w:webHidden/>
              </w:rPr>
              <w:fldChar w:fldCharType="begin"/>
            </w:r>
            <w:r>
              <w:rPr>
                <w:noProof/>
                <w:webHidden/>
              </w:rPr>
              <w:instrText xml:space="preserve"> PAGEREF _Toc72924769 \h </w:instrText>
            </w:r>
            <w:r>
              <w:rPr>
                <w:noProof/>
                <w:webHidden/>
              </w:rPr>
            </w:r>
            <w:r>
              <w:rPr>
                <w:noProof/>
                <w:webHidden/>
              </w:rPr>
              <w:fldChar w:fldCharType="separate"/>
            </w:r>
            <w:r>
              <w:rPr>
                <w:noProof/>
                <w:webHidden/>
              </w:rPr>
              <w:t>8</w:t>
            </w:r>
            <w:r>
              <w:rPr>
                <w:noProof/>
                <w:webHidden/>
              </w:rPr>
              <w:fldChar w:fldCharType="end"/>
            </w:r>
          </w:hyperlink>
        </w:p>
        <w:p w:rsidR="00767F15" w:rsidRDefault="00767F15">
          <w:pPr>
            <w:pStyle w:val="TDC2"/>
            <w:tabs>
              <w:tab w:val="right" w:leader="dot" w:pos="8494"/>
            </w:tabs>
            <w:rPr>
              <w:rFonts w:cstheme="minorBidi"/>
              <w:noProof/>
            </w:rPr>
          </w:pPr>
          <w:hyperlink w:anchor="_Toc72924770" w:history="1">
            <w:r w:rsidRPr="00A90A32">
              <w:rPr>
                <w:rStyle w:val="Hipervnculo"/>
                <w:noProof/>
              </w:rPr>
              <w:t>12. La altura adecuada del techo en los espacios de trabajo es de:</w:t>
            </w:r>
            <w:r>
              <w:rPr>
                <w:noProof/>
                <w:webHidden/>
              </w:rPr>
              <w:tab/>
            </w:r>
            <w:r>
              <w:rPr>
                <w:noProof/>
                <w:webHidden/>
              </w:rPr>
              <w:fldChar w:fldCharType="begin"/>
            </w:r>
            <w:r>
              <w:rPr>
                <w:noProof/>
                <w:webHidden/>
              </w:rPr>
              <w:instrText xml:space="preserve"> PAGEREF _Toc72924770 \h </w:instrText>
            </w:r>
            <w:r>
              <w:rPr>
                <w:noProof/>
                <w:webHidden/>
              </w:rPr>
            </w:r>
            <w:r>
              <w:rPr>
                <w:noProof/>
                <w:webHidden/>
              </w:rPr>
              <w:fldChar w:fldCharType="separate"/>
            </w:r>
            <w:r>
              <w:rPr>
                <w:noProof/>
                <w:webHidden/>
              </w:rPr>
              <w:t>8</w:t>
            </w:r>
            <w:r>
              <w:rPr>
                <w:noProof/>
                <w:webHidden/>
              </w:rPr>
              <w:fldChar w:fldCharType="end"/>
            </w:r>
          </w:hyperlink>
        </w:p>
        <w:p w:rsidR="00767F15" w:rsidRDefault="00767F15">
          <w:pPr>
            <w:pStyle w:val="TDC2"/>
            <w:tabs>
              <w:tab w:val="right" w:leader="dot" w:pos="8494"/>
            </w:tabs>
            <w:rPr>
              <w:rFonts w:cstheme="minorBidi"/>
              <w:noProof/>
            </w:rPr>
          </w:pPr>
          <w:hyperlink w:anchor="_Toc72924771" w:history="1">
            <w:r w:rsidRPr="00A90A32">
              <w:rPr>
                <w:rStyle w:val="Hipervnculo"/>
                <w:noProof/>
              </w:rPr>
              <w:t>13. El procedimiento de actuación ante un accidente se conoce como:</w:t>
            </w:r>
            <w:r>
              <w:rPr>
                <w:noProof/>
                <w:webHidden/>
              </w:rPr>
              <w:tab/>
            </w:r>
            <w:r>
              <w:rPr>
                <w:noProof/>
                <w:webHidden/>
              </w:rPr>
              <w:fldChar w:fldCharType="begin"/>
            </w:r>
            <w:r>
              <w:rPr>
                <w:noProof/>
                <w:webHidden/>
              </w:rPr>
              <w:instrText xml:space="preserve"> PAGEREF _Toc72924771 \h </w:instrText>
            </w:r>
            <w:r>
              <w:rPr>
                <w:noProof/>
                <w:webHidden/>
              </w:rPr>
            </w:r>
            <w:r>
              <w:rPr>
                <w:noProof/>
                <w:webHidden/>
              </w:rPr>
              <w:fldChar w:fldCharType="separate"/>
            </w:r>
            <w:r>
              <w:rPr>
                <w:noProof/>
                <w:webHidden/>
              </w:rPr>
              <w:t>9</w:t>
            </w:r>
            <w:r>
              <w:rPr>
                <w:noProof/>
                <w:webHidden/>
              </w:rPr>
              <w:fldChar w:fldCharType="end"/>
            </w:r>
          </w:hyperlink>
        </w:p>
        <w:p w:rsidR="00767F15" w:rsidRDefault="00767F15">
          <w:pPr>
            <w:pStyle w:val="TDC2"/>
            <w:tabs>
              <w:tab w:val="right" w:leader="dot" w:pos="8494"/>
            </w:tabs>
            <w:rPr>
              <w:rFonts w:cstheme="minorBidi"/>
              <w:noProof/>
            </w:rPr>
          </w:pPr>
          <w:hyperlink w:anchor="_Toc72924772" w:history="1">
            <w:r w:rsidRPr="00A90A32">
              <w:rPr>
                <w:rStyle w:val="Hipervnculo"/>
                <w:noProof/>
              </w:rPr>
              <w:t>14. ¿Qué es?</w:t>
            </w:r>
            <w:r>
              <w:rPr>
                <w:noProof/>
                <w:webHidden/>
              </w:rPr>
              <w:tab/>
            </w:r>
            <w:r>
              <w:rPr>
                <w:noProof/>
                <w:webHidden/>
              </w:rPr>
              <w:fldChar w:fldCharType="begin"/>
            </w:r>
            <w:r>
              <w:rPr>
                <w:noProof/>
                <w:webHidden/>
              </w:rPr>
              <w:instrText xml:space="preserve"> PAGEREF _Toc72924772 \h </w:instrText>
            </w:r>
            <w:r>
              <w:rPr>
                <w:noProof/>
                <w:webHidden/>
              </w:rPr>
            </w:r>
            <w:r>
              <w:rPr>
                <w:noProof/>
                <w:webHidden/>
              </w:rPr>
              <w:fldChar w:fldCharType="separate"/>
            </w:r>
            <w:r>
              <w:rPr>
                <w:noProof/>
                <w:webHidden/>
              </w:rPr>
              <w:t>9</w:t>
            </w:r>
            <w:r>
              <w:rPr>
                <w:noProof/>
                <w:webHidden/>
              </w:rPr>
              <w:fldChar w:fldCharType="end"/>
            </w:r>
          </w:hyperlink>
        </w:p>
        <w:p w:rsidR="00767F15" w:rsidRDefault="00767F15">
          <w:pPr>
            <w:pStyle w:val="TDC2"/>
            <w:tabs>
              <w:tab w:val="right" w:leader="dot" w:pos="8494"/>
            </w:tabs>
            <w:rPr>
              <w:rFonts w:cstheme="minorBidi"/>
              <w:noProof/>
            </w:rPr>
          </w:pPr>
          <w:hyperlink w:anchor="_Toc72924773" w:history="1">
            <w:r w:rsidRPr="00A90A32">
              <w:rPr>
                <w:rStyle w:val="Hipervnculo"/>
                <w:noProof/>
              </w:rPr>
              <w:t>15. Actuación ante una hemorragia:</w:t>
            </w:r>
            <w:r>
              <w:rPr>
                <w:noProof/>
                <w:webHidden/>
              </w:rPr>
              <w:tab/>
            </w:r>
            <w:r>
              <w:rPr>
                <w:noProof/>
                <w:webHidden/>
              </w:rPr>
              <w:fldChar w:fldCharType="begin"/>
            </w:r>
            <w:r>
              <w:rPr>
                <w:noProof/>
                <w:webHidden/>
              </w:rPr>
              <w:instrText xml:space="preserve"> PAGEREF _Toc72924773 \h </w:instrText>
            </w:r>
            <w:r>
              <w:rPr>
                <w:noProof/>
                <w:webHidden/>
              </w:rPr>
            </w:r>
            <w:r>
              <w:rPr>
                <w:noProof/>
                <w:webHidden/>
              </w:rPr>
              <w:fldChar w:fldCharType="separate"/>
            </w:r>
            <w:r>
              <w:rPr>
                <w:noProof/>
                <w:webHidden/>
              </w:rPr>
              <w:t>10</w:t>
            </w:r>
            <w:r>
              <w:rPr>
                <w:noProof/>
                <w:webHidden/>
              </w:rPr>
              <w:fldChar w:fldCharType="end"/>
            </w:r>
          </w:hyperlink>
        </w:p>
        <w:p w:rsidR="00767F15" w:rsidRDefault="00767F15">
          <w:pPr>
            <w:pStyle w:val="TDC2"/>
            <w:tabs>
              <w:tab w:val="right" w:leader="dot" w:pos="8494"/>
            </w:tabs>
            <w:rPr>
              <w:rFonts w:cstheme="minorBidi"/>
              <w:noProof/>
            </w:rPr>
          </w:pPr>
          <w:hyperlink w:anchor="_Toc72924774" w:history="1">
            <w:r w:rsidRPr="00A90A32">
              <w:rPr>
                <w:rStyle w:val="Hipervnculo"/>
                <w:noProof/>
              </w:rPr>
              <w:t>16. La finalidad de los primeros auxilios es:</w:t>
            </w:r>
            <w:r>
              <w:rPr>
                <w:noProof/>
                <w:webHidden/>
              </w:rPr>
              <w:tab/>
            </w:r>
            <w:r>
              <w:rPr>
                <w:noProof/>
                <w:webHidden/>
              </w:rPr>
              <w:fldChar w:fldCharType="begin"/>
            </w:r>
            <w:r>
              <w:rPr>
                <w:noProof/>
                <w:webHidden/>
              </w:rPr>
              <w:instrText xml:space="preserve"> PAGEREF _Toc72924774 \h </w:instrText>
            </w:r>
            <w:r>
              <w:rPr>
                <w:noProof/>
                <w:webHidden/>
              </w:rPr>
            </w:r>
            <w:r>
              <w:rPr>
                <w:noProof/>
                <w:webHidden/>
              </w:rPr>
              <w:fldChar w:fldCharType="separate"/>
            </w:r>
            <w:r>
              <w:rPr>
                <w:noProof/>
                <w:webHidden/>
              </w:rPr>
              <w:t>10</w:t>
            </w:r>
            <w:r>
              <w:rPr>
                <w:noProof/>
                <w:webHidden/>
              </w:rPr>
              <w:fldChar w:fldCharType="end"/>
            </w:r>
          </w:hyperlink>
        </w:p>
        <w:p w:rsidR="00767F15" w:rsidRDefault="00767F15">
          <w:pPr>
            <w:pStyle w:val="TDC2"/>
            <w:tabs>
              <w:tab w:val="right" w:leader="dot" w:pos="8494"/>
            </w:tabs>
            <w:rPr>
              <w:rFonts w:cstheme="minorBidi"/>
              <w:noProof/>
            </w:rPr>
          </w:pPr>
          <w:hyperlink w:anchor="_Toc72924775" w:history="1">
            <w:r w:rsidRPr="00A90A32">
              <w:rPr>
                <w:rStyle w:val="Hipervnculo"/>
                <w:noProof/>
              </w:rPr>
              <w:t>17. Los Equipos de Protección Individual:</w:t>
            </w:r>
            <w:r>
              <w:rPr>
                <w:noProof/>
                <w:webHidden/>
              </w:rPr>
              <w:tab/>
            </w:r>
            <w:r>
              <w:rPr>
                <w:noProof/>
                <w:webHidden/>
              </w:rPr>
              <w:fldChar w:fldCharType="begin"/>
            </w:r>
            <w:r>
              <w:rPr>
                <w:noProof/>
                <w:webHidden/>
              </w:rPr>
              <w:instrText xml:space="preserve"> PAGEREF _Toc72924775 \h </w:instrText>
            </w:r>
            <w:r>
              <w:rPr>
                <w:noProof/>
                <w:webHidden/>
              </w:rPr>
            </w:r>
            <w:r>
              <w:rPr>
                <w:noProof/>
                <w:webHidden/>
              </w:rPr>
              <w:fldChar w:fldCharType="separate"/>
            </w:r>
            <w:r>
              <w:rPr>
                <w:noProof/>
                <w:webHidden/>
              </w:rPr>
              <w:t>10</w:t>
            </w:r>
            <w:r>
              <w:rPr>
                <w:noProof/>
                <w:webHidden/>
              </w:rPr>
              <w:fldChar w:fldCharType="end"/>
            </w:r>
          </w:hyperlink>
        </w:p>
        <w:p w:rsidR="00767F15" w:rsidRDefault="00767F15">
          <w:pPr>
            <w:pStyle w:val="TDC2"/>
            <w:tabs>
              <w:tab w:val="right" w:leader="dot" w:pos="8494"/>
            </w:tabs>
            <w:rPr>
              <w:rFonts w:cstheme="minorBidi"/>
              <w:noProof/>
            </w:rPr>
          </w:pPr>
          <w:hyperlink w:anchor="_Toc72924776" w:history="1">
            <w:r w:rsidRPr="00A90A32">
              <w:rPr>
                <w:rStyle w:val="Hipervnculo"/>
                <w:noProof/>
              </w:rPr>
              <w:t>18. Cuál de las siguientes actuaciones con un extintor son correctas:</w:t>
            </w:r>
            <w:r>
              <w:rPr>
                <w:noProof/>
                <w:webHidden/>
              </w:rPr>
              <w:tab/>
            </w:r>
            <w:r>
              <w:rPr>
                <w:noProof/>
                <w:webHidden/>
              </w:rPr>
              <w:fldChar w:fldCharType="begin"/>
            </w:r>
            <w:r>
              <w:rPr>
                <w:noProof/>
                <w:webHidden/>
              </w:rPr>
              <w:instrText xml:space="preserve"> PAGEREF _Toc72924776 \h </w:instrText>
            </w:r>
            <w:r>
              <w:rPr>
                <w:noProof/>
                <w:webHidden/>
              </w:rPr>
            </w:r>
            <w:r>
              <w:rPr>
                <w:noProof/>
                <w:webHidden/>
              </w:rPr>
              <w:fldChar w:fldCharType="separate"/>
            </w:r>
            <w:r>
              <w:rPr>
                <w:noProof/>
                <w:webHidden/>
              </w:rPr>
              <w:t>11</w:t>
            </w:r>
            <w:r>
              <w:rPr>
                <w:noProof/>
                <w:webHidden/>
              </w:rPr>
              <w:fldChar w:fldCharType="end"/>
            </w:r>
          </w:hyperlink>
        </w:p>
        <w:p w:rsidR="00767F15" w:rsidRDefault="00767F15">
          <w:pPr>
            <w:pStyle w:val="TDC2"/>
            <w:tabs>
              <w:tab w:val="right" w:leader="dot" w:pos="8494"/>
            </w:tabs>
            <w:rPr>
              <w:rFonts w:cstheme="minorBidi"/>
              <w:noProof/>
            </w:rPr>
          </w:pPr>
          <w:hyperlink w:anchor="_Toc72924777" w:history="1">
            <w:r w:rsidRPr="00A90A32">
              <w:rPr>
                <w:rStyle w:val="Hipervnculo"/>
                <w:noProof/>
              </w:rPr>
              <w:t>19. Se necesita proteger al trabajador cuando el ruido supera:</w:t>
            </w:r>
            <w:r>
              <w:rPr>
                <w:noProof/>
                <w:webHidden/>
              </w:rPr>
              <w:tab/>
            </w:r>
            <w:r>
              <w:rPr>
                <w:noProof/>
                <w:webHidden/>
              </w:rPr>
              <w:fldChar w:fldCharType="begin"/>
            </w:r>
            <w:r>
              <w:rPr>
                <w:noProof/>
                <w:webHidden/>
              </w:rPr>
              <w:instrText xml:space="preserve"> PAGEREF _Toc72924777 \h </w:instrText>
            </w:r>
            <w:r>
              <w:rPr>
                <w:noProof/>
                <w:webHidden/>
              </w:rPr>
            </w:r>
            <w:r>
              <w:rPr>
                <w:noProof/>
                <w:webHidden/>
              </w:rPr>
              <w:fldChar w:fldCharType="separate"/>
            </w:r>
            <w:r>
              <w:rPr>
                <w:noProof/>
                <w:webHidden/>
              </w:rPr>
              <w:t>11</w:t>
            </w:r>
            <w:r>
              <w:rPr>
                <w:noProof/>
                <w:webHidden/>
              </w:rPr>
              <w:fldChar w:fldCharType="end"/>
            </w:r>
          </w:hyperlink>
        </w:p>
        <w:p w:rsidR="00767F15" w:rsidRDefault="00767F15">
          <w:pPr>
            <w:pStyle w:val="TDC2"/>
            <w:tabs>
              <w:tab w:val="right" w:leader="dot" w:pos="8494"/>
            </w:tabs>
            <w:rPr>
              <w:rFonts w:cstheme="minorBidi"/>
              <w:noProof/>
            </w:rPr>
          </w:pPr>
          <w:hyperlink w:anchor="_Toc72924778" w:history="1">
            <w:r w:rsidRPr="00A90A32">
              <w:rPr>
                <w:rStyle w:val="Hipervnculo"/>
                <w:noProof/>
              </w:rPr>
              <w:t>20. La deficiencia de una máquina que puede…</w:t>
            </w:r>
            <w:r>
              <w:rPr>
                <w:noProof/>
                <w:webHidden/>
              </w:rPr>
              <w:tab/>
            </w:r>
            <w:r>
              <w:rPr>
                <w:noProof/>
                <w:webHidden/>
              </w:rPr>
              <w:fldChar w:fldCharType="begin"/>
            </w:r>
            <w:r>
              <w:rPr>
                <w:noProof/>
                <w:webHidden/>
              </w:rPr>
              <w:instrText xml:space="preserve"> PAGEREF _Toc72924778 \h </w:instrText>
            </w:r>
            <w:r>
              <w:rPr>
                <w:noProof/>
                <w:webHidden/>
              </w:rPr>
            </w:r>
            <w:r>
              <w:rPr>
                <w:noProof/>
                <w:webHidden/>
              </w:rPr>
              <w:fldChar w:fldCharType="separate"/>
            </w:r>
            <w:r>
              <w:rPr>
                <w:noProof/>
                <w:webHidden/>
              </w:rPr>
              <w:t>12</w:t>
            </w:r>
            <w:r>
              <w:rPr>
                <w:noProof/>
                <w:webHidden/>
              </w:rPr>
              <w:fldChar w:fldCharType="end"/>
            </w:r>
          </w:hyperlink>
        </w:p>
        <w:p w:rsidR="00767F15" w:rsidRDefault="00767F15">
          <w:pPr>
            <w:pStyle w:val="TDC2"/>
            <w:tabs>
              <w:tab w:val="right" w:leader="dot" w:pos="8494"/>
            </w:tabs>
            <w:rPr>
              <w:rFonts w:cstheme="minorBidi"/>
              <w:noProof/>
            </w:rPr>
          </w:pPr>
          <w:hyperlink w:anchor="_Toc72924779" w:history="1">
            <w:r w:rsidRPr="00A90A32">
              <w:rPr>
                <w:rStyle w:val="Hipervnculo"/>
                <w:noProof/>
              </w:rPr>
              <w:t>21. Ante un riesgo para la seguridad un empleado del Ayuntamiento deberá:</w:t>
            </w:r>
            <w:r>
              <w:rPr>
                <w:noProof/>
                <w:webHidden/>
              </w:rPr>
              <w:tab/>
            </w:r>
            <w:r>
              <w:rPr>
                <w:noProof/>
                <w:webHidden/>
              </w:rPr>
              <w:fldChar w:fldCharType="begin"/>
            </w:r>
            <w:r>
              <w:rPr>
                <w:noProof/>
                <w:webHidden/>
              </w:rPr>
              <w:instrText xml:space="preserve"> PAGEREF _Toc72924779 \h </w:instrText>
            </w:r>
            <w:r>
              <w:rPr>
                <w:noProof/>
                <w:webHidden/>
              </w:rPr>
            </w:r>
            <w:r>
              <w:rPr>
                <w:noProof/>
                <w:webHidden/>
              </w:rPr>
              <w:fldChar w:fldCharType="separate"/>
            </w:r>
            <w:r>
              <w:rPr>
                <w:noProof/>
                <w:webHidden/>
              </w:rPr>
              <w:t>12</w:t>
            </w:r>
            <w:r>
              <w:rPr>
                <w:noProof/>
                <w:webHidden/>
              </w:rPr>
              <w:fldChar w:fldCharType="end"/>
            </w:r>
          </w:hyperlink>
        </w:p>
        <w:p w:rsidR="00767F15" w:rsidRDefault="00767F15">
          <w:pPr>
            <w:pStyle w:val="TDC2"/>
            <w:tabs>
              <w:tab w:val="right" w:leader="dot" w:pos="8494"/>
            </w:tabs>
            <w:rPr>
              <w:rFonts w:cstheme="minorBidi"/>
              <w:noProof/>
            </w:rPr>
          </w:pPr>
          <w:hyperlink w:anchor="_Toc72924780" w:history="1">
            <w:r w:rsidRPr="00A90A32">
              <w:rPr>
                <w:rStyle w:val="Hipervnculo"/>
                <w:noProof/>
              </w:rPr>
              <w:t>22. Cuál es la ley de Prevención de Riesgos Laborales:</w:t>
            </w:r>
            <w:r>
              <w:rPr>
                <w:noProof/>
                <w:webHidden/>
              </w:rPr>
              <w:tab/>
            </w:r>
            <w:r>
              <w:rPr>
                <w:noProof/>
                <w:webHidden/>
              </w:rPr>
              <w:fldChar w:fldCharType="begin"/>
            </w:r>
            <w:r>
              <w:rPr>
                <w:noProof/>
                <w:webHidden/>
              </w:rPr>
              <w:instrText xml:space="preserve"> PAGEREF _Toc72924780 \h </w:instrText>
            </w:r>
            <w:r>
              <w:rPr>
                <w:noProof/>
                <w:webHidden/>
              </w:rPr>
            </w:r>
            <w:r>
              <w:rPr>
                <w:noProof/>
                <w:webHidden/>
              </w:rPr>
              <w:fldChar w:fldCharType="separate"/>
            </w:r>
            <w:r>
              <w:rPr>
                <w:noProof/>
                <w:webHidden/>
              </w:rPr>
              <w:t>13</w:t>
            </w:r>
            <w:r>
              <w:rPr>
                <w:noProof/>
                <w:webHidden/>
              </w:rPr>
              <w:fldChar w:fldCharType="end"/>
            </w:r>
          </w:hyperlink>
        </w:p>
        <w:p w:rsidR="00767F15" w:rsidRDefault="00767F15">
          <w:pPr>
            <w:pStyle w:val="TDC2"/>
            <w:tabs>
              <w:tab w:val="right" w:leader="dot" w:pos="8494"/>
            </w:tabs>
            <w:rPr>
              <w:rFonts w:cstheme="minorBidi"/>
              <w:noProof/>
            </w:rPr>
          </w:pPr>
          <w:hyperlink w:anchor="_Toc72924781" w:history="1">
            <w:r w:rsidRPr="00A90A32">
              <w:rPr>
                <w:rStyle w:val="Hipervnculo"/>
                <w:noProof/>
              </w:rPr>
              <w:t>23. Las enfermedades profesionales:</w:t>
            </w:r>
            <w:r>
              <w:rPr>
                <w:noProof/>
                <w:webHidden/>
              </w:rPr>
              <w:tab/>
            </w:r>
            <w:r>
              <w:rPr>
                <w:noProof/>
                <w:webHidden/>
              </w:rPr>
              <w:fldChar w:fldCharType="begin"/>
            </w:r>
            <w:r>
              <w:rPr>
                <w:noProof/>
                <w:webHidden/>
              </w:rPr>
              <w:instrText xml:space="preserve"> PAGEREF _Toc72924781 \h </w:instrText>
            </w:r>
            <w:r>
              <w:rPr>
                <w:noProof/>
                <w:webHidden/>
              </w:rPr>
            </w:r>
            <w:r>
              <w:rPr>
                <w:noProof/>
                <w:webHidden/>
              </w:rPr>
              <w:fldChar w:fldCharType="separate"/>
            </w:r>
            <w:r>
              <w:rPr>
                <w:noProof/>
                <w:webHidden/>
              </w:rPr>
              <w:t>13</w:t>
            </w:r>
            <w:r>
              <w:rPr>
                <w:noProof/>
                <w:webHidden/>
              </w:rPr>
              <w:fldChar w:fldCharType="end"/>
            </w:r>
          </w:hyperlink>
        </w:p>
        <w:p w:rsidR="00767F15" w:rsidRDefault="00767F15">
          <w:pPr>
            <w:pStyle w:val="TDC2"/>
            <w:tabs>
              <w:tab w:val="right" w:leader="dot" w:pos="8494"/>
            </w:tabs>
            <w:rPr>
              <w:rFonts w:cstheme="minorBidi"/>
              <w:noProof/>
            </w:rPr>
          </w:pPr>
          <w:hyperlink w:anchor="_Toc72924782" w:history="1">
            <w:r w:rsidRPr="00A90A32">
              <w:rPr>
                <w:rStyle w:val="Hipervnculo"/>
                <w:noProof/>
              </w:rPr>
              <w:t>24. La protección a la que tienen derecho los trabajadores en materia de prevención debe ser (art. 14) ...</w:t>
            </w:r>
            <w:r>
              <w:rPr>
                <w:noProof/>
                <w:webHidden/>
              </w:rPr>
              <w:tab/>
            </w:r>
            <w:r>
              <w:rPr>
                <w:noProof/>
                <w:webHidden/>
              </w:rPr>
              <w:fldChar w:fldCharType="begin"/>
            </w:r>
            <w:r>
              <w:rPr>
                <w:noProof/>
                <w:webHidden/>
              </w:rPr>
              <w:instrText xml:space="preserve"> PAGEREF _Toc72924782 \h </w:instrText>
            </w:r>
            <w:r>
              <w:rPr>
                <w:noProof/>
                <w:webHidden/>
              </w:rPr>
            </w:r>
            <w:r>
              <w:rPr>
                <w:noProof/>
                <w:webHidden/>
              </w:rPr>
              <w:fldChar w:fldCharType="separate"/>
            </w:r>
            <w:r>
              <w:rPr>
                <w:noProof/>
                <w:webHidden/>
              </w:rPr>
              <w:t>13</w:t>
            </w:r>
            <w:r>
              <w:rPr>
                <w:noProof/>
                <w:webHidden/>
              </w:rPr>
              <w:fldChar w:fldCharType="end"/>
            </w:r>
          </w:hyperlink>
        </w:p>
        <w:p w:rsidR="00767F15" w:rsidRDefault="00767F15">
          <w:pPr>
            <w:pStyle w:val="TDC2"/>
            <w:tabs>
              <w:tab w:val="right" w:leader="dot" w:pos="8494"/>
            </w:tabs>
            <w:rPr>
              <w:rFonts w:cstheme="minorBidi"/>
              <w:noProof/>
            </w:rPr>
          </w:pPr>
          <w:hyperlink w:anchor="_Toc72924783" w:history="1">
            <w:r w:rsidRPr="00A90A32">
              <w:rPr>
                <w:rStyle w:val="Hipervnculo"/>
                <w:noProof/>
              </w:rPr>
              <w:t>25. Según la Ley de Prevención de Riesgos los trabajadores deberán:</w:t>
            </w:r>
            <w:r>
              <w:rPr>
                <w:noProof/>
                <w:webHidden/>
              </w:rPr>
              <w:tab/>
            </w:r>
            <w:r>
              <w:rPr>
                <w:noProof/>
                <w:webHidden/>
              </w:rPr>
              <w:fldChar w:fldCharType="begin"/>
            </w:r>
            <w:r>
              <w:rPr>
                <w:noProof/>
                <w:webHidden/>
              </w:rPr>
              <w:instrText xml:space="preserve"> PAGEREF _Toc72924783 \h </w:instrText>
            </w:r>
            <w:r>
              <w:rPr>
                <w:noProof/>
                <w:webHidden/>
              </w:rPr>
            </w:r>
            <w:r>
              <w:rPr>
                <w:noProof/>
                <w:webHidden/>
              </w:rPr>
              <w:fldChar w:fldCharType="separate"/>
            </w:r>
            <w:r>
              <w:rPr>
                <w:noProof/>
                <w:webHidden/>
              </w:rPr>
              <w:t>14</w:t>
            </w:r>
            <w:r>
              <w:rPr>
                <w:noProof/>
                <w:webHidden/>
              </w:rPr>
              <w:fldChar w:fldCharType="end"/>
            </w:r>
          </w:hyperlink>
        </w:p>
        <w:p w:rsidR="00767F15" w:rsidRDefault="00767F15">
          <w:pPr>
            <w:pStyle w:val="TDC2"/>
            <w:tabs>
              <w:tab w:val="right" w:leader="dot" w:pos="8494"/>
            </w:tabs>
            <w:rPr>
              <w:rFonts w:cstheme="minorBidi"/>
              <w:noProof/>
            </w:rPr>
          </w:pPr>
          <w:hyperlink w:anchor="_Toc72924784" w:history="1">
            <w:r w:rsidRPr="00A90A32">
              <w:rPr>
                <w:rStyle w:val="Hipervnculo"/>
                <w:noProof/>
              </w:rPr>
              <w:t>26. No se consideran recursos preventivos, a los que el empresario podrá asignar la presencia:</w:t>
            </w:r>
            <w:r>
              <w:rPr>
                <w:noProof/>
                <w:webHidden/>
              </w:rPr>
              <w:tab/>
            </w:r>
            <w:r>
              <w:rPr>
                <w:noProof/>
                <w:webHidden/>
              </w:rPr>
              <w:fldChar w:fldCharType="begin"/>
            </w:r>
            <w:r>
              <w:rPr>
                <w:noProof/>
                <w:webHidden/>
              </w:rPr>
              <w:instrText xml:space="preserve"> PAGEREF _Toc72924784 \h </w:instrText>
            </w:r>
            <w:r>
              <w:rPr>
                <w:noProof/>
                <w:webHidden/>
              </w:rPr>
            </w:r>
            <w:r>
              <w:rPr>
                <w:noProof/>
                <w:webHidden/>
              </w:rPr>
              <w:fldChar w:fldCharType="separate"/>
            </w:r>
            <w:r>
              <w:rPr>
                <w:noProof/>
                <w:webHidden/>
              </w:rPr>
              <w:t>14</w:t>
            </w:r>
            <w:r>
              <w:rPr>
                <w:noProof/>
                <w:webHidden/>
              </w:rPr>
              <w:fldChar w:fldCharType="end"/>
            </w:r>
          </w:hyperlink>
        </w:p>
        <w:p w:rsidR="00767F15" w:rsidRDefault="00767F15">
          <w:pPr>
            <w:pStyle w:val="TDC2"/>
            <w:tabs>
              <w:tab w:val="right" w:leader="dot" w:pos="8494"/>
            </w:tabs>
            <w:rPr>
              <w:rFonts w:cstheme="minorBidi"/>
              <w:noProof/>
            </w:rPr>
          </w:pPr>
          <w:hyperlink w:anchor="_Toc72924785" w:history="1">
            <w:r w:rsidRPr="00A90A32">
              <w:rPr>
                <w:rStyle w:val="Hipervnculo"/>
                <w:noProof/>
              </w:rPr>
              <w:t>27. El servicio de prevención tendrá carácter:</w:t>
            </w:r>
            <w:r>
              <w:rPr>
                <w:noProof/>
                <w:webHidden/>
              </w:rPr>
              <w:tab/>
            </w:r>
            <w:r>
              <w:rPr>
                <w:noProof/>
                <w:webHidden/>
              </w:rPr>
              <w:fldChar w:fldCharType="begin"/>
            </w:r>
            <w:r>
              <w:rPr>
                <w:noProof/>
                <w:webHidden/>
              </w:rPr>
              <w:instrText xml:space="preserve"> PAGEREF _Toc72924785 \h </w:instrText>
            </w:r>
            <w:r>
              <w:rPr>
                <w:noProof/>
                <w:webHidden/>
              </w:rPr>
            </w:r>
            <w:r>
              <w:rPr>
                <w:noProof/>
                <w:webHidden/>
              </w:rPr>
              <w:fldChar w:fldCharType="separate"/>
            </w:r>
            <w:r>
              <w:rPr>
                <w:noProof/>
                <w:webHidden/>
              </w:rPr>
              <w:t>15</w:t>
            </w:r>
            <w:r>
              <w:rPr>
                <w:noProof/>
                <w:webHidden/>
              </w:rPr>
              <w:fldChar w:fldCharType="end"/>
            </w:r>
          </w:hyperlink>
        </w:p>
        <w:p w:rsidR="00767F15" w:rsidRDefault="00767F15">
          <w:pPr>
            <w:pStyle w:val="TDC2"/>
            <w:tabs>
              <w:tab w:val="right" w:leader="dot" w:pos="8494"/>
            </w:tabs>
            <w:rPr>
              <w:rFonts w:cstheme="minorBidi"/>
              <w:noProof/>
            </w:rPr>
          </w:pPr>
          <w:hyperlink w:anchor="_Toc72924786" w:history="1">
            <w:r w:rsidRPr="00A90A32">
              <w:rPr>
                <w:rStyle w:val="Hipervnculo"/>
                <w:noProof/>
              </w:rPr>
              <w:t>28. Es definido como cualquier máquina, aparato, instrumento o instalación utilizada en el trabajo:</w:t>
            </w:r>
            <w:r>
              <w:rPr>
                <w:noProof/>
                <w:webHidden/>
              </w:rPr>
              <w:tab/>
            </w:r>
            <w:r>
              <w:rPr>
                <w:noProof/>
                <w:webHidden/>
              </w:rPr>
              <w:fldChar w:fldCharType="begin"/>
            </w:r>
            <w:r>
              <w:rPr>
                <w:noProof/>
                <w:webHidden/>
              </w:rPr>
              <w:instrText xml:space="preserve"> PAGEREF _Toc72924786 \h </w:instrText>
            </w:r>
            <w:r>
              <w:rPr>
                <w:noProof/>
                <w:webHidden/>
              </w:rPr>
            </w:r>
            <w:r>
              <w:rPr>
                <w:noProof/>
                <w:webHidden/>
              </w:rPr>
              <w:fldChar w:fldCharType="separate"/>
            </w:r>
            <w:r>
              <w:rPr>
                <w:noProof/>
                <w:webHidden/>
              </w:rPr>
              <w:t>15</w:t>
            </w:r>
            <w:r>
              <w:rPr>
                <w:noProof/>
                <w:webHidden/>
              </w:rPr>
              <w:fldChar w:fldCharType="end"/>
            </w:r>
          </w:hyperlink>
        </w:p>
        <w:p w:rsidR="00767F15" w:rsidRDefault="00767F15">
          <w:pPr>
            <w:pStyle w:val="TDC2"/>
            <w:tabs>
              <w:tab w:val="right" w:leader="dot" w:pos="8494"/>
            </w:tabs>
            <w:rPr>
              <w:rFonts w:cstheme="minorBidi"/>
              <w:noProof/>
            </w:rPr>
          </w:pPr>
          <w:hyperlink w:anchor="_Toc72924787" w:history="1">
            <w:r w:rsidRPr="00A90A32">
              <w:rPr>
                <w:rStyle w:val="Hipervnculo"/>
                <w:noProof/>
              </w:rPr>
              <w:t>29. La Comisión Nacional de Seguridad y Salud en el Trabajo funcionará:</w:t>
            </w:r>
            <w:r>
              <w:rPr>
                <w:noProof/>
                <w:webHidden/>
              </w:rPr>
              <w:tab/>
            </w:r>
            <w:r>
              <w:rPr>
                <w:noProof/>
                <w:webHidden/>
              </w:rPr>
              <w:fldChar w:fldCharType="begin"/>
            </w:r>
            <w:r>
              <w:rPr>
                <w:noProof/>
                <w:webHidden/>
              </w:rPr>
              <w:instrText xml:space="preserve"> PAGEREF _Toc72924787 \h </w:instrText>
            </w:r>
            <w:r>
              <w:rPr>
                <w:noProof/>
                <w:webHidden/>
              </w:rPr>
            </w:r>
            <w:r>
              <w:rPr>
                <w:noProof/>
                <w:webHidden/>
              </w:rPr>
              <w:fldChar w:fldCharType="separate"/>
            </w:r>
            <w:r>
              <w:rPr>
                <w:noProof/>
                <w:webHidden/>
              </w:rPr>
              <w:t>16</w:t>
            </w:r>
            <w:r>
              <w:rPr>
                <w:noProof/>
                <w:webHidden/>
              </w:rPr>
              <w:fldChar w:fldCharType="end"/>
            </w:r>
          </w:hyperlink>
        </w:p>
        <w:p w:rsidR="00767F15" w:rsidRDefault="00767F15">
          <w:pPr>
            <w:pStyle w:val="TDC2"/>
            <w:tabs>
              <w:tab w:val="right" w:leader="dot" w:pos="8494"/>
            </w:tabs>
            <w:rPr>
              <w:rFonts w:cstheme="minorBidi"/>
              <w:noProof/>
            </w:rPr>
          </w:pPr>
          <w:hyperlink w:anchor="_Toc72924788" w:history="1">
            <w:r w:rsidRPr="00A90A32">
              <w:rPr>
                <w:rStyle w:val="Hipervnculo"/>
                <w:noProof/>
              </w:rPr>
              <w:t>30. Los principios de la acción preventiva por parte del empresario no incluyen:</w:t>
            </w:r>
            <w:r>
              <w:rPr>
                <w:noProof/>
                <w:webHidden/>
              </w:rPr>
              <w:tab/>
            </w:r>
            <w:r>
              <w:rPr>
                <w:noProof/>
                <w:webHidden/>
              </w:rPr>
              <w:fldChar w:fldCharType="begin"/>
            </w:r>
            <w:r>
              <w:rPr>
                <w:noProof/>
                <w:webHidden/>
              </w:rPr>
              <w:instrText xml:space="preserve"> PAGEREF _Toc72924788 \h </w:instrText>
            </w:r>
            <w:r>
              <w:rPr>
                <w:noProof/>
                <w:webHidden/>
              </w:rPr>
            </w:r>
            <w:r>
              <w:rPr>
                <w:noProof/>
                <w:webHidden/>
              </w:rPr>
              <w:fldChar w:fldCharType="separate"/>
            </w:r>
            <w:r>
              <w:rPr>
                <w:noProof/>
                <w:webHidden/>
              </w:rPr>
              <w:t>16</w:t>
            </w:r>
            <w:r>
              <w:rPr>
                <w:noProof/>
                <w:webHidden/>
              </w:rPr>
              <w:fldChar w:fldCharType="end"/>
            </w:r>
          </w:hyperlink>
        </w:p>
        <w:p w:rsidR="003B7CC5" w:rsidRPr="00906B51" w:rsidRDefault="003B7CC5" w:rsidP="00767F15">
          <w:r w:rsidRPr="00906B51">
            <w:rPr>
              <w:b/>
              <w:bCs/>
            </w:rPr>
            <w:fldChar w:fldCharType="end"/>
          </w:r>
        </w:p>
      </w:sdtContent>
    </w:sdt>
    <w:p w:rsidR="00101822" w:rsidRDefault="003B7CC5" w:rsidP="00767F15">
      <w:r w:rsidRPr="00906B51">
        <w:br w:type="page"/>
      </w:r>
      <w:r w:rsidR="001653BB">
        <w:lastRenderedPageBreak/>
        <w:t>Anexo 1</w:t>
      </w:r>
    </w:p>
    <w:p w:rsidR="001653BB" w:rsidRDefault="001653BB" w:rsidP="00767F15">
      <w:pPr>
        <w:pStyle w:val="Ttulo1"/>
      </w:pPr>
      <w:bookmarkStart w:id="0" w:name="_Toc72924758"/>
      <w:r>
        <w:t>PREGUNTAS FOL</w:t>
      </w:r>
      <w:bookmarkEnd w:id="0"/>
    </w:p>
    <w:p w:rsidR="001653BB" w:rsidRDefault="001653BB" w:rsidP="00767F15"/>
    <w:p w:rsidR="001653BB" w:rsidRDefault="001653BB" w:rsidP="00767F15">
      <w:pPr>
        <w:pStyle w:val="Ttulo2"/>
      </w:pPr>
      <w:bookmarkStart w:id="1" w:name="_Toc72924759"/>
      <w:r>
        <w:t>1. No es debido utilizar tapones para protegerse del ruido:</w:t>
      </w:r>
      <w:bookmarkEnd w:id="1"/>
    </w:p>
    <w:p w:rsidR="001653BB" w:rsidRDefault="001653BB" w:rsidP="00767F15">
      <w:r>
        <w:rPr>
          <w:rFonts w:ascii="Arial" w:hAnsi="Arial" w:cs="Arial"/>
          <w:color w:val="000000"/>
          <w:sz w:val="22"/>
        </w:rPr>
        <w:t>a) Cuando se tenga que hacer un uso discontinuo de protectores auditivos. </w:t>
      </w:r>
    </w:p>
    <w:p w:rsidR="001653BB" w:rsidRDefault="001653BB" w:rsidP="00767F15">
      <w:r>
        <w:rPr>
          <w:rFonts w:ascii="Arial" w:hAnsi="Arial" w:cs="Arial"/>
          <w:color w:val="000000"/>
          <w:sz w:val="22"/>
        </w:rPr>
        <w:t>b) En el caso de ambientes extremadamente ruidosos.</w:t>
      </w:r>
    </w:p>
    <w:p w:rsidR="001653BB" w:rsidRDefault="001653BB" w:rsidP="00767F15">
      <w:r>
        <w:rPr>
          <w:rFonts w:ascii="Arial" w:hAnsi="Arial" w:cs="Arial"/>
          <w:bCs/>
          <w:color w:val="000000"/>
          <w:sz w:val="22"/>
          <w:shd w:val="clear" w:color="auto" w:fill="93C47D"/>
        </w:rPr>
        <w:t>c) Cuando se necesite concentración.</w:t>
      </w:r>
    </w:p>
    <w:p w:rsidR="001653BB" w:rsidRDefault="001653BB" w:rsidP="00767F15">
      <w:r>
        <w:rPr>
          <w:rFonts w:ascii="Arial" w:hAnsi="Arial" w:cs="Arial"/>
          <w:color w:val="000000"/>
          <w:sz w:val="22"/>
        </w:rPr>
        <w:t>d) Cuando el/la trabajador/a necesite un protector auditivo de forma continua.</w:t>
      </w:r>
    </w:p>
    <w:p w:rsidR="001653BB" w:rsidRDefault="001653BB" w:rsidP="00767F15"/>
    <w:p w:rsidR="001653BB" w:rsidRDefault="001653BB" w:rsidP="007C5EBE">
      <w:pPr>
        <w:jc w:val="both"/>
      </w:pPr>
      <w:r>
        <w:rPr>
          <w:rFonts w:ascii="Arial" w:hAnsi="Arial" w:cs="Arial"/>
          <w:color w:val="000000"/>
          <w:sz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9" w:history="1">
        <w:r w:rsidR="001653BB">
          <w:rPr>
            <w:rStyle w:val="Hipervnculo"/>
            <w:rFonts w:ascii="Arial" w:hAnsi="Arial" w:cs="Arial"/>
            <w:color w:val="1155CC"/>
            <w:sz w:val="24"/>
          </w:rPr>
          <w:t>https://medicaloptica.es/blog/wp-content/uploads/2018/09/Tapones_antiruido_earplug_medical_optica-2.jpg</w:t>
        </w:r>
      </w:hyperlink>
    </w:p>
    <w:p w:rsidR="001653BB" w:rsidRDefault="001653BB" w:rsidP="00767F15"/>
    <w:p w:rsidR="001653BB" w:rsidRDefault="001653BB" w:rsidP="00767F15">
      <w:pPr>
        <w:pStyle w:val="Ttulo2"/>
      </w:pPr>
      <w:bookmarkStart w:id="2" w:name="_Toc72924760"/>
      <w:r>
        <w:t>2. Es un equipo de protección individual:</w:t>
      </w:r>
      <w:bookmarkEnd w:id="2"/>
      <w:r>
        <w:t> </w:t>
      </w:r>
    </w:p>
    <w:p w:rsidR="001653BB" w:rsidRDefault="001653BB" w:rsidP="00767F15">
      <w:r>
        <w:rPr>
          <w:rFonts w:ascii="Arial" w:hAnsi="Arial" w:cs="Arial"/>
          <w:color w:val="000000"/>
          <w:sz w:val="22"/>
        </w:rPr>
        <w:t>a) Chancla.</w:t>
      </w:r>
    </w:p>
    <w:p w:rsidR="001653BB" w:rsidRDefault="001653BB" w:rsidP="00767F15">
      <w:r>
        <w:rPr>
          <w:rFonts w:ascii="Arial" w:hAnsi="Arial" w:cs="Arial"/>
          <w:color w:val="000000"/>
          <w:sz w:val="22"/>
        </w:rPr>
        <w:t>b) Deportivas.</w:t>
      </w:r>
    </w:p>
    <w:p w:rsidR="001653BB" w:rsidRDefault="001653BB" w:rsidP="00767F15">
      <w:r>
        <w:rPr>
          <w:rFonts w:ascii="Arial" w:hAnsi="Arial" w:cs="Arial"/>
          <w:bCs/>
          <w:color w:val="000000"/>
          <w:sz w:val="22"/>
          <w:shd w:val="clear" w:color="auto" w:fill="93C47D"/>
        </w:rPr>
        <w:t>c) Calzado de seguridad.</w:t>
      </w:r>
    </w:p>
    <w:p w:rsidR="001653BB" w:rsidRDefault="001653BB" w:rsidP="00767F15">
      <w:r>
        <w:rPr>
          <w:rFonts w:ascii="Arial" w:hAnsi="Arial" w:cs="Arial"/>
          <w:color w:val="000000"/>
          <w:sz w:val="22"/>
        </w:rPr>
        <w:t>d) Albarca.</w:t>
      </w:r>
    </w:p>
    <w:p w:rsidR="001653BB" w:rsidRDefault="001653BB" w:rsidP="00767F15"/>
    <w:p w:rsidR="001653BB" w:rsidRDefault="001653BB" w:rsidP="007C5EBE">
      <w:pPr>
        <w:jc w:val="both"/>
      </w:pPr>
      <w:r>
        <w:rPr>
          <w:rFonts w:ascii="Arial" w:hAnsi="Arial" w:cs="Arial"/>
          <w:color w:val="000000"/>
          <w:sz w:val="22"/>
        </w:rPr>
        <w:t>El calzado de seguridad es un elemento esencial para evitar daños en los pies del trabajador.</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10" w:history="1">
        <w:r w:rsidR="001653BB">
          <w:rPr>
            <w:rStyle w:val="Hipervnculo"/>
            <w:rFonts w:ascii="Arial" w:hAnsi="Arial" w:cs="Arial"/>
            <w:color w:val="1155CC"/>
            <w:sz w:val="24"/>
          </w:rPr>
          <w:t>https://expertoherramientas.com/wp-content/uploads/2020/06/calzado-de-seguridad.fimg_.jpg</w:t>
        </w:r>
      </w:hyperlink>
    </w:p>
    <w:p w:rsidR="001653BB" w:rsidRDefault="001653BB" w:rsidP="00767F15"/>
    <w:p w:rsidR="001653BB" w:rsidRDefault="001653BB" w:rsidP="00767F15">
      <w:pPr>
        <w:pStyle w:val="Ttulo2"/>
      </w:pPr>
      <w:bookmarkStart w:id="3" w:name="_Toc72924761"/>
      <w:r>
        <w:t>3. No se consideran equipos de protección individual:</w:t>
      </w:r>
      <w:bookmarkEnd w:id="3"/>
      <w:r>
        <w:t> </w:t>
      </w:r>
    </w:p>
    <w:p w:rsidR="001653BB" w:rsidRDefault="001653BB" w:rsidP="00767F15">
      <w:r>
        <w:rPr>
          <w:rFonts w:ascii="Arial" w:hAnsi="Arial" w:cs="Arial"/>
          <w:bCs/>
          <w:color w:val="000000"/>
          <w:sz w:val="22"/>
          <w:shd w:val="clear" w:color="auto" w:fill="93C47D"/>
        </w:rPr>
        <w:t>a) Los uniformes.  </w:t>
      </w:r>
    </w:p>
    <w:p w:rsidR="001653BB" w:rsidRDefault="001653BB" w:rsidP="00767F15">
      <w:r>
        <w:rPr>
          <w:rFonts w:ascii="Arial" w:hAnsi="Arial" w:cs="Arial"/>
          <w:color w:val="000000"/>
          <w:sz w:val="22"/>
        </w:rPr>
        <w:lastRenderedPageBreak/>
        <w:t>b) Gafas de protección.  </w:t>
      </w:r>
    </w:p>
    <w:p w:rsidR="001653BB" w:rsidRDefault="001653BB" w:rsidP="00767F15">
      <w:r>
        <w:rPr>
          <w:rFonts w:ascii="Arial" w:hAnsi="Arial" w:cs="Arial"/>
          <w:color w:val="000000"/>
          <w:sz w:val="22"/>
        </w:rPr>
        <w:t>c) Arnés.  </w:t>
      </w:r>
    </w:p>
    <w:p w:rsidR="001653BB" w:rsidRDefault="001653BB" w:rsidP="00767F15">
      <w:r>
        <w:rPr>
          <w:rFonts w:ascii="Arial" w:hAnsi="Arial" w:cs="Arial"/>
          <w:color w:val="000000"/>
          <w:sz w:val="22"/>
        </w:rPr>
        <w:t>d) Manguitos.  </w:t>
      </w:r>
    </w:p>
    <w:p w:rsidR="001653BB" w:rsidRDefault="001653BB" w:rsidP="00767F15"/>
    <w:p w:rsidR="001653BB" w:rsidRDefault="001653BB" w:rsidP="007C5EBE">
      <w:pPr>
        <w:jc w:val="both"/>
      </w:pPr>
      <w:r>
        <w:rPr>
          <w:rFonts w:ascii="Arial" w:hAnsi="Arial" w:cs="Arial"/>
          <w:color w:val="000000"/>
          <w:sz w:val="22"/>
        </w:rPr>
        <w:t>Los equipos de protección individual deberán utilizarse cuando los riesgos no se puedan evitar o no puedan limitarse suficientemente por medios técnicos de protección colectiva o mediante medidas, métodos o procedimientos de organización del trabajo.</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1" w:history="1">
        <w:r w:rsidR="001653BB">
          <w:rPr>
            <w:rStyle w:val="Hipervnculo"/>
            <w:rFonts w:ascii="Arial" w:hAnsi="Arial" w:cs="Arial"/>
            <w:color w:val="1155CC"/>
            <w:sz w:val="24"/>
          </w:rPr>
          <w:t>https://manain.com/wp-content/uploads/2020/03/EPIS.png</w:t>
        </w:r>
      </w:hyperlink>
    </w:p>
    <w:p w:rsidR="001653BB" w:rsidRDefault="001653BB" w:rsidP="00767F15"/>
    <w:p w:rsidR="001653BB" w:rsidRDefault="001653BB" w:rsidP="00767F15">
      <w:pPr>
        <w:pStyle w:val="Ttulo2"/>
      </w:pPr>
      <w:bookmarkStart w:id="4" w:name="_Toc72924762"/>
      <w:r>
        <w:t>4. Esta señal indica:</w:t>
      </w:r>
      <w:bookmarkEnd w:id="4"/>
    </w:p>
    <w:p w:rsidR="001653BB" w:rsidRDefault="001653BB" w:rsidP="00767F15">
      <w:r>
        <w:rPr>
          <w:rFonts w:ascii="Arial" w:hAnsi="Arial" w:cs="Arial"/>
          <w:color w:val="000000"/>
          <w:sz w:val="22"/>
        </w:rPr>
        <w:t>a) Advertencia.  </w:t>
      </w:r>
    </w:p>
    <w:p w:rsidR="001653BB" w:rsidRDefault="001653BB" w:rsidP="00767F15">
      <w:r>
        <w:rPr>
          <w:rFonts w:ascii="Arial" w:hAnsi="Arial" w:cs="Arial"/>
          <w:color w:val="000000"/>
          <w:sz w:val="22"/>
        </w:rPr>
        <w:t>b) Prohibición.  </w:t>
      </w:r>
    </w:p>
    <w:p w:rsidR="001653BB" w:rsidRDefault="001653BB" w:rsidP="00767F15">
      <w:r>
        <w:rPr>
          <w:rFonts w:ascii="Arial" w:hAnsi="Arial" w:cs="Arial"/>
          <w:color w:val="000000"/>
          <w:sz w:val="22"/>
        </w:rPr>
        <w:t>c) Salvamento.  </w:t>
      </w:r>
    </w:p>
    <w:p w:rsidR="001653BB" w:rsidRDefault="001653BB" w:rsidP="00767F15">
      <w:r>
        <w:rPr>
          <w:rFonts w:ascii="Arial" w:hAnsi="Arial" w:cs="Arial"/>
          <w:bCs/>
          <w:color w:val="000000"/>
          <w:sz w:val="22"/>
          <w:shd w:val="clear" w:color="auto" w:fill="93C47D"/>
        </w:rPr>
        <w:t>d) Obligación.  </w:t>
      </w:r>
    </w:p>
    <w:p w:rsidR="001653BB" w:rsidRDefault="001653BB" w:rsidP="00767F15"/>
    <w:p w:rsidR="001653BB" w:rsidRDefault="001653BB" w:rsidP="007C5EBE">
      <w:pPr>
        <w:jc w:val="both"/>
      </w:pPr>
      <w:r>
        <w:rPr>
          <w:rFonts w:ascii="Arial" w:hAnsi="Arial" w:cs="Arial"/>
          <w:color w:val="000000"/>
          <w:sz w:val="22"/>
        </w:rPr>
        <w:t>Las señales de obligación son azules con blanco y tienen una forma redonda, las cuales sirven para indicar la obligatoriedad de usar cierto equipo de protección dentro del área de trabajo.</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2" w:history="1">
        <w:r w:rsidR="001653BB">
          <w:rPr>
            <w:rStyle w:val="Hipervnculo"/>
            <w:rFonts w:ascii="Arial" w:hAnsi="Arial" w:cs="Arial"/>
            <w:color w:val="1155CC"/>
            <w:sz w:val="24"/>
          </w:rPr>
          <w:t>https://cdn-01.media-brady.com/store/stes/media/catalog/product/cache/9/image/85e4522595efc69f496374d01ef2bf13/1563980769/d/m/dmeu_tc40_12_1_std.lang.all.gif</w:t>
        </w:r>
      </w:hyperlink>
    </w:p>
    <w:p w:rsidR="001653BB" w:rsidRDefault="001653BB" w:rsidP="00767F15"/>
    <w:p w:rsidR="001653BB" w:rsidRDefault="001653BB" w:rsidP="00767F15">
      <w:pPr>
        <w:pStyle w:val="Ttulo2"/>
      </w:pPr>
      <w:bookmarkStart w:id="5" w:name="_Toc72924763"/>
      <w:r>
        <w:t>5. Las señales de seguridad pueden ser:</w:t>
      </w:r>
      <w:bookmarkEnd w:id="5"/>
    </w:p>
    <w:p w:rsidR="001653BB" w:rsidRDefault="001653BB" w:rsidP="00767F15">
      <w:r>
        <w:rPr>
          <w:rFonts w:ascii="Arial" w:hAnsi="Arial" w:cs="Arial"/>
          <w:color w:val="000000"/>
          <w:sz w:val="22"/>
        </w:rPr>
        <w:t>a) Luminosas.  </w:t>
      </w:r>
    </w:p>
    <w:p w:rsidR="001653BB" w:rsidRDefault="001653BB" w:rsidP="00767F15">
      <w:r>
        <w:rPr>
          <w:rFonts w:ascii="Arial" w:hAnsi="Arial" w:cs="Arial"/>
          <w:color w:val="000000"/>
          <w:sz w:val="22"/>
        </w:rPr>
        <w:t>b) Acústicas.  </w:t>
      </w:r>
    </w:p>
    <w:p w:rsidR="001653BB" w:rsidRDefault="001653BB" w:rsidP="00767F15">
      <w:r>
        <w:rPr>
          <w:rFonts w:ascii="Arial" w:hAnsi="Arial" w:cs="Arial"/>
          <w:color w:val="000000"/>
          <w:sz w:val="22"/>
        </w:rPr>
        <w:t>c) Gestuales.  </w:t>
      </w:r>
    </w:p>
    <w:p w:rsidR="001653BB" w:rsidRDefault="001653BB" w:rsidP="00767F15">
      <w:r>
        <w:rPr>
          <w:rFonts w:ascii="Arial" w:hAnsi="Arial" w:cs="Arial"/>
          <w:bCs/>
          <w:color w:val="000000"/>
          <w:sz w:val="22"/>
          <w:shd w:val="clear" w:color="auto" w:fill="93C47D"/>
        </w:rPr>
        <w:t>d) Todo lo anterior es correcto.  </w:t>
      </w:r>
    </w:p>
    <w:p w:rsidR="001653BB" w:rsidRDefault="001653BB" w:rsidP="00767F15"/>
    <w:p w:rsidR="001653BB" w:rsidRDefault="001653BB" w:rsidP="007C5EBE">
      <w:pPr>
        <w:jc w:val="both"/>
      </w:pPr>
      <w:r>
        <w:rPr>
          <w:rFonts w:ascii="Arial" w:hAnsi="Arial" w:cs="Arial"/>
          <w:color w:val="000000"/>
          <w:sz w:val="22"/>
        </w:rPr>
        <w:lastRenderedPageBreak/>
        <w:t>Una señalización que, referida a un objeto, actividad o situación determinadas, proporcione una indicación o una obligación relativa a la seguridad o la salud en el trabajo mediante una señal en forma de panel, un color, una señal luminosa o acústica.</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3" w:history="1">
        <w:r w:rsidR="001653BB">
          <w:rPr>
            <w:rStyle w:val="Hipervnculo"/>
            <w:rFonts w:ascii="Arial" w:hAnsi="Arial" w:cs="Arial"/>
            <w:color w:val="1155CC"/>
            <w:sz w:val="24"/>
          </w:rPr>
          <w:t>https://www.preveex.es/wp-content/uploads/2019/07/se%C3%B1alizacion-106442935_xl.jpg</w:t>
        </w:r>
      </w:hyperlink>
    </w:p>
    <w:p w:rsidR="001653BB" w:rsidRDefault="001653BB" w:rsidP="00767F15"/>
    <w:p w:rsidR="001653BB" w:rsidRDefault="001653BB" w:rsidP="00767F15">
      <w:pPr>
        <w:pStyle w:val="Ttulo2"/>
      </w:pPr>
      <w:bookmarkStart w:id="6" w:name="_Toc72924764"/>
      <w:r>
        <w:t>6. La evacuación del centro de trabajo se realiza cuando:</w:t>
      </w:r>
      <w:bookmarkEnd w:id="6"/>
      <w:r>
        <w:t> </w:t>
      </w:r>
    </w:p>
    <w:p w:rsidR="001653BB" w:rsidRDefault="001653BB" w:rsidP="00767F15">
      <w:r>
        <w:rPr>
          <w:rFonts w:ascii="Arial" w:hAnsi="Arial" w:cs="Arial"/>
          <w:color w:val="000000"/>
          <w:sz w:val="22"/>
        </w:rPr>
        <w:t>a) Se ve humo en el centro de trabajo.  </w:t>
      </w:r>
    </w:p>
    <w:p w:rsidR="001653BB" w:rsidRDefault="001653BB" w:rsidP="00767F15">
      <w:r>
        <w:rPr>
          <w:rFonts w:ascii="Arial" w:hAnsi="Arial" w:cs="Arial"/>
          <w:bCs/>
          <w:color w:val="000000"/>
          <w:sz w:val="22"/>
          <w:shd w:val="clear" w:color="auto" w:fill="93C47D"/>
        </w:rPr>
        <w:t>b) Hay un aviso y existe riesgo para la vida de las personas.</w:t>
      </w:r>
    </w:p>
    <w:p w:rsidR="001653BB" w:rsidRDefault="001653BB" w:rsidP="00767F15">
      <w:r>
        <w:rPr>
          <w:rFonts w:ascii="Arial" w:hAnsi="Arial" w:cs="Arial"/>
          <w:color w:val="000000"/>
          <w:sz w:val="22"/>
        </w:rPr>
        <w:t xml:space="preserve">c) Cuando los </w:t>
      </w:r>
      <w:proofErr w:type="spellStart"/>
      <w:r w:rsidRPr="00767F15">
        <w:rPr>
          <w:rFonts w:ascii="Arial" w:hAnsi="Arial" w:cs="Arial"/>
          <w:i/>
          <w:color w:val="000000"/>
          <w:sz w:val="22"/>
        </w:rPr>
        <w:t>sprinklers</w:t>
      </w:r>
      <w:proofErr w:type="spellEnd"/>
      <w:r>
        <w:rPr>
          <w:rFonts w:ascii="Arial" w:hAnsi="Arial" w:cs="Arial"/>
          <w:color w:val="000000"/>
          <w:sz w:val="22"/>
        </w:rPr>
        <w:t xml:space="preserve"> comienzan a funcionar.  </w:t>
      </w:r>
    </w:p>
    <w:p w:rsidR="001653BB" w:rsidRDefault="001653BB" w:rsidP="00767F15">
      <w:r>
        <w:rPr>
          <w:rFonts w:ascii="Arial" w:hAnsi="Arial" w:cs="Arial"/>
          <w:color w:val="000000"/>
          <w:sz w:val="22"/>
        </w:rPr>
        <w:t>d) Cuando se ha llamado a los bomberos.  </w:t>
      </w:r>
    </w:p>
    <w:p w:rsidR="001653BB" w:rsidRDefault="001653BB" w:rsidP="00767F15"/>
    <w:p w:rsidR="001653BB" w:rsidRDefault="001653BB" w:rsidP="007C5EBE">
      <w:pPr>
        <w:jc w:val="both"/>
      </w:pPr>
      <w:r>
        <w:rPr>
          <w:rFonts w:ascii="Arial" w:hAnsi="Arial" w:cs="Arial"/>
          <w:color w:val="000000"/>
          <w:sz w:val="22"/>
        </w:rPr>
        <w:t>El plan de emergencia es la planificación y organización humana para la utilización óptima de los medios técnicos previstos con la finalidad de reducir al mínimo las posibles consecuencias humanas y/o económicas que pudieran derivarse de la situación de emergencia.</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4" w:history="1">
        <w:r w:rsidR="001653BB">
          <w:rPr>
            <w:rStyle w:val="Hipervnculo"/>
            <w:rFonts w:ascii="Arial" w:hAnsi="Arial" w:cs="Arial"/>
            <w:color w:val="1155CC"/>
            <w:sz w:val="24"/>
          </w:rPr>
          <w:t>https://conceptodefinicion.de/wp-content/uploads/2018/03/Evacuaci%C3%B3n.jpg</w:t>
        </w:r>
      </w:hyperlink>
    </w:p>
    <w:p w:rsidR="001653BB" w:rsidRDefault="001653BB" w:rsidP="00767F15"/>
    <w:p w:rsidR="001653BB" w:rsidRDefault="001653BB" w:rsidP="00767F15">
      <w:pPr>
        <w:pStyle w:val="Ttulo2"/>
      </w:pPr>
      <w:bookmarkStart w:id="7" w:name="_Toc72924765"/>
      <w:r>
        <w:t xml:space="preserve">7. Un </w:t>
      </w:r>
      <w:proofErr w:type="spellStart"/>
      <w:r w:rsidRPr="00767F15">
        <w:rPr>
          <w:i/>
        </w:rPr>
        <w:t>sprinkler</w:t>
      </w:r>
      <w:proofErr w:type="spellEnd"/>
      <w:r>
        <w:t xml:space="preserve"> es:</w:t>
      </w:r>
      <w:bookmarkEnd w:id="7"/>
    </w:p>
    <w:p w:rsidR="001653BB" w:rsidRDefault="001653BB" w:rsidP="00767F15">
      <w:r>
        <w:rPr>
          <w:rFonts w:ascii="Arial" w:hAnsi="Arial" w:cs="Arial"/>
          <w:color w:val="000000"/>
          <w:sz w:val="22"/>
        </w:rPr>
        <w:t>a) Calzado de seguridad. </w:t>
      </w:r>
    </w:p>
    <w:p w:rsidR="001653BB" w:rsidRDefault="001653BB" w:rsidP="00767F15">
      <w:r>
        <w:rPr>
          <w:rFonts w:ascii="Arial" w:hAnsi="Arial" w:cs="Arial"/>
          <w:color w:val="000000"/>
          <w:sz w:val="22"/>
        </w:rPr>
        <w:t>b) Armario con una manguera.</w:t>
      </w:r>
    </w:p>
    <w:p w:rsidR="001653BB" w:rsidRDefault="001653BB" w:rsidP="00767F15">
      <w:r>
        <w:rPr>
          <w:rFonts w:ascii="Arial" w:hAnsi="Arial" w:cs="Arial"/>
          <w:color w:val="000000"/>
          <w:sz w:val="22"/>
        </w:rPr>
        <w:t>c) Marca de extintores.</w:t>
      </w:r>
    </w:p>
    <w:p w:rsidR="001653BB" w:rsidRDefault="001653BB" w:rsidP="00767F15">
      <w:r>
        <w:rPr>
          <w:rFonts w:ascii="Arial" w:hAnsi="Arial" w:cs="Arial"/>
          <w:bCs/>
          <w:color w:val="000000"/>
          <w:sz w:val="22"/>
          <w:shd w:val="clear" w:color="auto" w:fill="93C47D"/>
        </w:rPr>
        <w:t>d) Un rociador individual.  </w:t>
      </w:r>
    </w:p>
    <w:p w:rsidR="001653BB" w:rsidRDefault="001653BB" w:rsidP="00767F15"/>
    <w:p w:rsidR="001653BB" w:rsidRDefault="001653BB" w:rsidP="007C5EBE">
      <w:pPr>
        <w:jc w:val="both"/>
      </w:pPr>
      <w:r>
        <w:rPr>
          <w:rFonts w:ascii="Arial" w:hAnsi="Arial" w:cs="Arial"/>
          <w:color w:val="000000"/>
          <w:sz w:val="22"/>
        </w:rPr>
        <w:t xml:space="preserve">Un sistema de rociadores contra incendios </w:t>
      </w:r>
      <w:proofErr w:type="spellStart"/>
      <w:r w:rsidRPr="00767F15">
        <w:rPr>
          <w:rFonts w:ascii="Arial" w:hAnsi="Arial" w:cs="Arial"/>
          <w:i/>
          <w:color w:val="000000"/>
          <w:sz w:val="22"/>
        </w:rPr>
        <w:t>sprinkler</w:t>
      </w:r>
      <w:proofErr w:type="spellEnd"/>
      <w:r>
        <w:rPr>
          <w:rFonts w:ascii="Arial" w:hAnsi="Arial" w:cs="Arial"/>
          <w:color w:val="000000"/>
          <w:sz w:val="22"/>
        </w:rPr>
        <w:t xml:space="preserve"> es un método activo de protección contra incendios, consistente en un sistema de suministro de agua, que proporciona presión y caudal adecuados a un sistema de tuberías de distribución de agua, sobre el cual están conectados los rociadores contra incendios.</w:t>
      </w:r>
    </w:p>
    <w:p w:rsidR="001653BB" w:rsidRDefault="001653BB" w:rsidP="00767F15"/>
    <w:p w:rsidR="001653BB" w:rsidRDefault="001653BB" w:rsidP="00767F15">
      <w:r>
        <w:rPr>
          <w:rFonts w:ascii="Arial" w:hAnsi="Arial" w:cs="Arial"/>
          <w:color w:val="000000"/>
          <w:sz w:val="24"/>
          <w:szCs w:val="24"/>
        </w:rPr>
        <w:lastRenderedPageBreak/>
        <w:t>IMAGEN: </w:t>
      </w:r>
    </w:p>
    <w:p w:rsidR="001653BB" w:rsidRDefault="003D38A9" w:rsidP="00767F15">
      <w:hyperlink r:id="rId15" w:history="1">
        <w:r w:rsidR="001653BB">
          <w:rPr>
            <w:rStyle w:val="Hipervnculo"/>
            <w:rFonts w:ascii="Arial" w:hAnsi="Arial" w:cs="Arial"/>
            <w:color w:val="1155CC"/>
            <w:sz w:val="24"/>
          </w:rPr>
          <w:t>https://gs-brandschutz.de/wp-content/uploads/2019/06/back-sprinkler-rot-2.jpg</w:t>
        </w:r>
      </w:hyperlink>
    </w:p>
    <w:p w:rsidR="001653BB" w:rsidRDefault="001653BB" w:rsidP="00767F15">
      <w:r>
        <w:rPr>
          <w:rFonts w:ascii="Arial" w:hAnsi="Arial" w:cs="Arial"/>
          <w:color w:val="000000"/>
          <w:sz w:val="24"/>
          <w:szCs w:val="24"/>
        </w:rPr>
        <w:t> </w:t>
      </w:r>
    </w:p>
    <w:p w:rsidR="001653BB" w:rsidRDefault="001653BB" w:rsidP="00767F15">
      <w:pPr>
        <w:pStyle w:val="Ttulo2"/>
      </w:pPr>
      <w:bookmarkStart w:id="8" w:name="_Toc72924766"/>
      <w:r>
        <w:t>8. Con la señalización de seguridad se pretende:</w:t>
      </w:r>
      <w:bookmarkEnd w:id="8"/>
      <w:r>
        <w:t> </w:t>
      </w:r>
    </w:p>
    <w:p w:rsidR="001653BB" w:rsidRDefault="001653BB" w:rsidP="00767F15">
      <w:r>
        <w:rPr>
          <w:rFonts w:ascii="Arial" w:hAnsi="Arial" w:cs="Arial"/>
          <w:color w:val="000000"/>
          <w:sz w:val="22"/>
        </w:rPr>
        <w:t>a) Hacer recomendaciones de seguridad. </w:t>
      </w:r>
    </w:p>
    <w:p w:rsidR="001653BB" w:rsidRDefault="001653BB" w:rsidP="00767F15">
      <w:r>
        <w:rPr>
          <w:rFonts w:ascii="Arial" w:hAnsi="Arial" w:cs="Arial"/>
          <w:color w:val="000000"/>
          <w:sz w:val="22"/>
        </w:rPr>
        <w:t>b) Lograr que el trabajador se quede inmóvil cuando vea la señal.  </w:t>
      </w:r>
    </w:p>
    <w:p w:rsidR="001653BB" w:rsidRDefault="001653BB" w:rsidP="00767F15">
      <w:r>
        <w:rPr>
          <w:rFonts w:ascii="Arial" w:hAnsi="Arial" w:cs="Arial"/>
          <w:bCs/>
          <w:color w:val="000000"/>
          <w:sz w:val="22"/>
          <w:shd w:val="clear" w:color="auto" w:fill="93C47D"/>
        </w:rPr>
        <w:t>c) Informar al trabajador del riesgo.</w:t>
      </w:r>
    </w:p>
    <w:p w:rsidR="001653BB" w:rsidRDefault="001653BB" w:rsidP="00767F15">
      <w:r>
        <w:rPr>
          <w:rFonts w:ascii="Arial" w:hAnsi="Arial" w:cs="Arial"/>
          <w:color w:val="000000"/>
          <w:sz w:val="22"/>
        </w:rPr>
        <w:t>d) Ordenar el tráfico de los vehículos dentro de la empresa.   </w:t>
      </w:r>
    </w:p>
    <w:p w:rsidR="001653BB" w:rsidRDefault="001653BB" w:rsidP="00767F15"/>
    <w:p w:rsidR="001653BB" w:rsidRDefault="001653BB" w:rsidP="007C5EBE">
      <w:pPr>
        <w:jc w:val="both"/>
      </w:pPr>
      <w:r>
        <w:rPr>
          <w:rFonts w:ascii="Arial" w:hAnsi="Arial" w:cs="Arial"/>
          <w:color w:val="000000"/>
          <w:sz w:val="22"/>
        </w:rPr>
        <w:t>Las señales de seguridad sirven para informar o advertir de la existencia de un riesgo o peligro, de la conducta a seguir para evitarlo, de la localización de salidas y elementos de protección o para indicar la obligación de seguir una determinada conducta.</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16" w:history="1">
        <w:r w:rsidR="001653BB">
          <w:rPr>
            <w:rStyle w:val="Hipervnculo"/>
            <w:rFonts w:ascii="Arial" w:hAnsi="Arial" w:cs="Arial"/>
            <w:color w:val="1155CC"/>
            <w:sz w:val="24"/>
          </w:rPr>
          <w:t>https://i.pinimg.com/originals/29/37/5f/29375f299a3881f2c8d5c98fde0e036f.jpg</w:t>
        </w:r>
      </w:hyperlink>
    </w:p>
    <w:p w:rsidR="001653BB" w:rsidRDefault="001653BB" w:rsidP="00767F15"/>
    <w:p w:rsidR="001653BB" w:rsidRDefault="001653BB" w:rsidP="00767F15">
      <w:pPr>
        <w:pStyle w:val="Ttulo2"/>
      </w:pPr>
      <w:bookmarkStart w:id="9" w:name="_Toc72924767"/>
      <w:r>
        <w:t>9. Los resguardos pueden ser:</w:t>
      </w:r>
      <w:bookmarkEnd w:id="9"/>
      <w:r>
        <w:t> </w:t>
      </w:r>
    </w:p>
    <w:p w:rsidR="001653BB" w:rsidRDefault="001653BB" w:rsidP="00767F15">
      <w:r>
        <w:rPr>
          <w:rFonts w:ascii="Arial" w:hAnsi="Arial" w:cs="Arial"/>
          <w:color w:val="000000"/>
          <w:sz w:val="22"/>
        </w:rPr>
        <w:t xml:space="preserve">a) Fijos, </w:t>
      </w:r>
      <w:proofErr w:type="spellStart"/>
      <w:r>
        <w:rPr>
          <w:rFonts w:ascii="Arial" w:hAnsi="Arial" w:cs="Arial"/>
          <w:color w:val="000000"/>
          <w:sz w:val="22"/>
        </w:rPr>
        <w:t>distanciadores</w:t>
      </w:r>
      <w:proofErr w:type="spellEnd"/>
      <w:r>
        <w:rPr>
          <w:rFonts w:ascii="Arial" w:hAnsi="Arial" w:cs="Arial"/>
          <w:color w:val="000000"/>
          <w:sz w:val="22"/>
        </w:rPr>
        <w:t xml:space="preserve"> y automáticos.  </w:t>
      </w:r>
    </w:p>
    <w:p w:rsidR="001653BB" w:rsidRDefault="001653BB" w:rsidP="00767F15">
      <w:r>
        <w:rPr>
          <w:rFonts w:ascii="Arial" w:hAnsi="Arial" w:cs="Arial"/>
          <w:color w:val="000000"/>
          <w:sz w:val="22"/>
        </w:rPr>
        <w:t xml:space="preserve">b) </w:t>
      </w:r>
      <w:proofErr w:type="spellStart"/>
      <w:r>
        <w:rPr>
          <w:rFonts w:ascii="Arial" w:hAnsi="Arial" w:cs="Arial"/>
          <w:color w:val="000000"/>
          <w:sz w:val="22"/>
        </w:rPr>
        <w:t>Distanciadores</w:t>
      </w:r>
      <w:proofErr w:type="spellEnd"/>
      <w:r>
        <w:rPr>
          <w:rFonts w:ascii="Arial" w:hAnsi="Arial" w:cs="Arial"/>
          <w:color w:val="000000"/>
          <w:sz w:val="22"/>
        </w:rPr>
        <w:t>, móviles y envolventes.  </w:t>
      </w:r>
    </w:p>
    <w:p w:rsidR="001653BB" w:rsidRDefault="001653BB" w:rsidP="00767F15">
      <w:r>
        <w:rPr>
          <w:rFonts w:ascii="Arial" w:hAnsi="Arial" w:cs="Arial"/>
          <w:bCs/>
          <w:color w:val="000000"/>
          <w:sz w:val="22"/>
          <w:shd w:val="clear" w:color="auto" w:fill="93C47D"/>
        </w:rPr>
        <w:t>c) Fijos, móviles y regulables.  </w:t>
      </w:r>
    </w:p>
    <w:p w:rsidR="001653BB" w:rsidRDefault="001653BB" w:rsidP="00767F15">
      <w:r>
        <w:rPr>
          <w:rFonts w:ascii="Arial" w:hAnsi="Arial" w:cs="Arial"/>
          <w:color w:val="000000"/>
          <w:sz w:val="22"/>
        </w:rPr>
        <w:t>d) Regulables, con bloqueo y manuales.  </w:t>
      </w:r>
    </w:p>
    <w:p w:rsidR="001653BB" w:rsidRDefault="001653BB" w:rsidP="00767F15"/>
    <w:p w:rsidR="001653BB" w:rsidRDefault="001653BB" w:rsidP="007C5EBE">
      <w:pPr>
        <w:jc w:val="both"/>
      </w:pPr>
      <w:r>
        <w:rPr>
          <w:rFonts w:ascii="Arial" w:hAnsi="Arial" w:cs="Arial"/>
          <w:color w:val="000000"/>
          <w:sz w:val="22"/>
        </w:rPr>
        <w:t xml:space="preserve">Dependiendo de su forma, un resguardo puede ser denominado carcasa, cubierta, pantalla, puerta, etc. Los resguardos pueden clasificarse, según la Guía Técnica, en concreto, el Anexo J, en resguardos fijos, resguardos móviles y, resguardos regulables y </w:t>
      </w:r>
      <w:proofErr w:type="spellStart"/>
      <w:r>
        <w:rPr>
          <w:rFonts w:ascii="Arial" w:hAnsi="Arial" w:cs="Arial"/>
          <w:color w:val="000000"/>
          <w:sz w:val="22"/>
        </w:rPr>
        <w:t>autorregulables</w:t>
      </w:r>
      <w:proofErr w:type="spellEnd"/>
      <w:r>
        <w:rPr>
          <w:rFonts w:ascii="Arial" w:hAnsi="Arial" w:cs="Arial"/>
          <w:color w:val="000000"/>
          <w:sz w:val="22"/>
        </w:rPr>
        <w:t>.</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17" w:history="1">
        <w:r w:rsidR="001653BB">
          <w:rPr>
            <w:rStyle w:val="Hipervnculo"/>
            <w:rFonts w:ascii="Arial" w:hAnsi="Arial" w:cs="Arial"/>
            <w:color w:val="1155CC"/>
            <w:sz w:val="24"/>
          </w:rPr>
          <w:t>http://www.adecuarisk.com/wp-content/uploads/rp3.png</w:t>
        </w:r>
      </w:hyperlink>
    </w:p>
    <w:p w:rsidR="001653BB" w:rsidRDefault="001653BB" w:rsidP="00767F15"/>
    <w:p w:rsidR="001653BB" w:rsidRDefault="001653BB" w:rsidP="00767F15">
      <w:pPr>
        <w:pStyle w:val="Ttulo2"/>
      </w:pPr>
      <w:bookmarkStart w:id="10" w:name="_Toc72924768"/>
      <w:r>
        <w:t>10. Los contactos eléctricos indirectos no se evitan con:</w:t>
      </w:r>
      <w:bookmarkEnd w:id="10"/>
      <w:r>
        <w:t> </w:t>
      </w:r>
    </w:p>
    <w:p w:rsidR="001653BB" w:rsidRDefault="001653BB" w:rsidP="00767F15">
      <w:r>
        <w:rPr>
          <w:rFonts w:ascii="Arial" w:hAnsi="Arial" w:cs="Arial"/>
          <w:color w:val="000000"/>
          <w:sz w:val="22"/>
        </w:rPr>
        <w:t>a) Diferenciales.  </w:t>
      </w:r>
    </w:p>
    <w:p w:rsidR="001653BB" w:rsidRDefault="001653BB" w:rsidP="00767F15">
      <w:r>
        <w:rPr>
          <w:rFonts w:ascii="Arial" w:hAnsi="Arial" w:cs="Arial"/>
          <w:color w:val="000000"/>
          <w:sz w:val="22"/>
        </w:rPr>
        <w:t>b) Toma de tierra. </w:t>
      </w:r>
    </w:p>
    <w:p w:rsidR="001653BB" w:rsidRDefault="001653BB" w:rsidP="00767F15">
      <w:r>
        <w:rPr>
          <w:rFonts w:ascii="Arial" w:hAnsi="Arial" w:cs="Arial"/>
          <w:bCs/>
          <w:color w:val="000000"/>
          <w:sz w:val="22"/>
          <w:shd w:val="clear" w:color="auto" w:fill="93C47D"/>
        </w:rPr>
        <w:lastRenderedPageBreak/>
        <w:t>c) Distancia.  </w:t>
      </w:r>
    </w:p>
    <w:p w:rsidR="001653BB" w:rsidRDefault="001653BB" w:rsidP="00767F15">
      <w:r>
        <w:rPr>
          <w:rFonts w:ascii="Arial" w:hAnsi="Arial" w:cs="Arial"/>
          <w:color w:val="000000"/>
          <w:sz w:val="22"/>
        </w:rPr>
        <w:t>d) Doble aislamiento.  </w:t>
      </w:r>
    </w:p>
    <w:p w:rsidR="001653BB" w:rsidRDefault="001653BB" w:rsidP="00767F15"/>
    <w:p w:rsidR="001653BB" w:rsidRDefault="001653BB" w:rsidP="007C5EBE">
      <w:pPr>
        <w:jc w:val="both"/>
      </w:pPr>
      <w:r>
        <w:rPr>
          <w:rFonts w:ascii="Arial" w:hAnsi="Arial" w:cs="Arial"/>
          <w:color w:val="000000"/>
          <w:sz w:val="22"/>
        </w:rPr>
        <w:t>El contacto indirecto es el contacto de personas o animales domésticos con partes que se han puesto bajo tensión como resultado de un fallo de aislamiento.</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8" w:history="1">
        <w:r w:rsidR="001653BB">
          <w:rPr>
            <w:rStyle w:val="Hipervnculo"/>
            <w:rFonts w:ascii="Arial" w:hAnsi="Arial" w:cs="Arial"/>
            <w:color w:val="1155CC"/>
            <w:sz w:val="24"/>
          </w:rPr>
          <w:t>https://i.ytimg.com/vi/8nSXe8KDSKo/maxresdefault.jpg</w:t>
        </w:r>
      </w:hyperlink>
    </w:p>
    <w:p w:rsidR="001653BB" w:rsidRDefault="001653BB" w:rsidP="00767F15"/>
    <w:p w:rsidR="001653BB" w:rsidRDefault="001653BB" w:rsidP="00767F15">
      <w:pPr>
        <w:pStyle w:val="Ttulo2"/>
      </w:pPr>
      <w:bookmarkStart w:id="11" w:name="_Toc72924769"/>
      <w:r>
        <w:t>11. Primera acción para en materia de PRL:</w:t>
      </w:r>
      <w:bookmarkEnd w:id="11"/>
      <w:r>
        <w:t> </w:t>
      </w:r>
    </w:p>
    <w:p w:rsidR="001653BB" w:rsidRDefault="001653BB" w:rsidP="00767F15">
      <w:r>
        <w:rPr>
          <w:rFonts w:ascii="Arial" w:hAnsi="Arial" w:cs="Arial"/>
          <w:color w:val="000000"/>
          <w:sz w:val="22"/>
        </w:rPr>
        <w:t>a) Eliminar el riego en origen.  </w:t>
      </w:r>
    </w:p>
    <w:p w:rsidR="001653BB" w:rsidRDefault="001653BB" w:rsidP="00767F15">
      <w:r>
        <w:rPr>
          <w:rFonts w:ascii="Arial" w:hAnsi="Arial" w:cs="Arial"/>
          <w:color w:val="000000"/>
          <w:sz w:val="22"/>
        </w:rPr>
        <w:t>b) Proteger al trabajador. </w:t>
      </w:r>
    </w:p>
    <w:p w:rsidR="001653BB" w:rsidRDefault="001653BB" w:rsidP="00767F15">
      <w:r>
        <w:rPr>
          <w:rFonts w:ascii="Arial" w:hAnsi="Arial" w:cs="Arial"/>
          <w:bCs/>
          <w:color w:val="000000"/>
          <w:sz w:val="22"/>
          <w:shd w:val="clear" w:color="auto" w:fill="93C47D"/>
        </w:rPr>
        <w:t>c) Actuar sobre el riesgo, sobre el medio,  sobre el receptor.  </w:t>
      </w:r>
    </w:p>
    <w:p w:rsidR="001653BB" w:rsidRDefault="001653BB" w:rsidP="00767F15">
      <w:r>
        <w:rPr>
          <w:rFonts w:ascii="Arial" w:hAnsi="Arial" w:cs="Arial"/>
          <w:color w:val="000000"/>
          <w:sz w:val="22"/>
        </w:rPr>
        <w:t>d) Actuar s</w:t>
      </w:r>
      <w:r w:rsidR="007C5EBE">
        <w:rPr>
          <w:rFonts w:ascii="Arial" w:hAnsi="Arial" w:cs="Arial"/>
          <w:color w:val="000000"/>
          <w:sz w:val="22"/>
        </w:rPr>
        <w:t xml:space="preserve">obre el medio,  sobre el riesgo, </w:t>
      </w:r>
      <w:r>
        <w:rPr>
          <w:rFonts w:ascii="Arial" w:hAnsi="Arial" w:cs="Arial"/>
          <w:color w:val="000000"/>
          <w:sz w:val="22"/>
        </w:rPr>
        <w:t>sobre el receptor.  </w:t>
      </w:r>
    </w:p>
    <w:p w:rsidR="001653BB" w:rsidRDefault="001653BB" w:rsidP="007C5EBE">
      <w:pPr>
        <w:jc w:val="both"/>
      </w:pPr>
    </w:p>
    <w:p w:rsidR="001653BB" w:rsidRDefault="001653BB" w:rsidP="007C5EBE">
      <w:pPr>
        <w:jc w:val="both"/>
      </w:pPr>
      <w:r>
        <w:rPr>
          <w:rFonts w:ascii="Arial" w:hAnsi="Arial" w:cs="Arial"/>
          <w:color w:val="000000"/>
          <w:sz w:val="22"/>
        </w:rPr>
        <w:t>Es la disciplina que busca promover la mejora de la seguridad y salud de los trabajadores en el trabajo.</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19" w:history="1">
        <w:r w:rsidR="001653BB">
          <w:rPr>
            <w:rStyle w:val="Hipervnculo"/>
            <w:rFonts w:ascii="Arial" w:hAnsi="Arial" w:cs="Arial"/>
            <w:color w:val="1155CC"/>
            <w:sz w:val="24"/>
          </w:rPr>
          <w:t>https://www.aepsal.com/wp-content/uploads/2018/07/estudiar-prevencio%CC%81n-de-riesgos-laborales-e1532382332908.jpg</w:t>
        </w:r>
      </w:hyperlink>
    </w:p>
    <w:p w:rsidR="001653BB" w:rsidRDefault="001653BB" w:rsidP="00767F15"/>
    <w:p w:rsidR="001653BB" w:rsidRDefault="001653BB" w:rsidP="00767F15">
      <w:pPr>
        <w:pStyle w:val="Ttulo2"/>
      </w:pPr>
      <w:bookmarkStart w:id="12" w:name="_Toc72924770"/>
      <w:r>
        <w:t>12. La altura adecuada del techo en los espacios de trabajo es de:</w:t>
      </w:r>
      <w:bookmarkEnd w:id="12"/>
      <w:r>
        <w:t> </w:t>
      </w:r>
    </w:p>
    <w:p w:rsidR="001653BB" w:rsidRDefault="001653BB" w:rsidP="00767F15">
      <w:r>
        <w:rPr>
          <w:rFonts w:ascii="Arial" w:hAnsi="Arial" w:cs="Arial"/>
          <w:color w:val="000000"/>
          <w:sz w:val="22"/>
        </w:rPr>
        <w:t>a) 2 metros.</w:t>
      </w:r>
    </w:p>
    <w:p w:rsidR="001653BB" w:rsidRDefault="001653BB" w:rsidP="00767F15">
      <w:r>
        <w:rPr>
          <w:rFonts w:ascii="Arial" w:hAnsi="Arial" w:cs="Arial"/>
          <w:bCs/>
          <w:color w:val="000000"/>
          <w:sz w:val="22"/>
          <w:shd w:val="clear" w:color="auto" w:fill="93C47D"/>
        </w:rPr>
        <w:t>b) 3 metros.</w:t>
      </w:r>
    </w:p>
    <w:p w:rsidR="001653BB" w:rsidRDefault="001653BB" w:rsidP="00767F15">
      <w:r>
        <w:rPr>
          <w:rFonts w:ascii="Arial" w:hAnsi="Arial" w:cs="Arial"/>
          <w:color w:val="000000"/>
          <w:sz w:val="22"/>
        </w:rPr>
        <w:t>c) 2.40 metros.</w:t>
      </w:r>
    </w:p>
    <w:p w:rsidR="001653BB" w:rsidRDefault="001653BB" w:rsidP="00767F15">
      <w:r>
        <w:rPr>
          <w:rFonts w:ascii="Arial" w:hAnsi="Arial" w:cs="Arial"/>
          <w:color w:val="000000"/>
          <w:sz w:val="22"/>
        </w:rPr>
        <w:t>d) 2.30 metros. </w:t>
      </w:r>
    </w:p>
    <w:p w:rsidR="001653BB" w:rsidRDefault="001653BB" w:rsidP="00767F15"/>
    <w:p w:rsidR="001653BB" w:rsidRDefault="001653BB" w:rsidP="007C5EBE">
      <w:pPr>
        <w:jc w:val="both"/>
      </w:pPr>
      <w:r>
        <w:rPr>
          <w:rFonts w:ascii="Arial" w:hAnsi="Arial" w:cs="Arial"/>
          <w:color w:val="000000"/>
          <w:sz w:val="22"/>
        </w:rPr>
        <w:t>Sus dimensiones mínimas serán las siguientes: 3 metros de altura desde el piso hasta el techo. No obstante, en locales comerciales, de servicios, oficinas y despachos, la altura podrá reducirse a 2,5 metros.</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0" w:history="1">
        <w:r w:rsidR="001653BB">
          <w:rPr>
            <w:rStyle w:val="Hipervnculo"/>
            <w:rFonts w:ascii="Arial" w:hAnsi="Arial" w:cs="Arial"/>
            <w:color w:val="1155CC"/>
            <w:sz w:val="24"/>
          </w:rPr>
          <w:t>https://peruconstruye.net/wp-content/uploads/2018/12/SENALETICA-LUCES-EMERGENCIA.png</w:t>
        </w:r>
      </w:hyperlink>
    </w:p>
    <w:p w:rsidR="001653BB" w:rsidRDefault="001653BB" w:rsidP="00767F15"/>
    <w:p w:rsidR="001653BB" w:rsidRDefault="001653BB" w:rsidP="00767F15">
      <w:pPr>
        <w:pStyle w:val="Ttulo2"/>
      </w:pPr>
      <w:bookmarkStart w:id="13" w:name="_Toc72924771"/>
      <w:r>
        <w:t>13. El procedimiento de actuación ante un accidente se conoce como:</w:t>
      </w:r>
      <w:bookmarkEnd w:id="13"/>
    </w:p>
    <w:p w:rsidR="001653BB" w:rsidRDefault="001653BB" w:rsidP="00767F15">
      <w:r>
        <w:rPr>
          <w:rFonts w:ascii="Arial" w:hAnsi="Arial" w:cs="Arial"/>
          <w:color w:val="000000"/>
          <w:sz w:val="22"/>
        </w:rPr>
        <w:t>a) SAP: socorrer, avisar y proteger. </w:t>
      </w:r>
    </w:p>
    <w:p w:rsidR="001653BB" w:rsidRDefault="001653BB" w:rsidP="00767F15">
      <w:r>
        <w:rPr>
          <w:rFonts w:ascii="Arial" w:hAnsi="Arial" w:cs="Arial"/>
          <w:color w:val="000000"/>
          <w:sz w:val="22"/>
        </w:rPr>
        <w:t>b) SAP: socorrer, avisar y proteger. </w:t>
      </w:r>
    </w:p>
    <w:p w:rsidR="001653BB" w:rsidRDefault="001653BB" w:rsidP="00767F15">
      <w:r>
        <w:rPr>
          <w:rFonts w:ascii="Arial" w:hAnsi="Arial" w:cs="Arial"/>
          <w:color w:val="000000"/>
          <w:sz w:val="22"/>
        </w:rPr>
        <w:t>c) AAS: avisar, abrigar y socorrer.  </w:t>
      </w:r>
    </w:p>
    <w:p w:rsidR="001653BB" w:rsidRDefault="001653BB" w:rsidP="00767F15">
      <w:r>
        <w:rPr>
          <w:rFonts w:ascii="Arial" w:hAnsi="Arial" w:cs="Arial"/>
          <w:bCs/>
          <w:color w:val="000000"/>
          <w:sz w:val="22"/>
          <w:shd w:val="clear" w:color="auto" w:fill="93C47D"/>
        </w:rPr>
        <w:t>d) PAS: proteger, avisar y socorrer. </w:t>
      </w:r>
    </w:p>
    <w:p w:rsidR="001653BB" w:rsidRDefault="001653BB" w:rsidP="00767F15"/>
    <w:p w:rsidR="001653BB" w:rsidRDefault="001653BB" w:rsidP="007C5EBE">
      <w:pPr>
        <w:jc w:val="both"/>
      </w:pPr>
      <w:r>
        <w:rPr>
          <w:rFonts w:ascii="Arial" w:hAnsi="Arial" w:cs="Arial"/>
          <w:color w:val="000000"/>
          <w:sz w:val="22"/>
        </w:rPr>
        <w:t>Las siglas PAS (Proteger, Avisar y Socorrer) son conocidas en el entorno de los servicios de emergencia como un protocolo de actuación en caso de un accidente.</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1" w:history="1">
        <w:r w:rsidR="001653BB">
          <w:rPr>
            <w:rStyle w:val="Hipervnculo"/>
            <w:rFonts w:ascii="Arial" w:hAnsi="Arial" w:cs="Arial"/>
            <w:color w:val="1155CC"/>
            <w:sz w:val="24"/>
          </w:rPr>
          <w:t>https://www.automotoryventas.com/wp-content/uploads/2017/02/Accidente-Protocolo-PAS.jpg</w:t>
        </w:r>
      </w:hyperlink>
    </w:p>
    <w:p w:rsidR="001653BB" w:rsidRDefault="001653BB" w:rsidP="00767F15"/>
    <w:p w:rsidR="001653BB" w:rsidRDefault="001653BB" w:rsidP="00767F15">
      <w:pPr>
        <w:pStyle w:val="Ttulo2"/>
      </w:pPr>
      <w:bookmarkStart w:id="14" w:name="_Toc72924772"/>
      <w:r>
        <w:t>14. ¿Qué es?</w:t>
      </w:r>
      <w:bookmarkEnd w:id="14"/>
    </w:p>
    <w:p w:rsidR="001653BB" w:rsidRDefault="001653BB" w:rsidP="00767F15">
      <w:r>
        <w:rPr>
          <w:rFonts w:ascii="Arial" w:hAnsi="Arial" w:cs="Arial"/>
          <w:color w:val="000000"/>
          <w:sz w:val="22"/>
        </w:rPr>
        <w:t xml:space="preserve">a) Un </w:t>
      </w:r>
      <w:proofErr w:type="spellStart"/>
      <w:r w:rsidRPr="00767F15">
        <w:rPr>
          <w:rFonts w:ascii="Arial" w:hAnsi="Arial" w:cs="Arial"/>
          <w:i/>
          <w:color w:val="000000"/>
          <w:sz w:val="22"/>
        </w:rPr>
        <w:t>sprinkler</w:t>
      </w:r>
      <w:proofErr w:type="spellEnd"/>
      <w:r>
        <w:rPr>
          <w:rFonts w:ascii="Arial" w:hAnsi="Arial" w:cs="Arial"/>
          <w:color w:val="000000"/>
          <w:sz w:val="22"/>
        </w:rPr>
        <w:t>.  </w:t>
      </w:r>
    </w:p>
    <w:p w:rsidR="001653BB" w:rsidRDefault="001653BB" w:rsidP="00767F15">
      <w:r>
        <w:rPr>
          <w:rFonts w:ascii="Arial" w:hAnsi="Arial" w:cs="Arial"/>
          <w:bCs/>
          <w:color w:val="000000"/>
          <w:sz w:val="22"/>
          <w:shd w:val="clear" w:color="auto" w:fill="93C47D"/>
        </w:rPr>
        <w:t>b) Una BIE.  </w:t>
      </w:r>
    </w:p>
    <w:p w:rsidR="001653BB" w:rsidRDefault="001653BB" w:rsidP="00767F15">
      <w:r>
        <w:rPr>
          <w:rFonts w:ascii="Arial" w:hAnsi="Arial" w:cs="Arial"/>
          <w:color w:val="000000"/>
          <w:sz w:val="22"/>
        </w:rPr>
        <w:t>c) Un hidratante a ras de suelo.  </w:t>
      </w:r>
    </w:p>
    <w:p w:rsidR="001653BB" w:rsidRDefault="001653BB" w:rsidP="00767F15">
      <w:r>
        <w:rPr>
          <w:rFonts w:ascii="Arial" w:hAnsi="Arial" w:cs="Arial"/>
          <w:color w:val="000000"/>
          <w:sz w:val="22"/>
        </w:rPr>
        <w:t>d) Un extintor fijo.  </w:t>
      </w:r>
    </w:p>
    <w:p w:rsidR="001653BB" w:rsidRDefault="001653BB" w:rsidP="00767F15"/>
    <w:p w:rsidR="001653BB" w:rsidRDefault="001653BB" w:rsidP="007C5EBE">
      <w:pPr>
        <w:jc w:val="both"/>
      </w:pPr>
      <w:r>
        <w:rPr>
          <w:rFonts w:ascii="Arial" w:hAnsi="Arial" w:cs="Arial"/>
          <w:color w:val="000000"/>
          <w:sz w:val="22"/>
        </w:rPr>
        <w:t>BIE son las siglas de Boca de Incendio Equipada, se trata de un equipo completo de material contra incendios fijos anclados a la pared y conectados a la red de abastecimiento de agua.</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22" w:history="1">
        <w:r w:rsidR="001653BB">
          <w:rPr>
            <w:rStyle w:val="Hipervnculo"/>
            <w:rFonts w:ascii="Arial" w:hAnsi="Arial" w:cs="Arial"/>
            <w:color w:val="1155CC"/>
            <w:sz w:val="24"/>
          </w:rPr>
          <w:t>http://detecfire.com/wp-content/uploads/2015/04/bie.jpg</w:t>
        </w:r>
      </w:hyperlink>
    </w:p>
    <w:p w:rsidR="001653BB" w:rsidRDefault="001653BB" w:rsidP="00767F15"/>
    <w:p w:rsidR="001653BB" w:rsidRDefault="001653BB" w:rsidP="00767F15">
      <w:pPr>
        <w:pStyle w:val="Ttulo2"/>
      </w:pPr>
      <w:bookmarkStart w:id="15" w:name="_Toc72924773"/>
      <w:r>
        <w:lastRenderedPageBreak/>
        <w:t>15. Actuación ante una hemorragia:</w:t>
      </w:r>
      <w:bookmarkEnd w:id="15"/>
      <w:r>
        <w:t> </w:t>
      </w:r>
    </w:p>
    <w:p w:rsidR="001653BB" w:rsidRDefault="001653BB" w:rsidP="00767F15">
      <w:r>
        <w:rPr>
          <w:rFonts w:ascii="Arial" w:hAnsi="Arial" w:cs="Arial"/>
          <w:bCs/>
          <w:color w:val="000000"/>
          <w:sz w:val="22"/>
          <w:shd w:val="clear" w:color="auto" w:fill="93C47D"/>
        </w:rPr>
        <w:t>a) Con la compresión directa, la compresión arterial y si no con el torniquete.</w:t>
      </w:r>
    </w:p>
    <w:p w:rsidR="001653BB" w:rsidRDefault="001653BB" w:rsidP="00767F15">
      <w:r>
        <w:rPr>
          <w:rFonts w:ascii="Arial" w:hAnsi="Arial" w:cs="Arial"/>
          <w:color w:val="000000"/>
          <w:sz w:val="22"/>
        </w:rPr>
        <w:t>b) Evacuando inmediatamente sin tocar el miembro que sangra.  </w:t>
      </w:r>
    </w:p>
    <w:p w:rsidR="001653BB" w:rsidRDefault="001653BB" w:rsidP="00767F15">
      <w:r>
        <w:rPr>
          <w:rFonts w:ascii="Arial" w:hAnsi="Arial" w:cs="Arial"/>
          <w:color w:val="000000"/>
          <w:sz w:val="22"/>
        </w:rPr>
        <w:t>c) Poniendo un vendaje lo más fuerte posible encima de la herida. </w:t>
      </w:r>
    </w:p>
    <w:p w:rsidR="001653BB" w:rsidRDefault="001653BB" w:rsidP="00767F15">
      <w:r>
        <w:rPr>
          <w:rFonts w:ascii="Arial" w:hAnsi="Arial" w:cs="Arial"/>
          <w:color w:val="000000"/>
          <w:sz w:val="22"/>
        </w:rPr>
        <w:t>d) Poniendo un vendaje lo más flojo posible encima de la herida. </w:t>
      </w:r>
    </w:p>
    <w:p w:rsidR="001653BB" w:rsidRDefault="001653BB" w:rsidP="00767F15"/>
    <w:p w:rsidR="001653BB" w:rsidRDefault="001653BB" w:rsidP="007C5EBE">
      <w:pPr>
        <w:jc w:val="both"/>
      </w:pPr>
      <w:r>
        <w:rPr>
          <w:rFonts w:ascii="Arial" w:hAnsi="Arial" w:cs="Arial"/>
          <w:color w:val="000000"/>
          <w:sz w:val="22"/>
        </w:rPr>
        <w:t>Ante una hemorragia externa: hay que realizar una compresión directa, aplicando gasas sobre la herida y haciendo presión fuerte. La presión directa se puede sustituir por un vendaje cuando la herida pare de sangrar, cuando la superficie sea amplia o si hay más heridos para atender.</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3" w:history="1">
        <w:r w:rsidR="001653BB">
          <w:rPr>
            <w:rStyle w:val="Hipervnculo"/>
            <w:rFonts w:ascii="Arial" w:hAnsi="Arial" w:cs="Arial"/>
            <w:color w:val="1155CC"/>
            <w:sz w:val="24"/>
          </w:rPr>
          <w:t>https://www.zonatactica.es/blog/wp-content/uploads/2019/04/Hemorragias-1.jpg</w:t>
        </w:r>
      </w:hyperlink>
    </w:p>
    <w:p w:rsidR="001653BB" w:rsidRDefault="001653BB" w:rsidP="00767F15"/>
    <w:p w:rsidR="001653BB" w:rsidRDefault="001653BB" w:rsidP="00767F15">
      <w:pPr>
        <w:pStyle w:val="Ttulo2"/>
      </w:pPr>
      <w:bookmarkStart w:id="16" w:name="_Toc72924774"/>
      <w:r>
        <w:t>16. La finalidad de los primeros auxilios es:</w:t>
      </w:r>
      <w:bookmarkEnd w:id="16"/>
      <w:r>
        <w:t> </w:t>
      </w:r>
    </w:p>
    <w:p w:rsidR="001653BB" w:rsidRDefault="001653BB" w:rsidP="00767F15">
      <w:r>
        <w:rPr>
          <w:rFonts w:ascii="Arial" w:hAnsi="Arial" w:cs="Arial"/>
          <w:color w:val="000000"/>
          <w:sz w:val="22"/>
        </w:rPr>
        <w:t>a) Curar las heridas más graves del herido.  </w:t>
      </w:r>
    </w:p>
    <w:p w:rsidR="001653BB" w:rsidRDefault="001653BB" w:rsidP="00767F15">
      <w:r>
        <w:rPr>
          <w:rFonts w:ascii="Arial" w:hAnsi="Arial" w:cs="Arial"/>
          <w:bCs/>
          <w:color w:val="000000"/>
          <w:sz w:val="22"/>
          <w:shd w:val="clear" w:color="auto" w:fill="93C47D"/>
        </w:rPr>
        <w:t>b) Evitar que el accidentado empeore su estado, aliviar el dolor y facilitar la evacuación.</w:t>
      </w:r>
    </w:p>
    <w:p w:rsidR="001653BB" w:rsidRDefault="001653BB" w:rsidP="00767F15">
      <w:r>
        <w:rPr>
          <w:rFonts w:ascii="Arial" w:hAnsi="Arial" w:cs="Arial"/>
          <w:color w:val="000000"/>
          <w:sz w:val="22"/>
        </w:rPr>
        <w:t>c) Dar al herido alguna pastilla para evitar el dolor.  </w:t>
      </w:r>
    </w:p>
    <w:p w:rsidR="001653BB" w:rsidRDefault="001653BB" w:rsidP="00767F15">
      <w:r>
        <w:rPr>
          <w:rFonts w:ascii="Arial" w:hAnsi="Arial" w:cs="Arial"/>
          <w:color w:val="000000"/>
          <w:sz w:val="22"/>
        </w:rPr>
        <w:t>d) Despegar rápidamente las ropas quemadas de la piel para evitar infección.  </w:t>
      </w:r>
    </w:p>
    <w:p w:rsidR="001653BB" w:rsidRDefault="001653BB" w:rsidP="00767F15"/>
    <w:p w:rsidR="001653BB" w:rsidRDefault="001653BB" w:rsidP="007C5EBE">
      <w:pPr>
        <w:jc w:val="both"/>
      </w:pPr>
      <w:r>
        <w:rPr>
          <w:rFonts w:ascii="Arial" w:hAnsi="Arial" w:cs="Arial"/>
          <w:color w:val="000000"/>
          <w:sz w:val="22"/>
        </w:rPr>
        <w:t>Conjunto de actuaciones y técnicas que permiten la atención inmediata de un accidentado, hasta que llegue la asistencia médica profesional, con el fin de que las lesiones que ha sufrido no empeoren.</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4" w:history="1">
        <w:r w:rsidR="001653BB">
          <w:rPr>
            <w:rStyle w:val="Hipervnculo"/>
            <w:rFonts w:ascii="Arial" w:hAnsi="Arial" w:cs="Arial"/>
            <w:color w:val="1155CC"/>
            <w:sz w:val="24"/>
          </w:rPr>
          <w:t>https://www.familiaysalud.es/sites/default/files/primeros_auxilios.jpg</w:t>
        </w:r>
      </w:hyperlink>
    </w:p>
    <w:p w:rsidR="001653BB" w:rsidRDefault="001653BB" w:rsidP="00767F15"/>
    <w:p w:rsidR="001653BB" w:rsidRDefault="001653BB" w:rsidP="00767F15">
      <w:pPr>
        <w:pStyle w:val="Ttulo2"/>
      </w:pPr>
      <w:bookmarkStart w:id="17" w:name="_Toc72924775"/>
      <w:r>
        <w:t>17. Los Equipos de Protección Individual:</w:t>
      </w:r>
      <w:bookmarkEnd w:id="17"/>
    </w:p>
    <w:p w:rsidR="001653BB" w:rsidRDefault="001653BB" w:rsidP="00767F15">
      <w:r>
        <w:rPr>
          <w:rFonts w:ascii="Arial" w:hAnsi="Arial" w:cs="Arial"/>
          <w:bCs/>
          <w:color w:val="000000"/>
          <w:sz w:val="22"/>
          <w:shd w:val="clear" w:color="auto" w:fill="93C47D"/>
        </w:rPr>
        <w:t>a) Deberán utilizarse cuando los riesgos no se puedan evitar o sean necesarios.</w:t>
      </w:r>
    </w:p>
    <w:p w:rsidR="001653BB" w:rsidRDefault="001653BB" w:rsidP="00767F15">
      <w:r>
        <w:rPr>
          <w:rFonts w:ascii="Arial" w:hAnsi="Arial" w:cs="Arial"/>
          <w:color w:val="000000"/>
          <w:sz w:val="22"/>
        </w:rPr>
        <w:t>b) Debe pagarlos el trabajador.</w:t>
      </w:r>
    </w:p>
    <w:p w:rsidR="001653BB" w:rsidRDefault="001653BB" w:rsidP="00767F15">
      <w:r>
        <w:rPr>
          <w:rFonts w:ascii="Arial" w:hAnsi="Arial" w:cs="Arial"/>
          <w:color w:val="000000"/>
          <w:sz w:val="22"/>
        </w:rPr>
        <w:t>c) No necesitan mantenimiento.  </w:t>
      </w:r>
    </w:p>
    <w:p w:rsidR="001653BB" w:rsidRDefault="001653BB" w:rsidP="00767F15">
      <w:r>
        <w:rPr>
          <w:rFonts w:ascii="Arial" w:hAnsi="Arial" w:cs="Arial"/>
          <w:color w:val="000000"/>
          <w:sz w:val="22"/>
        </w:rPr>
        <w:t>d) No es necesario que incluyan folleto de instrucciones.  </w:t>
      </w:r>
    </w:p>
    <w:p w:rsidR="001653BB" w:rsidRDefault="001653BB" w:rsidP="00767F15"/>
    <w:p w:rsidR="001653BB" w:rsidRDefault="001653BB" w:rsidP="007C5EBE">
      <w:pPr>
        <w:jc w:val="both"/>
      </w:pPr>
      <w:r>
        <w:rPr>
          <w:rFonts w:ascii="Arial" w:hAnsi="Arial" w:cs="Arial"/>
          <w:color w:val="000000"/>
          <w:sz w:val="22"/>
        </w:rPr>
        <w:t>Equipo de Protección individual: cualquier dispositivo o medio que vaya a llevar o del que vaya a disponer una persona con el objetivo de que la proteja contra uno o varios riesgos que puedan amenazar su salud y su seguridad.</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5" w:history="1">
        <w:r w:rsidR="001653BB">
          <w:rPr>
            <w:rStyle w:val="Hipervnculo"/>
            <w:rFonts w:ascii="Arial" w:hAnsi="Arial" w:cs="Arial"/>
            <w:color w:val="1155CC"/>
            <w:sz w:val="24"/>
          </w:rPr>
          <w:t>https://media.iatiseguros.com/wp-content/uploads/2019/06/04011459/socorrismo-primeros-auxilios-3.jpg</w:t>
        </w:r>
      </w:hyperlink>
    </w:p>
    <w:p w:rsidR="001653BB" w:rsidRDefault="001653BB" w:rsidP="00767F15"/>
    <w:p w:rsidR="001653BB" w:rsidRDefault="00767F15" w:rsidP="00767F15">
      <w:pPr>
        <w:pStyle w:val="Ttulo2"/>
      </w:pPr>
      <w:bookmarkStart w:id="18" w:name="_Toc72924776"/>
      <w:r>
        <w:t>18. Cuá</w:t>
      </w:r>
      <w:r w:rsidR="001653BB">
        <w:t>l de las siguientes actuaciones con un extintor son correctas:</w:t>
      </w:r>
      <w:bookmarkEnd w:id="18"/>
      <w:r w:rsidR="001653BB">
        <w:t> </w:t>
      </w:r>
    </w:p>
    <w:p w:rsidR="001653BB" w:rsidRDefault="001653BB" w:rsidP="00767F15">
      <w:r>
        <w:rPr>
          <w:rFonts w:ascii="Arial" w:hAnsi="Arial" w:cs="Arial"/>
          <w:color w:val="000000"/>
          <w:sz w:val="22"/>
        </w:rPr>
        <w:t>a) Retirar anilla de seguridad.  </w:t>
      </w:r>
    </w:p>
    <w:p w:rsidR="001653BB" w:rsidRDefault="001653BB" w:rsidP="00767F15">
      <w:r>
        <w:rPr>
          <w:rFonts w:ascii="Arial" w:hAnsi="Arial" w:cs="Arial"/>
          <w:color w:val="000000"/>
          <w:sz w:val="22"/>
        </w:rPr>
        <w:t>b) Comprobar manómetro.  </w:t>
      </w:r>
    </w:p>
    <w:p w:rsidR="001653BB" w:rsidRDefault="001653BB" w:rsidP="00767F15">
      <w:r>
        <w:rPr>
          <w:rFonts w:ascii="Arial" w:hAnsi="Arial" w:cs="Arial"/>
          <w:color w:val="000000"/>
          <w:sz w:val="22"/>
        </w:rPr>
        <w:t>c) Realizar disparo de prueba.  </w:t>
      </w:r>
    </w:p>
    <w:p w:rsidR="001653BB" w:rsidRDefault="001653BB" w:rsidP="00767F15">
      <w:r>
        <w:rPr>
          <w:rFonts w:ascii="Arial" w:hAnsi="Arial" w:cs="Arial"/>
          <w:bCs/>
          <w:color w:val="000000"/>
          <w:sz w:val="22"/>
          <w:shd w:val="clear" w:color="auto" w:fill="93C47D"/>
        </w:rPr>
        <w:t>d) Todo lo anterior es correcto.</w:t>
      </w:r>
    </w:p>
    <w:p w:rsidR="001653BB" w:rsidRDefault="001653BB" w:rsidP="00767F15"/>
    <w:p w:rsidR="001653BB" w:rsidRDefault="001653BB" w:rsidP="007C5EBE">
      <w:pPr>
        <w:jc w:val="both"/>
      </w:pPr>
      <w:r>
        <w:rPr>
          <w:rFonts w:ascii="Arial" w:hAnsi="Arial" w:cs="Arial"/>
          <w:color w:val="000000"/>
          <w:sz w:val="22"/>
        </w:rPr>
        <w:t>1) Descolgar el extintor sin invertirlo. 2) Quitar el pasador de seguridad. 3) Dirigir la boquilla a la base de las llamas. 4) Apretar la maneta de forma intermitente, proyectando el agente extintor sobre la base de las llamas.</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26" w:history="1">
        <w:r w:rsidR="001653BB">
          <w:rPr>
            <w:rStyle w:val="Hipervnculo"/>
            <w:rFonts w:ascii="Arial" w:hAnsi="Arial" w:cs="Arial"/>
            <w:color w:val="1155CC"/>
            <w:sz w:val="24"/>
          </w:rPr>
          <w:t>https://i.ytimg.com/vi/mSVPduhaHyg/maxresdefault.jpg</w:t>
        </w:r>
      </w:hyperlink>
    </w:p>
    <w:p w:rsidR="001653BB" w:rsidRDefault="001653BB" w:rsidP="00767F15"/>
    <w:p w:rsidR="001653BB" w:rsidRPr="00767F15" w:rsidRDefault="001653BB" w:rsidP="00767F15">
      <w:pPr>
        <w:pStyle w:val="Ttulo2"/>
      </w:pPr>
      <w:bookmarkStart w:id="19" w:name="_Toc72924777"/>
      <w:r w:rsidRPr="00767F15">
        <w:t>19. Se necesita proteger al trabajador cuando el ruido supera:</w:t>
      </w:r>
      <w:bookmarkEnd w:id="19"/>
    </w:p>
    <w:p w:rsidR="001653BB" w:rsidRDefault="001653BB" w:rsidP="00767F15">
      <w:r>
        <w:rPr>
          <w:rFonts w:ascii="Arial" w:hAnsi="Arial" w:cs="Arial"/>
          <w:color w:val="000000"/>
          <w:sz w:val="22"/>
        </w:rPr>
        <w:t xml:space="preserve">a) 100 </w:t>
      </w:r>
      <w:proofErr w:type="spellStart"/>
      <w:r>
        <w:rPr>
          <w:rFonts w:ascii="Arial" w:hAnsi="Arial" w:cs="Arial"/>
          <w:color w:val="000000"/>
          <w:sz w:val="22"/>
        </w:rPr>
        <w:t>db</w:t>
      </w:r>
      <w:proofErr w:type="spellEnd"/>
      <w:r>
        <w:rPr>
          <w:rFonts w:ascii="Arial" w:hAnsi="Arial" w:cs="Arial"/>
          <w:color w:val="000000"/>
          <w:sz w:val="22"/>
        </w:rPr>
        <w:t>.</w:t>
      </w:r>
    </w:p>
    <w:p w:rsidR="001653BB" w:rsidRDefault="001653BB" w:rsidP="00767F15">
      <w:r>
        <w:rPr>
          <w:rFonts w:ascii="Arial" w:hAnsi="Arial" w:cs="Arial"/>
          <w:color w:val="000000"/>
          <w:sz w:val="22"/>
        </w:rPr>
        <w:t xml:space="preserve">b) 40 </w:t>
      </w:r>
      <w:proofErr w:type="spellStart"/>
      <w:r>
        <w:rPr>
          <w:rFonts w:ascii="Arial" w:hAnsi="Arial" w:cs="Arial"/>
          <w:color w:val="000000"/>
          <w:sz w:val="22"/>
        </w:rPr>
        <w:t>db</w:t>
      </w:r>
      <w:proofErr w:type="spellEnd"/>
      <w:r>
        <w:rPr>
          <w:rFonts w:ascii="Arial" w:hAnsi="Arial" w:cs="Arial"/>
          <w:color w:val="000000"/>
          <w:sz w:val="22"/>
        </w:rPr>
        <w:t>.  </w:t>
      </w:r>
    </w:p>
    <w:p w:rsidR="001653BB" w:rsidRDefault="001653BB" w:rsidP="00767F15">
      <w:r>
        <w:rPr>
          <w:rFonts w:ascii="Arial" w:hAnsi="Arial" w:cs="Arial"/>
          <w:bCs/>
          <w:color w:val="000000"/>
          <w:sz w:val="22"/>
          <w:shd w:val="clear" w:color="auto" w:fill="93C47D"/>
        </w:rPr>
        <w:t xml:space="preserve">c) 80 </w:t>
      </w:r>
      <w:proofErr w:type="spellStart"/>
      <w:r>
        <w:rPr>
          <w:rFonts w:ascii="Arial" w:hAnsi="Arial" w:cs="Arial"/>
          <w:bCs/>
          <w:color w:val="000000"/>
          <w:sz w:val="22"/>
          <w:shd w:val="clear" w:color="auto" w:fill="93C47D"/>
        </w:rPr>
        <w:t>db</w:t>
      </w:r>
      <w:proofErr w:type="spellEnd"/>
      <w:r>
        <w:rPr>
          <w:rFonts w:ascii="Arial" w:hAnsi="Arial" w:cs="Arial"/>
          <w:bCs/>
          <w:color w:val="000000"/>
          <w:sz w:val="22"/>
          <w:shd w:val="clear" w:color="auto" w:fill="93C47D"/>
        </w:rPr>
        <w:t>.  </w:t>
      </w:r>
    </w:p>
    <w:p w:rsidR="001653BB" w:rsidRDefault="001653BB" w:rsidP="00767F15">
      <w:r>
        <w:rPr>
          <w:rFonts w:ascii="Arial" w:hAnsi="Arial" w:cs="Arial"/>
          <w:color w:val="000000"/>
          <w:sz w:val="22"/>
        </w:rPr>
        <w:t xml:space="preserve">d) 60 </w:t>
      </w:r>
      <w:proofErr w:type="spellStart"/>
      <w:r>
        <w:rPr>
          <w:rFonts w:ascii="Arial" w:hAnsi="Arial" w:cs="Arial"/>
          <w:color w:val="000000"/>
          <w:sz w:val="22"/>
        </w:rPr>
        <w:t>db</w:t>
      </w:r>
      <w:proofErr w:type="spellEnd"/>
      <w:r>
        <w:rPr>
          <w:rFonts w:ascii="Arial" w:hAnsi="Arial" w:cs="Arial"/>
          <w:color w:val="000000"/>
          <w:sz w:val="22"/>
        </w:rPr>
        <w:t>.  </w:t>
      </w:r>
    </w:p>
    <w:p w:rsidR="001653BB" w:rsidRDefault="001653BB" w:rsidP="00767F15"/>
    <w:p w:rsidR="001653BB" w:rsidRDefault="001653BB" w:rsidP="007C5EBE">
      <w:pPr>
        <w:jc w:val="both"/>
      </w:pPr>
      <w:r>
        <w:rPr>
          <w:rFonts w:ascii="Arial" w:hAnsi="Arial" w:cs="Arial"/>
          <w:color w:val="000000"/>
          <w:sz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767F15"/>
    <w:p w:rsidR="001653BB" w:rsidRDefault="001653BB" w:rsidP="00767F15">
      <w:r>
        <w:rPr>
          <w:rFonts w:ascii="Arial" w:hAnsi="Arial" w:cs="Arial"/>
          <w:color w:val="000000"/>
          <w:sz w:val="24"/>
          <w:szCs w:val="24"/>
        </w:rPr>
        <w:lastRenderedPageBreak/>
        <w:t>IMAGEN:</w:t>
      </w:r>
    </w:p>
    <w:p w:rsidR="001653BB" w:rsidRDefault="003D38A9" w:rsidP="00767F15">
      <w:hyperlink r:id="rId27" w:history="1">
        <w:r w:rsidR="001653BB">
          <w:rPr>
            <w:rStyle w:val="Hipervnculo"/>
            <w:rFonts w:ascii="Arial" w:hAnsi="Arial" w:cs="Arial"/>
            <w:color w:val="1155CC"/>
            <w:sz w:val="24"/>
          </w:rPr>
          <w:t>https://www.costaoesteindustrial.com/wp-content/uploads/protectores-auditivos.jpg</w:t>
        </w:r>
      </w:hyperlink>
    </w:p>
    <w:p w:rsidR="001653BB" w:rsidRDefault="001653BB" w:rsidP="00767F15"/>
    <w:p w:rsidR="001653BB" w:rsidRDefault="001653BB" w:rsidP="00767F15">
      <w:pPr>
        <w:pStyle w:val="Ttulo2"/>
      </w:pPr>
      <w:bookmarkStart w:id="20" w:name="_Toc72924778"/>
      <w:r>
        <w:t>20. La deficiencia de una máquina que puede…</w:t>
      </w:r>
      <w:bookmarkEnd w:id="20"/>
    </w:p>
    <w:p w:rsidR="001653BB" w:rsidRDefault="001653BB" w:rsidP="00767F15">
      <w:r>
        <w:rPr>
          <w:rFonts w:ascii="Arial" w:hAnsi="Arial" w:cs="Arial"/>
          <w:bCs/>
          <w:color w:val="000000"/>
          <w:sz w:val="22"/>
          <w:shd w:val="clear" w:color="auto" w:fill="93C47D"/>
        </w:rPr>
        <w:t>a) Comunicación superior.</w:t>
      </w:r>
    </w:p>
    <w:p w:rsidR="001653BB" w:rsidRDefault="001653BB" w:rsidP="00767F15">
      <w:r>
        <w:rPr>
          <w:rFonts w:ascii="Arial" w:hAnsi="Arial" w:cs="Arial"/>
          <w:color w:val="000000"/>
          <w:sz w:val="22"/>
        </w:rPr>
        <w:t>b) Reparación.</w:t>
      </w:r>
    </w:p>
    <w:p w:rsidR="001653BB" w:rsidRDefault="001653BB" w:rsidP="00767F15">
      <w:r>
        <w:rPr>
          <w:rFonts w:ascii="Arial" w:hAnsi="Arial" w:cs="Arial"/>
          <w:color w:val="000000"/>
          <w:sz w:val="22"/>
        </w:rPr>
        <w:t>c) Comunicación Inspección de trabajo.</w:t>
      </w:r>
    </w:p>
    <w:p w:rsidR="001653BB" w:rsidRDefault="001653BB" w:rsidP="00767F15">
      <w:r>
        <w:rPr>
          <w:rFonts w:ascii="Arial" w:hAnsi="Arial" w:cs="Arial"/>
          <w:color w:val="000000"/>
          <w:sz w:val="22"/>
        </w:rPr>
        <w:t>d) Todas son correctas.</w:t>
      </w:r>
    </w:p>
    <w:p w:rsidR="001653BB" w:rsidRDefault="001653BB" w:rsidP="00767F15"/>
    <w:p w:rsidR="001653BB" w:rsidRDefault="001653BB" w:rsidP="007C5EBE">
      <w:pPr>
        <w:jc w:val="both"/>
      </w:pPr>
      <w:r>
        <w:rPr>
          <w:rFonts w:ascii="Arial" w:hAnsi="Arial" w:cs="Arial"/>
          <w:color w:val="000000"/>
          <w:sz w:val="22"/>
        </w:rPr>
        <w:t>La deficiencia de una máquina, por prevención de riesgos laborales, deberá de ser comunicado  a un su</w:t>
      </w:r>
      <w:r w:rsidR="007C5EBE">
        <w:rPr>
          <w:rFonts w:ascii="Arial" w:hAnsi="Arial" w:cs="Arial"/>
          <w:color w:val="000000"/>
          <w:sz w:val="22"/>
        </w:rPr>
        <w:t>perior. Hasta ser reparada la má</w:t>
      </w:r>
      <w:r>
        <w:rPr>
          <w:rFonts w:ascii="Arial" w:hAnsi="Arial" w:cs="Arial"/>
          <w:color w:val="000000"/>
          <w:sz w:val="22"/>
        </w:rPr>
        <w:t>quina, no se podrá utilizar.</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28" w:history="1">
        <w:r w:rsidR="001653BB">
          <w:rPr>
            <w:rStyle w:val="Hipervnculo"/>
            <w:rFonts w:ascii="Arial" w:hAnsi="Arial" w:cs="Arial"/>
            <w:color w:val="1155CC"/>
            <w:sz w:val="24"/>
          </w:rPr>
          <w:t>https://www.fabricantes-maquinaria-industrial.es/wp-content/uploads/2016/10/Control-de-procesos-en-maquinaria-industrial.jpg</w:t>
        </w:r>
      </w:hyperlink>
    </w:p>
    <w:p w:rsidR="001653BB" w:rsidRDefault="001653BB" w:rsidP="00767F15"/>
    <w:p w:rsidR="001653BB" w:rsidRDefault="001653BB" w:rsidP="00767F15">
      <w:pPr>
        <w:pStyle w:val="Ttulo2"/>
      </w:pPr>
      <w:bookmarkStart w:id="21" w:name="_Toc72924779"/>
      <w:r>
        <w:t>21. Ante un riesgo para la seguridad un empleado del Ayuntamiento deberá:</w:t>
      </w:r>
      <w:bookmarkEnd w:id="21"/>
    </w:p>
    <w:p w:rsidR="001653BB" w:rsidRDefault="001653BB" w:rsidP="00767F15">
      <w:r>
        <w:rPr>
          <w:rFonts w:ascii="Arial" w:hAnsi="Arial" w:cs="Arial"/>
          <w:color w:val="000000"/>
          <w:sz w:val="22"/>
        </w:rPr>
        <w:t>a) Llamar al 010. </w:t>
      </w:r>
    </w:p>
    <w:p w:rsidR="001653BB" w:rsidRDefault="001653BB" w:rsidP="00767F15">
      <w:r>
        <w:rPr>
          <w:rFonts w:ascii="Arial" w:hAnsi="Arial" w:cs="Arial"/>
          <w:color w:val="000000"/>
          <w:sz w:val="22"/>
        </w:rPr>
        <w:t>b) Informar de inmediato a su superior jerárquico directo.</w:t>
      </w:r>
    </w:p>
    <w:p w:rsidR="001653BB" w:rsidRDefault="001653BB" w:rsidP="00767F15">
      <w:r>
        <w:rPr>
          <w:rFonts w:ascii="Arial" w:hAnsi="Arial" w:cs="Arial"/>
          <w:bCs/>
          <w:color w:val="000000"/>
          <w:sz w:val="22"/>
          <w:shd w:val="clear" w:color="auto" w:fill="93C47D"/>
        </w:rPr>
        <w:t>c) Informar de inmediato a su superior jerárquico directo y al responsable de prevención.</w:t>
      </w:r>
    </w:p>
    <w:p w:rsidR="001653BB" w:rsidRDefault="001653BB" w:rsidP="00767F15">
      <w:r>
        <w:rPr>
          <w:rFonts w:ascii="Arial" w:hAnsi="Arial" w:cs="Arial"/>
          <w:color w:val="000000"/>
          <w:sz w:val="22"/>
        </w:rPr>
        <w:t>d) Ninguna de las tres respuestas anteriores es válida.  </w:t>
      </w:r>
    </w:p>
    <w:p w:rsidR="001653BB" w:rsidRDefault="001653BB" w:rsidP="00767F15"/>
    <w:p w:rsidR="001653BB" w:rsidRDefault="001653BB" w:rsidP="007C5EBE">
      <w:pPr>
        <w:jc w:val="both"/>
      </w:pPr>
      <w:r>
        <w:rPr>
          <w:rFonts w:ascii="Arial" w:hAnsi="Arial" w:cs="Arial"/>
          <w:color w:val="000000"/>
          <w:sz w:val="22"/>
        </w:rPr>
        <w:t>Establece como obligación personal de cada trabajador la de informar de inmediato a su superior jerárquico directo y al servicio de prevención, acerca de cualquier situación que, a su juicio, entrañe, por motivos razonables, un riesgo para la seguridad y salud suya o de sus compañeros.</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29" w:history="1">
        <w:r w:rsidR="001653BB">
          <w:rPr>
            <w:rStyle w:val="Hipervnculo"/>
            <w:rFonts w:ascii="Arial" w:hAnsi="Arial" w:cs="Arial"/>
            <w:color w:val="1155CC"/>
            <w:sz w:val="24"/>
          </w:rPr>
          <w:t>https://i.ytimg.com/vi/c2ANsuMXT4o/maxresdefault.jpg</w:t>
        </w:r>
      </w:hyperlink>
    </w:p>
    <w:p w:rsidR="001653BB" w:rsidRDefault="001653BB" w:rsidP="00767F15"/>
    <w:p w:rsidR="001653BB" w:rsidRDefault="00767F15" w:rsidP="00767F15">
      <w:pPr>
        <w:pStyle w:val="Ttulo2"/>
      </w:pPr>
      <w:bookmarkStart w:id="22" w:name="_Toc72924780"/>
      <w:r>
        <w:lastRenderedPageBreak/>
        <w:t>22. Cuá</w:t>
      </w:r>
      <w:r w:rsidR="001653BB">
        <w:t>l es la ley de Prevención de Riesgos Laborales:</w:t>
      </w:r>
      <w:bookmarkEnd w:id="22"/>
      <w:r w:rsidR="001653BB">
        <w:t> </w:t>
      </w:r>
    </w:p>
    <w:p w:rsidR="001653BB" w:rsidRDefault="001653BB" w:rsidP="00767F15">
      <w:r>
        <w:rPr>
          <w:rFonts w:ascii="Arial" w:hAnsi="Arial" w:cs="Arial"/>
          <w:color w:val="000000"/>
          <w:sz w:val="22"/>
        </w:rPr>
        <w:t>a) Ley 31/1996, de 8 de noviembre.  </w:t>
      </w:r>
    </w:p>
    <w:p w:rsidR="001653BB" w:rsidRDefault="001653BB" w:rsidP="00767F15">
      <w:r>
        <w:rPr>
          <w:rFonts w:ascii="Arial" w:hAnsi="Arial" w:cs="Arial"/>
          <w:bCs/>
          <w:color w:val="000000"/>
          <w:sz w:val="22"/>
          <w:shd w:val="clear" w:color="auto" w:fill="93C47D"/>
        </w:rPr>
        <w:t>b) Ley 31/1995, de 8 de noviembre.  </w:t>
      </w:r>
    </w:p>
    <w:p w:rsidR="001653BB" w:rsidRDefault="001653BB" w:rsidP="00767F15">
      <w:r>
        <w:rPr>
          <w:rFonts w:ascii="Arial" w:hAnsi="Arial" w:cs="Arial"/>
          <w:color w:val="000000"/>
          <w:sz w:val="22"/>
        </w:rPr>
        <w:t>c) Ley 30/1996, de 8 de diciembre.  </w:t>
      </w:r>
    </w:p>
    <w:p w:rsidR="001653BB" w:rsidRDefault="001653BB" w:rsidP="00767F15">
      <w:r>
        <w:rPr>
          <w:rFonts w:ascii="Arial" w:hAnsi="Arial" w:cs="Arial"/>
          <w:color w:val="000000"/>
          <w:sz w:val="22"/>
        </w:rPr>
        <w:t>d) Ley 30/1995, de 8 de diciembre.  </w:t>
      </w:r>
    </w:p>
    <w:p w:rsidR="001653BB" w:rsidRDefault="001653BB" w:rsidP="00767F15"/>
    <w:p w:rsidR="001653BB" w:rsidRDefault="001653BB" w:rsidP="007C5EBE">
      <w:pPr>
        <w:jc w:val="both"/>
      </w:pPr>
      <w:r>
        <w:rPr>
          <w:rFonts w:ascii="Arial" w:hAnsi="Arial" w:cs="Arial"/>
          <w:color w:val="000000"/>
          <w:sz w:val="22"/>
        </w:rPr>
        <w:t>La norma marco de referencia es la Ley 31/1995, de 8 de noviembre de 1995, de prevención de riesgos laborales (LPRL).</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30" w:history="1">
        <w:r w:rsidR="001653BB">
          <w:rPr>
            <w:rStyle w:val="Hipervnculo"/>
            <w:rFonts w:ascii="Arial" w:hAnsi="Arial" w:cs="Arial"/>
            <w:color w:val="1155CC"/>
            <w:sz w:val="24"/>
          </w:rPr>
          <w:t>https://lh3.googleusercontent.com/proxy/kIyGAtESgDIMnrqOlHM7EWpTRfa2hYSlNNkyaLwilHVSGWlcW0ado4caIxHo4ibKIuuethjm1xb90f7RxaAvBC7mmCjNxCF1rekCU1LODy240KtdykaZOumP8I7sMJlAUPj89ZeTO8fDRP6uNLOOUUd_sJmb0ySunA</w:t>
        </w:r>
      </w:hyperlink>
    </w:p>
    <w:p w:rsidR="001653BB" w:rsidRDefault="001653BB" w:rsidP="00767F15"/>
    <w:p w:rsidR="001653BB" w:rsidRDefault="001653BB" w:rsidP="00767F15">
      <w:pPr>
        <w:pStyle w:val="Ttulo2"/>
      </w:pPr>
      <w:bookmarkStart w:id="23" w:name="_Toc72924781"/>
      <w:r>
        <w:t>23. Las enfermedades profesionales:</w:t>
      </w:r>
      <w:bookmarkEnd w:id="23"/>
      <w:r>
        <w:t> </w:t>
      </w:r>
    </w:p>
    <w:p w:rsidR="001653BB" w:rsidRDefault="001653BB" w:rsidP="00767F15">
      <w:r>
        <w:rPr>
          <w:rFonts w:ascii="Arial" w:hAnsi="Arial" w:cs="Arial"/>
          <w:bCs/>
          <w:color w:val="000000"/>
          <w:sz w:val="22"/>
          <w:shd w:val="clear" w:color="auto" w:fill="93C47D"/>
        </w:rPr>
        <w:t>a) Requieren un reconocimiento legal.  </w:t>
      </w:r>
    </w:p>
    <w:p w:rsidR="001653BB" w:rsidRDefault="001653BB" w:rsidP="00767F15">
      <w:r>
        <w:rPr>
          <w:rFonts w:ascii="Arial" w:hAnsi="Arial" w:cs="Arial"/>
          <w:color w:val="000000"/>
          <w:sz w:val="22"/>
        </w:rPr>
        <w:t>b) Requieren un elemento inesperado o fuera de control.  </w:t>
      </w:r>
    </w:p>
    <w:p w:rsidR="001653BB" w:rsidRDefault="001653BB" w:rsidP="00767F15">
      <w:r>
        <w:rPr>
          <w:rFonts w:ascii="Arial" w:hAnsi="Arial" w:cs="Arial"/>
          <w:color w:val="000000"/>
          <w:sz w:val="22"/>
        </w:rPr>
        <w:t>c) Son enfermedades comunes provocadas por el entorno laboral.  </w:t>
      </w:r>
    </w:p>
    <w:p w:rsidR="001653BB" w:rsidRDefault="001653BB" w:rsidP="00767F15">
      <w:r>
        <w:rPr>
          <w:rFonts w:ascii="Arial" w:hAnsi="Arial" w:cs="Arial"/>
          <w:color w:val="000000"/>
          <w:sz w:val="22"/>
        </w:rPr>
        <w:t>d) Implican lesiones.  </w:t>
      </w:r>
    </w:p>
    <w:p w:rsidR="001653BB" w:rsidRDefault="001653BB" w:rsidP="00767F15"/>
    <w:p w:rsidR="001653BB" w:rsidRDefault="001653BB" w:rsidP="007C5EBE">
      <w:pPr>
        <w:jc w:val="both"/>
      </w:pPr>
      <w:r>
        <w:rPr>
          <w:rFonts w:ascii="Arial" w:hAnsi="Arial" w:cs="Arial"/>
          <w:color w:val="000000"/>
          <w:sz w:val="22"/>
        </w:rPr>
        <w:t>La calificación de una enfermedad como profesional se asocia al reconocimiento de un estatus legal, a efectos compensatorios para el trabajador, a responsabilidades para el empresario y a la inclusión del caso en los registros oficiales de los países.</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31" w:history="1">
        <w:r w:rsidR="001653BB">
          <w:rPr>
            <w:rStyle w:val="Hipervnculo"/>
            <w:rFonts w:ascii="Arial" w:hAnsi="Arial" w:cs="Arial"/>
            <w:color w:val="1155CC"/>
            <w:sz w:val="24"/>
          </w:rPr>
          <w:t>https://www.consalud.es/uploads/s1/38/11/8/agresiones_medicos_pais_vasco_25082016_consalud.jpg</w:t>
        </w:r>
      </w:hyperlink>
    </w:p>
    <w:p w:rsidR="001653BB" w:rsidRDefault="001653BB" w:rsidP="00767F15"/>
    <w:p w:rsidR="001653BB" w:rsidRDefault="001653BB" w:rsidP="00767F15">
      <w:pPr>
        <w:pStyle w:val="Ttulo2"/>
      </w:pPr>
      <w:bookmarkStart w:id="24" w:name="_Toc72924782"/>
      <w:r>
        <w:t>24. La protección a la que tienen derecho los trabajadores en materia de prevención debe ser (art. 14</w:t>
      </w:r>
      <w:proofErr w:type="gramStart"/>
      <w:r>
        <w:t>) ...</w:t>
      </w:r>
      <w:bookmarkEnd w:id="24"/>
      <w:r>
        <w:t> </w:t>
      </w:r>
      <w:proofErr w:type="gramEnd"/>
    </w:p>
    <w:p w:rsidR="001653BB" w:rsidRDefault="001653BB" w:rsidP="00767F15">
      <w:r>
        <w:rPr>
          <w:rFonts w:ascii="Arial" w:hAnsi="Arial" w:cs="Arial"/>
          <w:color w:val="000000"/>
          <w:sz w:val="22"/>
        </w:rPr>
        <w:t>a) Completa.  </w:t>
      </w:r>
    </w:p>
    <w:p w:rsidR="001653BB" w:rsidRDefault="001653BB" w:rsidP="00767F15">
      <w:r>
        <w:rPr>
          <w:rFonts w:ascii="Arial" w:hAnsi="Arial" w:cs="Arial"/>
          <w:color w:val="000000"/>
          <w:sz w:val="22"/>
        </w:rPr>
        <w:t>b) Integral.  </w:t>
      </w:r>
    </w:p>
    <w:p w:rsidR="001653BB" w:rsidRDefault="001653BB" w:rsidP="00767F15">
      <w:r>
        <w:rPr>
          <w:rFonts w:ascii="Arial" w:hAnsi="Arial" w:cs="Arial"/>
          <w:color w:val="000000"/>
          <w:sz w:val="22"/>
        </w:rPr>
        <w:lastRenderedPageBreak/>
        <w:t>c) Plena.  </w:t>
      </w:r>
    </w:p>
    <w:p w:rsidR="001653BB" w:rsidRDefault="001653BB" w:rsidP="00767F15">
      <w:r>
        <w:rPr>
          <w:rFonts w:ascii="Arial" w:hAnsi="Arial" w:cs="Arial"/>
          <w:bCs/>
          <w:color w:val="000000"/>
          <w:sz w:val="22"/>
          <w:shd w:val="clear" w:color="auto" w:fill="93C47D"/>
        </w:rPr>
        <w:t>d) Eficaz. </w:t>
      </w:r>
    </w:p>
    <w:p w:rsidR="001653BB" w:rsidRDefault="001653BB" w:rsidP="00767F15"/>
    <w:p w:rsidR="001653BB" w:rsidRDefault="001653BB" w:rsidP="007C5EBE">
      <w:pPr>
        <w:jc w:val="both"/>
      </w:pPr>
      <w:r>
        <w:rPr>
          <w:rFonts w:ascii="Arial" w:hAnsi="Arial" w:cs="Arial"/>
          <w:color w:val="000000"/>
          <w:sz w:val="22"/>
        </w:rPr>
        <w:t>El derecho de los trabajadores a una protección eficaz conlleva en la LPRL una serie de derechos y obligaciones derivadas.</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32" w:history="1">
        <w:r w:rsidR="001653BB">
          <w:rPr>
            <w:rStyle w:val="Hipervnculo"/>
            <w:rFonts w:ascii="Arial" w:hAnsi="Arial" w:cs="Arial"/>
            <w:color w:val="1155CC"/>
            <w:sz w:val="24"/>
          </w:rPr>
          <w:t>https://www.previsorageneral.com/wp-content/uploads/2017/05/prevenci%C3%B3n-de-riesgos-laborales.jpg</w:t>
        </w:r>
      </w:hyperlink>
    </w:p>
    <w:p w:rsidR="001653BB" w:rsidRDefault="001653BB" w:rsidP="00767F15"/>
    <w:p w:rsidR="001653BB" w:rsidRDefault="001653BB" w:rsidP="00767F15">
      <w:pPr>
        <w:pStyle w:val="Ttulo2"/>
      </w:pPr>
      <w:bookmarkStart w:id="25" w:name="_Toc72924783"/>
      <w:r>
        <w:t>25. Según la Ley de Prevención de Riesgos los trabajadores deberán:</w:t>
      </w:r>
      <w:bookmarkEnd w:id="25"/>
    </w:p>
    <w:p w:rsidR="001653BB" w:rsidRDefault="001653BB" w:rsidP="00767F15">
      <w:r>
        <w:rPr>
          <w:rFonts w:ascii="Arial" w:hAnsi="Arial" w:cs="Arial"/>
          <w:bCs/>
          <w:color w:val="000000"/>
          <w:sz w:val="22"/>
          <w:shd w:val="clear" w:color="auto" w:fill="93C47D"/>
        </w:rPr>
        <w:t xml:space="preserve">a) Utilizar adecuadamente los </w:t>
      </w:r>
      <w:proofErr w:type="spellStart"/>
      <w:r>
        <w:rPr>
          <w:rFonts w:ascii="Arial" w:hAnsi="Arial" w:cs="Arial"/>
          <w:bCs/>
          <w:color w:val="000000"/>
          <w:sz w:val="22"/>
          <w:shd w:val="clear" w:color="auto" w:fill="93C47D"/>
        </w:rPr>
        <w:t>EPIs</w:t>
      </w:r>
      <w:proofErr w:type="spellEnd"/>
      <w:r>
        <w:rPr>
          <w:rFonts w:ascii="Arial" w:hAnsi="Arial" w:cs="Arial"/>
          <w:bCs/>
          <w:color w:val="000000"/>
          <w:sz w:val="22"/>
          <w:shd w:val="clear" w:color="auto" w:fill="93C47D"/>
        </w:rPr>
        <w:t>.</w:t>
      </w:r>
    </w:p>
    <w:p w:rsidR="001653BB" w:rsidRDefault="001653BB" w:rsidP="00767F15">
      <w:r>
        <w:rPr>
          <w:rFonts w:ascii="Arial" w:hAnsi="Arial" w:cs="Arial"/>
          <w:color w:val="000000"/>
          <w:sz w:val="22"/>
        </w:rPr>
        <w:t>b) Organizar la prevención.</w:t>
      </w:r>
    </w:p>
    <w:p w:rsidR="001653BB" w:rsidRDefault="001653BB" w:rsidP="00767F15">
      <w:r>
        <w:rPr>
          <w:rFonts w:ascii="Arial" w:hAnsi="Arial" w:cs="Arial"/>
          <w:color w:val="000000"/>
          <w:sz w:val="22"/>
        </w:rPr>
        <w:t>c) Elaborar estudios básicos de seguridad y salud.</w:t>
      </w:r>
    </w:p>
    <w:p w:rsidR="001653BB" w:rsidRDefault="001653BB" w:rsidP="00767F15">
      <w:r>
        <w:rPr>
          <w:rFonts w:ascii="Arial" w:hAnsi="Arial" w:cs="Arial"/>
          <w:color w:val="000000"/>
          <w:sz w:val="22"/>
        </w:rPr>
        <w:t>d) Realizar los reconocimientos médicos pertinentes. </w:t>
      </w:r>
    </w:p>
    <w:p w:rsidR="001653BB" w:rsidRDefault="001653BB" w:rsidP="00767F15"/>
    <w:p w:rsidR="001653BB" w:rsidRDefault="001653BB" w:rsidP="007C5EBE">
      <w:pPr>
        <w:jc w:val="both"/>
      </w:pPr>
      <w:r>
        <w:rPr>
          <w:rFonts w:ascii="Arial" w:hAnsi="Arial" w:cs="Arial"/>
          <w:color w:val="000000"/>
          <w:sz w:val="22"/>
        </w:rPr>
        <w:t>Los equipos de protección individual deberán utilizarse cuando existan riesgos para la seguridad o salud de los trabajadores que no hayan podido evitarse o limitarse suficientemente por medios técnicos de protección colectiva o mediante medidas, métodos o procedimientos de organización del trabajo.</w:t>
      </w:r>
    </w:p>
    <w:p w:rsidR="001653BB" w:rsidRDefault="001653BB" w:rsidP="00767F15"/>
    <w:p w:rsidR="001653BB" w:rsidRDefault="001653BB" w:rsidP="00767F15">
      <w:r>
        <w:rPr>
          <w:rFonts w:ascii="Arial" w:hAnsi="Arial" w:cs="Arial"/>
          <w:color w:val="000000"/>
          <w:sz w:val="24"/>
          <w:szCs w:val="24"/>
        </w:rPr>
        <w:t>IMAGEN: </w:t>
      </w:r>
    </w:p>
    <w:p w:rsidR="001653BB" w:rsidRDefault="003D38A9" w:rsidP="00767F15">
      <w:hyperlink r:id="rId33" w:history="1">
        <w:r w:rsidR="001653BB">
          <w:rPr>
            <w:rStyle w:val="Hipervnculo"/>
            <w:rFonts w:ascii="Arial" w:hAnsi="Arial" w:cs="Arial"/>
            <w:color w:val="1155CC"/>
            <w:sz w:val="24"/>
          </w:rPr>
          <w:t>https://blog.loanbook.es/wp-content/uploads/2016/05/iStock_000070140001_Medium.jpg</w:t>
        </w:r>
      </w:hyperlink>
    </w:p>
    <w:p w:rsidR="001653BB" w:rsidRDefault="001653BB" w:rsidP="00767F15"/>
    <w:p w:rsidR="001653BB" w:rsidRDefault="001653BB" w:rsidP="00767F15">
      <w:pPr>
        <w:pStyle w:val="Ttulo2"/>
      </w:pPr>
      <w:bookmarkStart w:id="26" w:name="_Toc72924784"/>
      <w:r>
        <w:t>26. No se consideran recursos preventivos, a los que el empresario podrá asignar la presencia:</w:t>
      </w:r>
      <w:bookmarkEnd w:id="26"/>
    </w:p>
    <w:p w:rsidR="001653BB" w:rsidRDefault="001653BB" w:rsidP="00767F15">
      <w:r>
        <w:rPr>
          <w:rFonts w:ascii="Arial" w:hAnsi="Arial" w:cs="Arial"/>
          <w:color w:val="000000"/>
          <w:sz w:val="22"/>
        </w:rPr>
        <w:t>a) Trabajadores designados de la empresa.</w:t>
      </w:r>
    </w:p>
    <w:p w:rsidR="001653BB" w:rsidRDefault="001653BB" w:rsidP="00767F15">
      <w:r>
        <w:rPr>
          <w:rFonts w:ascii="Arial" w:hAnsi="Arial" w:cs="Arial"/>
          <w:color w:val="000000"/>
          <w:sz w:val="22"/>
        </w:rPr>
        <w:t>b) Miembros del o los servicios de prevención ajenos concertados por la empresa.</w:t>
      </w:r>
    </w:p>
    <w:p w:rsidR="001653BB" w:rsidRDefault="001653BB" w:rsidP="00767F15">
      <w:r>
        <w:rPr>
          <w:rFonts w:ascii="Arial" w:hAnsi="Arial" w:cs="Arial"/>
          <w:color w:val="000000"/>
          <w:sz w:val="22"/>
        </w:rPr>
        <w:t>c) Miembros del servicio de prevención propio de la empresa.</w:t>
      </w:r>
    </w:p>
    <w:p w:rsidR="001653BB" w:rsidRDefault="001653BB" w:rsidP="00767F15">
      <w:r>
        <w:rPr>
          <w:rFonts w:ascii="Arial" w:hAnsi="Arial" w:cs="Arial"/>
          <w:bCs/>
          <w:color w:val="000000"/>
          <w:sz w:val="22"/>
          <w:shd w:val="clear" w:color="auto" w:fill="93C47D"/>
        </w:rPr>
        <w:t>d) Los servicios de prevención establecidos por las Administraciones Públicas.</w:t>
      </w:r>
    </w:p>
    <w:p w:rsidR="001653BB" w:rsidRDefault="001653BB" w:rsidP="00767F15"/>
    <w:p w:rsidR="001653BB" w:rsidRDefault="001653BB" w:rsidP="007C5EBE">
      <w:pPr>
        <w:jc w:val="both"/>
      </w:pPr>
      <w:r>
        <w:rPr>
          <w:rFonts w:ascii="Arial" w:hAnsi="Arial" w:cs="Arial"/>
          <w:color w:val="000000"/>
          <w:sz w:val="22"/>
        </w:rPr>
        <w:lastRenderedPageBreak/>
        <w:t>Se consideran recursos preventivos, a los que el empresario podrá asignar la presencia, los siguientes: Uno o varios trabajadores designados de la empresa. Uno o varios miembros del servicio de prevención propio de la empresa. Uno o varios miembros del o los servicios de prevención ajenos concertados por la empresa.</w:t>
      </w:r>
    </w:p>
    <w:p w:rsidR="001653BB" w:rsidRDefault="001653BB" w:rsidP="00767F15"/>
    <w:p w:rsidR="001653BB" w:rsidRDefault="001653BB" w:rsidP="00767F15">
      <w:r>
        <w:rPr>
          <w:rFonts w:ascii="Arial" w:hAnsi="Arial" w:cs="Arial"/>
          <w:color w:val="000000"/>
          <w:sz w:val="24"/>
          <w:szCs w:val="24"/>
        </w:rPr>
        <w:t>IMAGEN:</w:t>
      </w:r>
    </w:p>
    <w:p w:rsidR="001653BB" w:rsidRDefault="001653BB" w:rsidP="00767F15">
      <w:r>
        <w:rPr>
          <w:rFonts w:ascii="Arial" w:hAnsi="Arial" w:cs="Arial"/>
          <w:color w:val="1155CC"/>
          <w:sz w:val="24"/>
          <w:u w:val="single"/>
        </w:rPr>
        <w:t>https://envira.es/wp-content/uploads/2018/02/CAE1b-825x418.jpg</w:t>
      </w:r>
    </w:p>
    <w:p w:rsidR="001653BB" w:rsidRDefault="001653BB" w:rsidP="00767F15"/>
    <w:p w:rsidR="001653BB" w:rsidRDefault="001653BB" w:rsidP="00767F15">
      <w:pPr>
        <w:pStyle w:val="Ttulo2"/>
      </w:pPr>
      <w:bookmarkStart w:id="27" w:name="_Toc72924785"/>
      <w:r>
        <w:t>27. El servicio de prevención tendrá carácter:</w:t>
      </w:r>
      <w:bookmarkEnd w:id="27"/>
    </w:p>
    <w:p w:rsidR="001653BB" w:rsidRDefault="001653BB" w:rsidP="00767F15">
      <w:r>
        <w:rPr>
          <w:rFonts w:ascii="Arial" w:hAnsi="Arial" w:cs="Arial"/>
          <w:color w:val="000000"/>
          <w:sz w:val="22"/>
        </w:rPr>
        <w:t>a) Sanitario.</w:t>
      </w:r>
    </w:p>
    <w:p w:rsidR="001653BB" w:rsidRDefault="001653BB" w:rsidP="00767F15">
      <w:r>
        <w:rPr>
          <w:rFonts w:ascii="Arial" w:hAnsi="Arial" w:cs="Arial"/>
          <w:color w:val="000000"/>
          <w:sz w:val="22"/>
        </w:rPr>
        <w:t>b) Administrativo.</w:t>
      </w:r>
    </w:p>
    <w:p w:rsidR="001653BB" w:rsidRDefault="001653BB" w:rsidP="00767F15">
      <w:r>
        <w:rPr>
          <w:rFonts w:ascii="Arial" w:hAnsi="Arial" w:cs="Arial"/>
          <w:bCs/>
          <w:color w:val="000000"/>
          <w:sz w:val="22"/>
          <w:shd w:val="clear" w:color="auto" w:fill="93C47D"/>
        </w:rPr>
        <w:t>c) Interdisciplinario.</w:t>
      </w:r>
    </w:p>
    <w:p w:rsidR="001653BB" w:rsidRDefault="001653BB" w:rsidP="00767F15">
      <w:r>
        <w:rPr>
          <w:rFonts w:ascii="Arial" w:hAnsi="Arial" w:cs="Arial"/>
          <w:color w:val="000000"/>
          <w:sz w:val="22"/>
        </w:rPr>
        <w:t>d) Temporal.</w:t>
      </w:r>
    </w:p>
    <w:p w:rsidR="001653BB" w:rsidRDefault="001653BB" w:rsidP="00767F15"/>
    <w:p w:rsidR="001653BB" w:rsidRDefault="001653BB" w:rsidP="007C5EBE">
      <w:pPr>
        <w:jc w:val="both"/>
      </w:pPr>
      <w:r>
        <w:rPr>
          <w:rFonts w:ascii="Arial" w:hAnsi="Arial" w:cs="Arial"/>
          <w:color w:val="000000"/>
          <w:sz w:val="22"/>
        </w:rPr>
        <w:t>Tendrán carácter interdisciplinario, entendiendo como tal la conjunción coordinada de dos o más disciplinas técnicas o científicas en materia de prevención de riesgos laborales. ... La evaluación de los factores de riesgo que puedan afectar a la seguridad y la salud de los trabajadores.</w:t>
      </w:r>
    </w:p>
    <w:p w:rsidR="001653BB" w:rsidRDefault="001653BB" w:rsidP="00767F15"/>
    <w:p w:rsidR="001653BB" w:rsidRDefault="001653BB" w:rsidP="00767F15">
      <w:r>
        <w:rPr>
          <w:rFonts w:ascii="Arial" w:hAnsi="Arial" w:cs="Arial"/>
          <w:color w:val="000000"/>
          <w:sz w:val="24"/>
          <w:szCs w:val="24"/>
        </w:rPr>
        <w:t>IMAGEN:</w:t>
      </w:r>
    </w:p>
    <w:p w:rsidR="001653BB" w:rsidRDefault="003D38A9" w:rsidP="00767F15">
      <w:hyperlink r:id="rId34" w:history="1">
        <w:r w:rsidR="001653BB">
          <w:rPr>
            <w:rStyle w:val="Hipervnculo"/>
            <w:rFonts w:ascii="Arial" w:hAnsi="Arial" w:cs="Arial"/>
            <w:color w:val="1155CC"/>
            <w:sz w:val="24"/>
          </w:rPr>
          <w:t>http://www.prevensystem.com/componentes/editor/ckfinder/userfiles/files/servicio%20de%20prevenci%C3%B3n%20ajeno.png</w:t>
        </w:r>
      </w:hyperlink>
    </w:p>
    <w:p w:rsidR="001653BB" w:rsidRDefault="001653BB" w:rsidP="00767F15"/>
    <w:p w:rsidR="001653BB" w:rsidRDefault="001653BB" w:rsidP="00767F15">
      <w:pPr>
        <w:pStyle w:val="Ttulo2"/>
      </w:pPr>
      <w:bookmarkStart w:id="28" w:name="_Toc72924786"/>
      <w:r>
        <w:t>28. Es definido como cualquier máquina, aparato, instrumento o instalación utilizada en el trabajo:</w:t>
      </w:r>
      <w:bookmarkEnd w:id="28"/>
    </w:p>
    <w:p w:rsidR="001653BB" w:rsidRDefault="001653BB" w:rsidP="00767F15">
      <w:r>
        <w:rPr>
          <w:rFonts w:ascii="Arial" w:hAnsi="Arial" w:cs="Arial"/>
          <w:color w:val="000000"/>
          <w:sz w:val="22"/>
        </w:rPr>
        <w:t>a) La condición de trabajo.</w:t>
      </w:r>
    </w:p>
    <w:p w:rsidR="001653BB" w:rsidRDefault="001653BB" w:rsidP="00767F15">
      <w:r>
        <w:rPr>
          <w:rFonts w:ascii="Arial" w:hAnsi="Arial" w:cs="Arial"/>
          <w:color w:val="000000"/>
          <w:sz w:val="22"/>
        </w:rPr>
        <w:t>b) El equipo de protección individual.</w:t>
      </w:r>
    </w:p>
    <w:p w:rsidR="001653BB" w:rsidRDefault="001653BB" w:rsidP="00767F15">
      <w:r>
        <w:rPr>
          <w:rFonts w:ascii="Arial" w:hAnsi="Arial" w:cs="Arial"/>
          <w:bCs/>
          <w:color w:val="000000"/>
          <w:sz w:val="22"/>
          <w:shd w:val="clear" w:color="auto" w:fill="93C47D"/>
        </w:rPr>
        <w:t>c) El equipo de trabajo.</w:t>
      </w:r>
    </w:p>
    <w:p w:rsidR="001653BB" w:rsidRDefault="001653BB" w:rsidP="00767F15">
      <w:r>
        <w:rPr>
          <w:rFonts w:ascii="Arial" w:hAnsi="Arial" w:cs="Arial"/>
          <w:color w:val="000000"/>
          <w:sz w:val="22"/>
        </w:rPr>
        <w:t>d) Un agente susceptible de causar daños.</w:t>
      </w:r>
    </w:p>
    <w:p w:rsidR="001653BB" w:rsidRDefault="001653BB" w:rsidP="00767F15"/>
    <w:p w:rsidR="001653BB" w:rsidRDefault="001653BB" w:rsidP="007C5EBE">
      <w:pPr>
        <w:jc w:val="both"/>
      </w:pPr>
      <w:r>
        <w:rPr>
          <w:rFonts w:ascii="Arial" w:hAnsi="Arial" w:cs="Arial"/>
          <w:color w:val="000000"/>
          <w:sz w:val="22"/>
        </w:rPr>
        <w:t>Se entenderá como ‘condición de trabajo’ cualquier característica del mismo que pueda tener una influencia significativa en la generación de riesgos para la seguridad y la salud del trabajador.</w:t>
      </w:r>
    </w:p>
    <w:p w:rsidR="001653BB" w:rsidRDefault="001653BB" w:rsidP="00767F15"/>
    <w:p w:rsidR="001653BB" w:rsidRDefault="001653BB" w:rsidP="00767F15">
      <w:r>
        <w:rPr>
          <w:rFonts w:ascii="Arial" w:hAnsi="Arial" w:cs="Arial"/>
          <w:color w:val="000000"/>
          <w:sz w:val="24"/>
          <w:szCs w:val="24"/>
        </w:rPr>
        <w:lastRenderedPageBreak/>
        <w:t>IMAGEN:</w:t>
      </w:r>
    </w:p>
    <w:p w:rsidR="001653BB" w:rsidRDefault="003D38A9" w:rsidP="00767F15">
      <w:hyperlink r:id="rId35" w:history="1">
        <w:r w:rsidR="001653BB">
          <w:rPr>
            <w:rStyle w:val="Hipervnculo"/>
            <w:rFonts w:ascii="Arial" w:hAnsi="Arial" w:cs="Arial"/>
            <w:color w:val="1155CC"/>
            <w:sz w:val="24"/>
          </w:rPr>
          <w:t>https://cflvdg.avoz.es/default/2018/06/15/00121529055901491194251/Foto/SMJ17P14F1_114325.jpg</w:t>
        </w:r>
      </w:hyperlink>
    </w:p>
    <w:p w:rsidR="001653BB" w:rsidRDefault="001653BB" w:rsidP="00767F15"/>
    <w:p w:rsidR="001653BB" w:rsidRDefault="001653BB" w:rsidP="00767F15">
      <w:pPr>
        <w:pStyle w:val="Ttulo2"/>
      </w:pPr>
      <w:bookmarkStart w:id="29" w:name="_Toc72924787"/>
      <w:r>
        <w:t>29. La Comisión Nacional de Seguridad y Salud en el Trabajo funcionará:</w:t>
      </w:r>
      <w:bookmarkEnd w:id="29"/>
    </w:p>
    <w:p w:rsidR="001653BB" w:rsidRDefault="001653BB" w:rsidP="00767F15">
      <w:r>
        <w:rPr>
          <w:rFonts w:ascii="Arial" w:hAnsi="Arial" w:cs="Arial"/>
          <w:color w:val="000000"/>
          <w:sz w:val="22"/>
        </w:rPr>
        <w:t>a) En Pleno.</w:t>
      </w:r>
    </w:p>
    <w:p w:rsidR="001653BB" w:rsidRDefault="001653BB" w:rsidP="00767F15">
      <w:r>
        <w:rPr>
          <w:rFonts w:ascii="Arial" w:hAnsi="Arial" w:cs="Arial"/>
          <w:color w:val="000000"/>
          <w:sz w:val="22"/>
        </w:rPr>
        <w:t>b) En Comisión Permanente.</w:t>
      </w:r>
    </w:p>
    <w:p w:rsidR="001653BB" w:rsidRDefault="001653BB" w:rsidP="00767F15">
      <w:r>
        <w:rPr>
          <w:rFonts w:ascii="Arial" w:hAnsi="Arial" w:cs="Arial"/>
          <w:color w:val="000000"/>
          <w:sz w:val="22"/>
        </w:rPr>
        <w:t>c) En Grupos de Trabajo.</w:t>
      </w:r>
    </w:p>
    <w:p w:rsidR="001653BB" w:rsidRDefault="001653BB" w:rsidP="00767F15">
      <w:r>
        <w:rPr>
          <w:rFonts w:ascii="Arial" w:hAnsi="Arial" w:cs="Arial"/>
          <w:bCs/>
          <w:color w:val="000000"/>
          <w:sz w:val="22"/>
          <w:shd w:val="clear" w:color="auto" w:fill="93C47D"/>
        </w:rPr>
        <w:t>d) Todas son correctas.</w:t>
      </w:r>
    </w:p>
    <w:p w:rsidR="001653BB" w:rsidRDefault="001653BB" w:rsidP="007C5EBE">
      <w:pPr>
        <w:jc w:val="both"/>
      </w:pPr>
    </w:p>
    <w:p w:rsidR="001653BB" w:rsidRDefault="001653BB" w:rsidP="007C5EBE">
      <w:pPr>
        <w:jc w:val="both"/>
      </w:pPr>
      <w:r>
        <w:rPr>
          <w:rFonts w:ascii="Arial" w:hAnsi="Arial" w:cs="Arial"/>
          <w:color w:val="000000"/>
          <w:sz w:val="22"/>
        </w:rPr>
        <w:t>Funcionará en Pleno, en Comisión Permanente o en Grupos de Trabajo, conforme a la normativa que establezca el Reglamento interno que elaborará la propia Comisión.</w:t>
      </w:r>
    </w:p>
    <w:p w:rsidR="001653BB" w:rsidRDefault="001653BB" w:rsidP="00767F15"/>
    <w:p w:rsidR="001653BB" w:rsidRDefault="001653BB" w:rsidP="00767F15">
      <w:r>
        <w:rPr>
          <w:rFonts w:ascii="Arial" w:hAnsi="Arial" w:cs="Arial"/>
          <w:color w:val="000000"/>
          <w:sz w:val="24"/>
          <w:szCs w:val="24"/>
        </w:rPr>
        <w:t>IMAGEN:</w:t>
      </w:r>
    </w:p>
    <w:p w:rsidR="001653BB" w:rsidRDefault="001653BB" w:rsidP="00767F15">
      <w:r>
        <w:rPr>
          <w:rFonts w:ascii="Arial" w:hAnsi="Arial" w:cs="Arial"/>
          <w:color w:val="1155CC"/>
          <w:sz w:val="24"/>
          <w:u w:val="single"/>
        </w:rPr>
        <w:t>https://aesmide.es/wp-content/uploads/2018/01/RABUSO_Gestionar_grupos_trabajo-1.jpg</w:t>
      </w:r>
    </w:p>
    <w:p w:rsidR="001653BB" w:rsidRDefault="001653BB" w:rsidP="00767F15"/>
    <w:p w:rsidR="001653BB" w:rsidRDefault="001653BB" w:rsidP="00767F15">
      <w:pPr>
        <w:pStyle w:val="Ttulo2"/>
      </w:pPr>
      <w:bookmarkStart w:id="30" w:name="_Toc72924788"/>
      <w:r>
        <w:t>30. Los principios de la acción preventiva por parte del empresario no incluyen:</w:t>
      </w:r>
      <w:bookmarkEnd w:id="30"/>
    </w:p>
    <w:p w:rsidR="001653BB" w:rsidRDefault="001653BB" w:rsidP="00767F15">
      <w:r>
        <w:rPr>
          <w:rFonts w:ascii="Arial" w:hAnsi="Arial" w:cs="Arial"/>
          <w:bCs/>
          <w:color w:val="000000"/>
          <w:sz w:val="22"/>
          <w:shd w:val="clear" w:color="auto" w:fill="93C47D"/>
        </w:rPr>
        <w:t>a) Adoptar medidas que antepongan la protección individual a la colectiva.</w:t>
      </w:r>
    </w:p>
    <w:p w:rsidR="001653BB" w:rsidRDefault="001653BB" w:rsidP="00767F15">
      <w:r>
        <w:rPr>
          <w:rFonts w:ascii="Arial" w:hAnsi="Arial" w:cs="Arial"/>
          <w:color w:val="000000"/>
          <w:sz w:val="22"/>
        </w:rPr>
        <w:t>b) Tener en cuenta la evolución de la técnica.</w:t>
      </w:r>
    </w:p>
    <w:p w:rsidR="001653BB" w:rsidRDefault="001653BB" w:rsidP="00767F15">
      <w:r>
        <w:rPr>
          <w:rFonts w:ascii="Arial" w:hAnsi="Arial" w:cs="Arial"/>
          <w:color w:val="000000"/>
          <w:sz w:val="22"/>
        </w:rPr>
        <w:t>c) Adaptar el trabajo a la persona.</w:t>
      </w:r>
      <w:r>
        <w:rPr>
          <w:rFonts w:ascii="Arial" w:hAnsi="Arial" w:cs="Arial"/>
          <w:color w:val="000000"/>
          <w:sz w:val="22"/>
        </w:rPr>
        <w:br/>
        <w:t>d) Evaluar los riesgos que no se puedan evitar.</w:t>
      </w:r>
    </w:p>
    <w:p w:rsidR="001653BB" w:rsidRDefault="001653BB" w:rsidP="00767F15"/>
    <w:p w:rsidR="001653BB" w:rsidRDefault="001653BB" w:rsidP="007C5EBE">
      <w:pPr>
        <w:jc w:val="both"/>
      </w:pPr>
      <w:r>
        <w:rPr>
          <w:rFonts w:ascii="Arial" w:hAnsi="Arial" w:cs="Arial"/>
          <w:color w:val="000000"/>
          <w:sz w:val="22"/>
        </w:rPr>
        <w:t xml:space="preserve">La acción preventiva son prescripciones relativas a “cómo” se ha </w:t>
      </w:r>
      <w:bookmarkStart w:id="31" w:name="_GoBack"/>
      <w:bookmarkEnd w:id="31"/>
      <w:r>
        <w:rPr>
          <w:rFonts w:ascii="Arial" w:hAnsi="Arial" w:cs="Arial"/>
          <w:color w:val="000000"/>
          <w:sz w:val="22"/>
        </w:rPr>
        <w:t>de prevenir, cómo elegir el tipo de medidas que se van a adoptar, y el orden en que se presentan no es baladí: Evitar los riesgos. Evaluar los riesgos que no se pueden evitar. Combatir los riesgos en su origen.</w:t>
      </w:r>
    </w:p>
    <w:p w:rsidR="001653BB" w:rsidRDefault="001653BB" w:rsidP="00767F15"/>
    <w:p w:rsidR="001653BB" w:rsidRDefault="001653BB" w:rsidP="00767F15">
      <w:r>
        <w:rPr>
          <w:rFonts w:ascii="Arial" w:hAnsi="Arial" w:cs="Arial"/>
          <w:color w:val="000000"/>
          <w:sz w:val="24"/>
          <w:szCs w:val="24"/>
        </w:rPr>
        <w:t>IMAGEN:</w:t>
      </w:r>
    </w:p>
    <w:p w:rsidR="001653BB" w:rsidRPr="00767F15" w:rsidRDefault="001653BB" w:rsidP="00767F15">
      <w:r>
        <w:rPr>
          <w:rFonts w:ascii="Arial" w:hAnsi="Arial" w:cs="Arial"/>
          <w:color w:val="1155CC"/>
          <w:sz w:val="24"/>
          <w:u w:val="single"/>
        </w:rPr>
        <w:t>https://gestiondelaprevencion.es/wp-content/uploads/2016/11/metal1.png</w:t>
      </w:r>
    </w:p>
    <w:sectPr w:rsidR="001653BB" w:rsidRPr="00767F15">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8A9" w:rsidRDefault="003D38A9" w:rsidP="00C77EE5">
      <w:pPr>
        <w:spacing w:after="0" w:line="240" w:lineRule="auto"/>
      </w:pPr>
      <w:r>
        <w:separator/>
      </w:r>
    </w:p>
  </w:endnote>
  <w:endnote w:type="continuationSeparator" w:id="0">
    <w:p w:rsidR="003D38A9" w:rsidRDefault="003D38A9" w:rsidP="00C7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8A9" w:rsidRDefault="003D38A9" w:rsidP="00C77EE5">
      <w:pPr>
        <w:spacing w:after="0" w:line="240" w:lineRule="auto"/>
      </w:pPr>
      <w:r>
        <w:separator/>
      </w:r>
    </w:p>
  </w:footnote>
  <w:footnote w:type="continuationSeparator" w:id="0">
    <w:p w:rsidR="003D38A9" w:rsidRDefault="003D38A9" w:rsidP="00C77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3D38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2" o:spid="_x0000_s2050" type="#_x0000_t75" style="position:absolute;margin-left:0;margin-top:0;width:1499.85pt;height:1499.85pt;z-index:-251657216;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3D38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3" o:spid="_x0000_s2051" type="#_x0000_t75" style="position:absolute;margin-left:0;margin-top:0;width:1499.85pt;height:1499.85pt;z-index:-251656192;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3D38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1" o:spid="_x0000_s2049" type="#_x0000_t75" style="position:absolute;margin-left:0;margin-top:0;width:1499.85pt;height:1499.85pt;z-index:-251658240;mso-position-horizontal:center;mso-position-horizontal-relative:margin;mso-position-vertical:center;mso-position-vertical-relative:margin" o:allowincell="f">
          <v:imagedata r:id="rId1" o:title="StaleMan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043B6"/>
    <w:multiLevelType w:val="hybridMultilevel"/>
    <w:tmpl w:val="AF90B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2">
      <o:colormru v:ext="edit" colors="#06aadb"/>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32"/>
    <w:rsid w:val="00015233"/>
    <w:rsid w:val="0006031C"/>
    <w:rsid w:val="00092E67"/>
    <w:rsid w:val="000B1AC5"/>
    <w:rsid w:val="00101822"/>
    <w:rsid w:val="001653BB"/>
    <w:rsid w:val="00167732"/>
    <w:rsid w:val="003367BD"/>
    <w:rsid w:val="003B7CC5"/>
    <w:rsid w:val="003D38A9"/>
    <w:rsid w:val="00433DD3"/>
    <w:rsid w:val="004B6F53"/>
    <w:rsid w:val="00511DEE"/>
    <w:rsid w:val="00611F12"/>
    <w:rsid w:val="006E6375"/>
    <w:rsid w:val="00721F20"/>
    <w:rsid w:val="00767F15"/>
    <w:rsid w:val="007C5EBE"/>
    <w:rsid w:val="00886650"/>
    <w:rsid w:val="00906B51"/>
    <w:rsid w:val="009F1A54"/>
    <w:rsid w:val="00A23E48"/>
    <w:rsid w:val="00AE7525"/>
    <w:rsid w:val="00B84CD7"/>
    <w:rsid w:val="00C77EE5"/>
    <w:rsid w:val="00D8181B"/>
    <w:rsid w:val="00DA755B"/>
    <w:rsid w:val="00E307E4"/>
    <w:rsid w:val="00F06126"/>
    <w:rsid w:val="00F54BA3"/>
    <w:rsid w:val="00FA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6aadb"/>
    </o:shapedefaults>
    <o:shapelayout v:ext="edit">
      <o:idmap v:ext="edit" data="1"/>
    </o:shapelayout>
  </w:shapeDefaults>
  <w:decimalSymbol w:val=","/>
  <w:listSeparator w:val=";"/>
  <w15:chartTrackingRefBased/>
  <w15:docId w15:val="{5E033B45-1895-4E88-BBE8-5D967EA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EE5"/>
    <w:rPr>
      <w:rFonts w:ascii="Centaur" w:hAnsi="Centaur"/>
      <w:sz w:val="28"/>
    </w:rPr>
  </w:style>
  <w:style w:type="paragraph" w:styleId="Ttulo1">
    <w:name w:val="heading 1"/>
    <w:basedOn w:val="Normal"/>
    <w:next w:val="Normal"/>
    <w:link w:val="Ttulo1Car"/>
    <w:uiPriority w:val="9"/>
    <w:qFormat/>
    <w:rsid w:val="00AE7525"/>
    <w:pPr>
      <w:keepNext/>
      <w:keepLines/>
      <w:spacing w:before="240" w:after="0"/>
      <w:outlineLvl w:val="0"/>
    </w:pPr>
    <w:rPr>
      <w:rFonts w:eastAsiaTheme="majorEastAsia" w:cstheme="majorHAnsi"/>
      <w:b/>
      <w:color w:val="364278"/>
      <w:sz w:val="44"/>
      <w:szCs w:val="32"/>
    </w:rPr>
  </w:style>
  <w:style w:type="paragraph" w:styleId="Ttulo2">
    <w:name w:val="heading 2"/>
    <w:basedOn w:val="Normal"/>
    <w:next w:val="Normal"/>
    <w:link w:val="Ttulo2Car"/>
    <w:uiPriority w:val="9"/>
    <w:unhideWhenUsed/>
    <w:qFormat/>
    <w:rsid w:val="00C77EE5"/>
    <w:pPr>
      <w:keepNext/>
      <w:keepLines/>
      <w:spacing w:before="40" w:after="0"/>
      <w:outlineLvl w:val="1"/>
    </w:pPr>
    <w:rPr>
      <w:rFonts w:eastAsiaTheme="majorEastAsia" w:cstheme="majorBidi"/>
      <w:b/>
      <w:color w:val="2D143F"/>
      <w:sz w:val="36"/>
      <w:szCs w:val="26"/>
    </w:rPr>
  </w:style>
  <w:style w:type="paragraph" w:styleId="Ttulo3">
    <w:name w:val="heading 3"/>
    <w:basedOn w:val="Normal"/>
    <w:next w:val="Normal"/>
    <w:link w:val="Ttulo3Car"/>
    <w:uiPriority w:val="9"/>
    <w:unhideWhenUsed/>
    <w:qFormat/>
    <w:rsid w:val="00C77EE5"/>
    <w:pPr>
      <w:keepNext/>
      <w:keepLines/>
      <w:spacing w:before="40" w:after="0"/>
      <w:outlineLvl w:val="2"/>
    </w:pPr>
    <w:rPr>
      <w:rFonts w:eastAsiaTheme="majorEastAsia" w:cstheme="majorBidi"/>
      <w:b/>
      <w:color w:val="2B75AE"/>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81B"/>
    <w:pPr>
      <w:ind w:left="720"/>
      <w:contextualSpacing/>
    </w:pPr>
  </w:style>
  <w:style w:type="character" w:customStyle="1" w:styleId="Ttulo2Car">
    <w:name w:val="Título 2 Car"/>
    <w:basedOn w:val="Fuentedeprrafopredeter"/>
    <w:link w:val="Ttulo2"/>
    <w:uiPriority w:val="9"/>
    <w:rsid w:val="00C77EE5"/>
    <w:rPr>
      <w:rFonts w:ascii="Centaur" w:eastAsiaTheme="majorEastAsia" w:hAnsi="Centaur" w:cstheme="majorBidi"/>
      <w:b/>
      <w:color w:val="2D143F"/>
      <w:sz w:val="36"/>
      <w:szCs w:val="26"/>
    </w:rPr>
  </w:style>
  <w:style w:type="character" w:customStyle="1" w:styleId="Ttulo1Car">
    <w:name w:val="Título 1 Car"/>
    <w:basedOn w:val="Fuentedeprrafopredeter"/>
    <w:link w:val="Ttulo1"/>
    <w:uiPriority w:val="9"/>
    <w:rsid w:val="00AE7525"/>
    <w:rPr>
      <w:rFonts w:ascii="Centaur" w:eastAsiaTheme="majorEastAsia" w:hAnsi="Centaur" w:cstheme="majorHAnsi"/>
      <w:b/>
      <w:color w:val="364278"/>
      <w:sz w:val="44"/>
      <w:szCs w:val="32"/>
    </w:rPr>
  </w:style>
  <w:style w:type="character" w:customStyle="1" w:styleId="Ttulo3Car">
    <w:name w:val="Título 3 Car"/>
    <w:basedOn w:val="Fuentedeprrafopredeter"/>
    <w:link w:val="Ttulo3"/>
    <w:uiPriority w:val="9"/>
    <w:rsid w:val="00C77EE5"/>
    <w:rPr>
      <w:rFonts w:ascii="Centaur" w:eastAsiaTheme="majorEastAsia" w:hAnsi="Centaur" w:cstheme="majorBidi"/>
      <w:b/>
      <w:color w:val="2B75AE"/>
      <w:sz w:val="32"/>
      <w:szCs w:val="24"/>
    </w:rPr>
  </w:style>
  <w:style w:type="paragraph" w:styleId="NormalWeb">
    <w:name w:val="Normal (Web)"/>
    <w:basedOn w:val="Normal"/>
    <w:uiPriority w:val="99"/>
    <w:unhideWhenUsed/>
    <w:rsid w:val="00F54BA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F5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7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EE5"/>
    <w:rPr>
      <w:rFonts w:ascii="Centaur" w:hAnsi="Centaur"/>
      <w:sz w:val="28"/>
    </w:rPr>
  </w:style>
  <w:style w:type="paragraph" w:styleId="Piedepgina">
    <w:name w:val="footer"/>
    <w:basedOn w:val="Normal"/>
    <w:link w:val="PiedepginaCar"/>
    <w:uiPriority w:val="99"/>
    <w:unhideWhenUsed/>
    <w:rsid w:val="00C77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EE5"/>
    <w:rPr>
      <w:rFonts w:ascii="Centaur" w:hAnsi="Centaur"/>
      <w:sz w:val="28"/>
    </w:rPr>
  </w:style>
  <w:style w:type="paragraph" w:styleId="TtulodeTDC">
    <w:name w:val="TOC Heading"/>
    <w:basedOn w:val="Ttulo1"/>
    <w:next w:val="Normal"/>
    <w:uiPriority w:val="39"/>
    <w:unhideWhenUsed/>
    <w:qFormat/>
    <w:rsid w:val="003B7CC5"/>
    <w:pPr>
      <w:outlineLvl w:val="9"/>
    </w:pPr>
    <w:rPr>
      <w:rFonts w:asciiTheme="majorHAnsi" w:hAnsiTheme="majorHAnsi" w:cstheme="majorBidi"/>
      <w:b w:val="0"/>
      <w:color w:val="2E74B5" w:themeColor="accent1" w:themeShade="BF"/>
      <w:sz w:val="32"/>
      <w:lang w:eastAsia="es-ES"/>
    </w:rPr>
  </w:style>
  <w:style w:type="paragraph" w:styleId="TDC2">
    <w:name w:val="toc 2"/>
    <w:basedOn w:val="Normal"/>
    <w:next w:val="Normal"/>
    <w:autoRedefine/>
    <w:uiPriority w:val="39"/>
    <w:unhideWhenUsed/>
    <w:rsid w:val="003B7CC5"/>
    <w:pPr>
      <w:spacing w:after="100"/>
      <w:ind w:left="220"/>
    </w:pPr>
    <w:rPr>
      <w:rFonts w:asciiTheme="minorHAnsi" w:eastAsiaTheme="minorEastAsia" w:hAnsiTheme="minorHAnsi" w:cs="Times New Roman"/>
      <w:sz w:val="22"/>
      <w:lang w:eastAsia="es-ES"/>
    </w:rPr>
  </w:style>
  <w:style w:type="paragraph" w:styleId="TDC1">
    <w:name w:val="toc 1"/>
    <w:basedOn w:val="Normal"/>
    <w:next w:val="Normal"/>
    <w:autoRedefine/>
    <w:uiPriority w:val="39"/>
    <w:unhideWhenUsed/>
    <w:rsid w:val="003B7CC5"/>
    <w:pPr>
      <w:spacing w:after="100"/>
    </w:pPr>
    <w:rPr>
      <w:rFonts w:asciiTheme="minorHAnsi" w:eastAsiaTheme="minorEastAsia" w:hAnsiTheme="minorHAnsi" w:cs="Times New Roman"/>
      <w:sz w:val="22"/>
      <w:lang w:eastAsia="es-ES"/>
    </w:rPr>
  </w:style>
  <w:style w:type="paragraph" w:styleId="TDC3">
    <w:name w:val="toc 3"/>
    <w:basedOn w:val="Normal"/>
    <w:next w:val="Normal"/>
    <w:autoRedefine/>
    <w:uiPriority w:val="39"/>
    <w:unhideWhenUsed/>
    <w:rsid w:val="003B7CC5"/>
    <w:pPr>
      <w:spacing w:after="100"/>
      <w:ind w:left="440"/>
    </w:pPr>
    <w:rPr>
      <w:rFonts w:asciiTheme="minorHAnsi" w:eastAsiaTheme="minorEastAsia" w:hAnsiTheme="minorHAnsi" w:cs="Times New Roman"/>
      <w:sz w:val="22"/>
      <w:lang w:eastAsia="es-ES"/>
    </w:rPr>
  </w:style>
  <w:style w:type="character" w:styleId="Hipervnculo">
    <w:name w:val="Hyperlink"/>
    <w:basedOn w:val="Fuentedeprrafopredeter"/>
    <w:uiPriority w:val="99"/>
    <w:unhideWhenUsed/>
    <w:rsid w:val="003B7CC5"/>
    <w:rPr>
      <w:color w:val="0563C1" w:themeColor="hyperlink"/>
      <w:u w:val="single"/>
    </w:rPr>
  </w:style>
  <w:style w:type="character" w:customStyle="1" w:styleId="apple-tab-span">
    <w:name w:val="apple-tab-span"/>
    <w:basedOn w:val="Fuentedeprrafopredeter"/>
    <w:rsid w:val="004B6F53"/>
  </w:style>
  <w:style w:type="character" w:styleId="Hipervnculovisitado">
    <w:name w:val="FollowedHyperlink"/>
    <w:basedOn w:val="Fuentedeprrafopredeter"/>
    <w:uiPriority w:val="99"/>
    <w:semiHidden/>
    <w:unhideWhenUsed/>
    <w:rsid w:val="00A23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4966">
      <w:bodyDiv w:val="1"/>
      <w:marLeft w:val="0"/>
      <w:marRight w:val="0"/>
      <w:marTop w:val="0"/>
      <w:marBottom w:val="0"/>
      <w:divBdr>
        <w:top w:val="none" w:sz="0" w:space="0" w:color="auto"/>
        <w:left w:val="none" w:sz="0" w:space="0" w:color="auto"/>
        <w:bottom w:val="none" w:sz="0" w:space="0" w:color="auto"/>
        <w:right w:val="none" w:sz="0" w:space="0" w:color="auto"/>
      </w:divBdr>
    </w:div>
    <w:div w:id="839125950">
      <w:bodyDiv w:val="1"/>
      <w:marLeft w:val="0"/>
      <w:marRight w:val="0"/>
      <w:marTop w:val="0"/>
      <w:marBottom w:val="0"/>
      <w:divBdr>
        <w:top w:val="none" w:sz="0" w:space="0" w:color="auto"/>
        <w:left w:val="none" w:sz="0" w:space="0" w:color="auto"/>
        <w:bottom w:val="none" w:sz="0" w:space="0" w:color="auto"/>
        <w:right w:val="none" w:sz="0" w:space="0" w:color="auto"/>
      </w:divBdr>
    </w:div>
    <w:div w:id="1076782060">
      <w:bodyDiv w:val="1"/>
      <w:marLeft w:val="0"/>
      <w:marRight w:val="0"/>
      <w:marTop w:val="0"/>
      <w:marBottom w:val="0"/>
      <w:divBdr>
        <w:top w:val="none" w:sz="0" w:space="0" w:color="auto"/>
        <w:left w:val="none" w:sz="0" w:space="0" w:color="auto"/>
        <w:bottom w:val="none" w:sz="0" w:space="0" w:color="auto"/>
        <w:right w:val="none" w:sz="0" w:space="0" w:color="auto"/>
      </w:divBdr>
    </w:div>
    <w:div w:id="1614750573">
      <w:bodyDiv w:val="1"/>
      <w:marLeft w:val="0"/>
      <w:marRight w:val="0"/>
      <w:marTop w:val="0"/>
      <w:marBottom w:val="0"/>
      <w:divBdr>
        <w:top w:val="none" w:sz="0" w:space="0" w:color="auto"/>
        <w:left w:val="none" w:sz="0" w:space="0" w:color="auto"/>
        <w:bottom w:val="none" w:sz="0" w:space="0" w:color="auto"/>
        <w:right w:val="none" w:sz="0" w:space="0" w:color="auto"/>
      </w:divBdr>
    </w:div>
    <w:div w:id="1712875142">
      <w:bodyDiv w:val="1"/>
      <w:marLeft w:val="0"/>
      <w:marRight w:val="0"/>
      <w:marTop w:val="0"/>
      <w:marBottom w:val="0"/>
      <w:divBdr>
        <w:top w:val="none" w:sz="0" w:space="0" w:color="auto"/>
        <w:left w:val="none" w:sz="0" w:space="0" w:color="auto"/>
        <w:bottom w:val="none" w:sz="0" w:space="0" w:color="auto"/>
        <w:right w:val="none" w:sz="0" w:space="0" w:color="auto"/>
      </w:divBdr>
    </w:div>
    <w:div w:id="2006976094">
      <w:bodyDiv w:val="1"/>
      <w:marLeft w:val="0"/>
      <w:marRight w:val="0"/>
      <w:marTop w:val="0"/>
      <w:marBottom w:val="0"/>
      <w:divBdr>
        <w:top w:val="none" w:sz="0" w:space="0" w:color="auto"/>
        <w:left w:val="none" w:sz="0" w:space="0" w:color="auto"/>
        <w:bottom w:val="none" w:sz="0" w:space="0" w:color="auto"/>
        <w:right w:val="none" w:sz="0" w:space="0" w:color="auto"/>
      </w:divBdr>
    </w:div>
    <w:div w:id="2016954448">
      <w:bodyDiv w:val="1"/>
      <w:marLeft w:val="0"/>
      <w:marRight w:val="0"/>
      <w:marTop w:val="0"/>
      <w:marBottom w:val="0"/>
      <w:divBdr>
        <w:top w:val="none" w:sz="0" w:space="0" w:color="auto"/>
        <w:left w:val="none" w:sz="0" w:space="0" w:color="auto"/>
        <w:bottom w:val="none" w:sz="0" w:space="0" w:color="auto"/>
        <w:right w:val="none" w:sz="0" w:space="0" w:color="auto"/>
      </w:divBdr>
    </w:div>
    <w:div w:id="20937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eveex.es/wp-content/uploads/2019/07/se%C3%B1alizacion-106442935_xl.jpg" TargetMode="External"/><Relationship Id="rId18" Type="http://schemas.openxmlformats.org/officeDocument/2006/relationships/hyperlink" Target="https://i.ytimg.com/vi/8nSXe8KDSKo/maxresdefault.jpg" TargetMode="External"/><Relationship Id="rId26" Type="http://schemas.openxmlformats.org/officeDocument/2006/relationships/hyperlink" Target="https://i.ytimg.com/vi/mSVPduhaHyg/maxresdefault.jp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utomotoryventas.com/wp-content/uploads/2017/02/Accidente-Protocolo-PAS.jpg" TargetMode="External"/><Relationship Id="rId34" Type="http://schemas.openxmlformats.org/officeDocument/2006/relationships/hyperlink" Target="http://www.prevensystem.com/componentes/editor/ckfinder/userfiles/files/servicio%20de%20prevenci%C3%B3n%20ajeno.p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dn-01.media-brady.com/store/stes/media/catalog/product/cache/9/image/85e4522595efc69f496374d01ef2bf13/1563980769/d/m/dmeu_tc40_12_1_std.lang.all.gif" TargetMode="External"/><Relationship Id="rId17" Type="http://schemas.openxmlformats.org/officeDocument/2006/relationships/hyperlink" Target="http://www.adecuarisk.com/wp-content/uploads/rp3.png" TargetMode="External"/><Relationship Id="rId25" Type="http://schemas.openxmlformats.org/officeDocument/2006/relationships/hyperlink" Target="https://media.iatiseguros.com/wp-content/uploads/2019/06/04011459/socorrismo-primeros-auxilios-3.jpg" TargetMode="External"/><Relationship Id="rId33" Type="http://schemas.openxmlformats.org/officeDocument/2006/relationships/hyperlink" Target="https://blog.loanbook.es/wp-content/uploads/2016/05/iStock_000070140001_Medium.jp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pinimg.com/originals/29/37/5f/29375f299a3881f2c8d5c98fde0e036f.jpg" TargetMode="External"/><Relationship Id="rId20" Type="http://schemas.openxmlformats.org/officeDocument/2006/relationships/hyperlink" Target="https://peruconstruye.net/wp-content/uploads/2018/12/SENALETICA-LUCES-EMERGENCIA.png" TargetMode="External"/><Relationship Id="rId29" Type="http://schemas.openxmlformats.org/officeDocument/2006/relationships/hyperlink" Target="https://i.ytimg.com/vi/c2ANsuMXT4o/maxresdefault.jp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in.com/wp-content/uploads/2020/03/EPIS.png" TargetMode="External"/><Relationship Id="rId24" Type="http://schemas.openxmlformats.org/officeDocument/2006/relationships/hyperlink" Target="https://www.familiaysalud.es/sites/default/files/primeros_auxilios.jpg" TargetMode="External"/><Relationship Id="rId32" Type="http://schemas.openxmlformats.org/officeDocument/2006/relationships/hyperlink" Target="https://www.previsorageneral.com/wp-content/uploads/2017/05/prevenci%C3%B3n-de-riesgos-laborales.jp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s-brandschutz.de/wp-content/uploads/2019/06/back-sprinkler-rot-2.jpg" TargetMode="External"/><Relationship Id="rId23" Type="http://schemas.openxmlformats.org/officeDocument/2006/relationships/hyperlink" Target="https://www.zonatactica.es/blog/wp-content/uploads/2019/04/Hemorragias-1.jpg" TargetMode="External"/><Relationship Id="rId28" Type="http://schemas.openxmlformats.org/officeDocument/2006/relationships/hyperlink" Target="https://www.fabricantes-maquinaria-industrial.es/wp-content/uploads/2016/10/Control-de-procesos-en-maquinaria-industrial.jpg" TargetMode="External"/><Relationship Id="rId36" Type="http://schemas.openxmlformats.org/officeDocument/2006/relationships/header" Target="header1.xml"/><Relationship Id="rId10" Type="http://schemas.openxmlformats.org/officeDocument/2006/relationships/hyperlink" Target="https://expertoherramientas.com/wp-content/uploads/2020/06/calzado-de-seguridad.fimg_.jpg" TargetMode="External"/><Relationship Id="rId19" Type="http://schemas.openxmlformats.org/officeDocument/2006/relationships/hyperlink" Target="https://www.aepsal.com/wp-content/uploads/2018/07/estudiar-prevencio%CC%81n-de-riesgos-laborales-e1532382332908.jpg" TargetMode="External"/><Relationship Id="rId31" Type="http://schemas.openxmlformats.org/officeDocument/2006/relationships/hyperlink" Target="https://www.consalud.es/uploads/s1/38/11/8/agresiones_medicos_pais_vasco_25082016_consalud.jpg" TargetMode="External"/><Relationship Id="rId4" Type="http://schemas.openxmlformats.org/officeDocument/2006/relationships/settings" Target="settings.xml"/><Relationship Id="rId9" Type="http://schemas.openxmlformats.org/officeDocument/2006/relationships/hyperlink" Target="https://medicaloptica.es/blog/wp-content/uploads/2018/09/Tapones_antiruido_earplug_medical_optica-2.jpg" TargetMode="External"/><Relationship Id="rId14" Type="http://schemas.openxmlformats.org/officeDocument/2006/relationships/hyperlink" Target="https://conceptodefinicion.de/wp-content/uploads/2018/03/Evacuaci%C3%B3n.jpg" TargetMode="External"/><Relationship Id="rId22" Type="http://schemas.openxmlformats.org/officeDocument/2006/relationships/hyperlink" Target="http://detecfire.com/wp-content/uploads/2015/04/bie.jpg" TargetMode="External"/><Relationship Id="rId27" Type="http://schemas.openxmlformats.org/officeDocument/2006/relationships/hyperlink" Target="https://www.costaoesteindustrial.com/wp-content/uploads/protectores-auditivos.jpg" TargetMode="External"/><Relationship Id="rId30" Type="http://schemas.openxmlformats.org/officeDocument/2006/relationships/hyperlink" Target="https://lh3.googleusercontent.com/proxy/kIyGAtESgDIMnrqOlHM7EWpTRfa2hYSlNNkyaLwilHVSGWlcW0ado4caIxHo4ibKIuuethjm1xb90f7RxaAvBC7mmCjNxCF1rekCU1LODy240KtdykaZOumP8I7sMJlAUPj89ZeTO8fDRP6uNLOOUUd_sJmb0ySunA" TargetMode="External"/><Relationship Id="rId35" Type="http://schemas.openxmlformats.org/officeDocument/2006/relationships/hyperlink" Target="https://cflvdg.avoz.es/default/2018/06/15/00121529055901491194251/Foto/SMJ17P14F1_114325.jpg"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EE12-17B8-4C33-9F96-1B71DDF4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3427</Words>
  <Characters>18853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Dam1-Ibai</dc:creator>
  <cp:keywords/>
  <dc:description/>
  <cp:lastModifiedBy>Dam1-Aitor</cp:lastModifiedBy>
  <cp:revision>10</cp:revision>
  <dcterms:created xsi:type="dcterms:W3CDTF">2021-05-14T06:20:00Z</dcterms:created>
  <dcterms:modified xsi:type="dcterms:W3CDTF">2021-05-26T12:07:00Z</dcterms:modified>
</cp:coreProperties>
</file>