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бюджетное образовательное учреждение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высшего образования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КУБАНСКИЙ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ФГБОУ ВО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КубГУ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Факультет компьютерных технологий и прикладной математики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Кафедра вычислительных технологий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6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Дисциплина: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Алгоритмы цифровой обработки мультимедиа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выполнил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_______________________________А.Р. Гаджаев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Направление подготовки: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02.03.02 Фундаментальная информатика и информационные технологии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______________________________________Андрей Александрович Крамаренко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Решение классификации изображений с помощью нейронных сетей.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Обычная нейронная сеть и персептрон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два основных элемента в мире искусственных нейронных сетей, которые играют важную роль в машинном обучении и глубоком обучении. Рассмотрим каждый из них подробно.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Персептрон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простейшая форма искусственного нейрона, предложенная Фрэнком Розенблаттом в 1957 году. Он служил вдохновением для развития более сложных нейронных сетей. Персептрон принимает несколько входов, применяет к ним взвешенные коэффициенты (веса) и суммирует результаты. Затем, к полученной сумме применяется функция активации, которая определяет, будет ли нейрон активирован и передаст ли сигнал на выход.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формальной записи, работа персептрона может быть представлена следующим образом: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029" w:dyaOrig="3755">
          <v:rect xmlns:o="urn:schemas-microsoft-com:office:office" xmlns:v="urn:schemas-microsoft-com:vml" id="rectole0000000000" style="width:351.450000pt;height:18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Где: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входные значения.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веса, которые назначены каждому входу.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функция активации (может быть другая)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Персептрон прекрасно подходит для задач, в которых можно провести линейную границу между классами. Он используется в бинарной классификации, но не способен решать сложные задачи, такие как обработка изображений или текста.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Обычная нейронная сеть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(или искусственная нейронная сеть)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более сложная и многослойная версия персептрона. Она состоит из нескольких слоев нейронов, включая входной слой, скрытые слои и выходной слой. Каждый нейрон в сети связан с нейронами в соседних слоях через веса.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Работа нейронной сети заключается в передаче информации от входного слоя через скрытые слои и, наконец, к выходному слою. Каждый нейрон в сети применяет взвешенные суммы к данным, а затем применяет функцию активации для определения своего выхода. В процессе обучения веса в нейронной сети подстраиваются так, чтобы минимизировать ошибку предсказания.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Преимущество нейронных сетей состоит в их способности решать сложные задачи, такие как распознавание образов, обработка естественного языка, синтез речи и другие. Они являются ключевой технологией в области глубокого обучения.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Примеры типовых архитектур нейронных сетей включают в себя многослойные перцептроны (MLP), сверточные нейронные сети (CNN) для обработки изображений и рекуррентные нейронные сети (RNN) для обработки последовательных данных.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Рассмотрим реализацию такой сети.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Установим библиотеку TensorFlow и фреймворк Keras.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Загрузим данные MNIST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датасет рукописных цифр. x_train и x_test содержат изображения рукописных цифр, а y_train и y_test - соответствующие метки классов (цифры).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x_train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y_train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), 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x_test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y_test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mnist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load_data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()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Масштабируем, чтобы значения пикселей находились в диапазоне от 0 до 1. Это ускоряет процесс обучения нейронной сети.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x_train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x_test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x_train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/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255.0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x_test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/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255.0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изображения преобразуются из 2D-массивов в 1D-массивы, чтобы быть совместимыми с входным слоем нейронной сети и метки классов преобразуются в форму one-hot encoding для обучения нейронной сети в задаче многоклассовой классификации.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x_train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x_train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.reshape(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x_train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.shape[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0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],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784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x_test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x_test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.reshape(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x_test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.shape[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0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],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784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y_train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keras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utils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to_categorical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y_train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10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y_test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keras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utils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to_categorical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y_test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10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Создается пустая последовательная модель нейронной сети, к которой будут поочередно добавляться слои. Добавляются два скрытых слоя с разным количеством нейронов и активацией ReLU (Rectified Linear Unit). Эти слои обеспечивают способность сети извлекать признаки из данных и добавляется выходной слой с 10 нейронами (по числу классов в задаче) и функцией активации softmax для определения вероятности принадлежности каждого класса.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model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Sequential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model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add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Dense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512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input_shape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784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),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activation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'relu'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model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add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Dense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768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activation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'relu'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model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add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Dense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10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activation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'softmax'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))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Модель компилируется с использованием оптимизатора Adam и категориальной функции потери для обучения многоклассовой классификации. Также определяются метрики для оценки производительности модели.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optimizer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Adam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learning_rate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0.001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model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compile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optimizer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optimizer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loss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'categorical_crossentropy'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metrics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[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'accuracy'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])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Далее обучаем модель течение 3 эпох (полных проходов через данные). Обновление весов происходит после каждых 128 образцов (minibatch), оцениваем точность модели и сохраняем.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model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fit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x_train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y_train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epochs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3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batch_size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128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accuracy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model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evaluate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x_test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y_test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print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569CD6"/>
          <w:spacing w:val="0"/>
          <w:position w:val="0"/>
          <w:sz w:val="18"/>
          <w:shd w:fill="1F1F1F" w:val="clear"/>
        </w:rPr>
        <w:t xml:space="preserve">f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'</w:t>
      </w:r>
      <w:r>
        <w:rPr>
          <w:rFonts w:ascii="Times New Roman" w:hAnsi="Times New Roman" w:cs="Times New Roman" w:eastAsia="Times New Roman"/>
          <w:color w:val="CE9178"/>
          <w:spacing w:val="0"/>
          <w:position w:val="0"/>
          <w:sz w:val="18"/>
          <w:shd w:fill="1F1F1F" w:val="clear"/>
        </w:rPr>
        <w:t xml:space="preserve">Точность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569CD6"/>
          <w:spacing w:val="0"/>
          <w:position w:val="0"/>
          <w:sz w:val="18"/>
          <w:shd w:fill="1F1F1F" w:val="clear"/>
        </w:rPr>
        <w:t xml:space="preserve">{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accuracy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[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1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]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*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100</w:t>
      </w:r>
      <w:r>
        <w:rPr>
          <w:rFonts w:ascii="Menlo" w:hAnsi="Menlo" w:cs="Menlo" w:eastAsia="Menlo"/>
          <w:color w:val="569CD6"/>
          <w:spacing w:val="0"/>
          <w:position w:val="0"/>
          <w:sz w:val="18"/>
          <w:shd w:fill="1F1F1F" w:val="clear"/>
        </w:rPr>
        <w:t xml:space="preserve">:.2f}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%'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model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save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"my_model.keras"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Теперь проверим на примерах работу нейронной сети. Данную задачу выполняет следующий код.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model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load_model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"my_model.keras"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image_path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"img/7.jpg"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img_cv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cv2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imread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image_path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cv2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IMREAD_GRAYSCALE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img_cv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cv2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resize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img_cv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(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28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28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image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img_cv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/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255.0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image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image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.reshape(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1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784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predictions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model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.predict(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image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predicted_class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np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argmax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predictions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print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"</w:t>
      </w:r>
      <w:r>
        <w:rPr>
          <w:rFonts w:ascii="Times New Roman" w:hAnsi="Times New Roman" w:cs="Times New Roman" w:eastAsia="Times New Roman"/>
          <w:color w:val="CE9178"/>
          <w:spacing w:val="0"/>
          <w:position w:val="0"/>
          <w:sz w:val="18"/>
          <w:shd w:fill="1F1F1F" w:val="clear"/>
        </w:rPr>
        <w:t xml:space="preserve">Предсказанный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 </w:t>
      </w:r>
      <w:r>
        <w:rPr>
          <w:rFonts w:ascii="Times New Roman" w:hAnsi="Times New Roman" w:cs="Times New Roman" w:eastAsia="Times New Roman"/>
          <w:color w:val="CE9178"/>
          <w:spacing w:val="0"/>
          <w:position w:val="0"/>
          <w:sz w:val="18"/>
          <w:shd w:fill="1F1F1F" w:val="clear"/>
        </w:rPr>
        <w:t xml:space="preserve">класс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:"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predicted_class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работы представлен на рисунке 1.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6419">
          <v:rect xmlns:o="urn:schemas-microsoft-com:office:office" xmlns:v="urn:schemas-microsoft-com:vml" id="rectole0000000001" style="width:415.500000pt;height:320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работы нейронной сети.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Сравним несколько значений количества эпох по параметрам скорость обучения, скорость работы сети, процент корректной работы на тестовой базе. В итоге получились результаты, изображенные на рисунке 2.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329" w:dyaOrig="5400">
          <v:rect xmlns:o="urn:schemas-microsoft-com:office:office" xmlns:v="urn:schemas-microsoft-com:vml" id="rectole0000000002" style="width:466.450000pt;height:27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сравнения параметров.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Сверточная нейронная сеть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(Convolutional Neural Network, CNN) - это тип искусственной нейронной сети, разработанный специально для обработки и анализа структурированных данных, таких как изображения и видео. Она имеет революционное значение в области компьютерного зрения, и она может успешно выполнять задачи, связанные с распознаванием образов, классификацией объектов, сегментацией изображений, детекцией объектов и многими другими задачами, требующими анализа визуальных данных.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Рассмотрим подробно описание ключевых аспектов сверточной нейронной сети:</w:t>
      </w:r>
    </w:p>
    <w:p>
      <w:pPr>
        <w:numPr>
          <w:ilvl w:val="0"/>
          <w:numId w:val="28"/>
        </w:num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Сверточные слои (Convolutional Layers): Основная идея CNN заключается в использовании сверточных слоев для извлечения признаков из изображений. Сверточные фильтры перемещаются по входным данным и выполняют операцию свертки, что позволяет выявить локальные паттерны, такие как грани, углы, текстуры и другие характеристики. Каждый сверточный слой может иметь несколько фильтров.</w:t>
      </w:r>
    </w:p>
    <w:p>
      <w:pPr>
        <w:numPr>
          <w:ilvl w:val="0"/>
          <w:numId w:val="28"/>
        </w:num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Пулинг слои (Pooling Layers): Пулинг используется для уменьшения размерности данных и выделения наиболее важных признаков. Популярные методы пулинга включают в себя среднее пулинг (average pooling) и максимальное пулинг (max pooling), которые уменьшают размерность данных, сохраняя наиболее существенные детали.</w:t>
      </w:r>
    </w:p>
    <w:p>
      <w:pPr>
        <w:numPr>
          <w:ilvl w:val="0"/>
          <w:numId w:val="28"/>
        </w:num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Полносвязные слои (Fully Connected Layers): после сверточных и пулинговых слоев идут один или несколько полносвязных слоев. Они выполняют классификацию или регрессию на основе извлеченных признаков. Полносвязные слои соединяют каждый нейрон с каждым нейроном предыдущего слоя.</w:t>
      </w:r>
    </w:p>
    <w:p>
      <w:pPr>
        <w:numPr>
          <w:ilvl w:val="0"/>
          <w:numId w:val="28"/>
        </w:num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Регуляризация: Чтобы предотвратить переобучение, CNN может использовать методы регуляризации, такие как dropout или L2 регуляризацию.</w:t>
      </w:r>
    </w:p>
    <w:p>
      <w:pPr>
        <w:numPr>
          <w:ilvl w:val="0"/>
          <w:numId w:val="28"/>
        </w:num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Архитектуры CNN: Существует несколько известных архитектур сверточных нейронных сетей, включая LeNet, AlexNet, VGG, GoogLeNet (Inception), ResNet и другие. Каждая из них имеет свою уникальную структуру и обеспечивает выдающиеся результаты в различных задачах.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Преимущества сверточных нейронных сетей включают способность автоматически извлекать признаки из данных, инвариантность к масштабированию и сдвигам, а также способность работать с изображениями разного размера. Они широко применяются в машинном обучении, компьютерном зрении, автономных транспортных средствах, медицинской диагностике и других областях, где необходим анализ визуальных данных.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Рассмотрим реализацию такой сети.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 и в прошлый раз, загружаем данные, обрабатываем данные и кодируем метки классов.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x_train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y_train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), 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x_test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y_test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mnist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load_data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x_train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x_train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.reshape(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x_train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.shape[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0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],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28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28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1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).astype(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'float32'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/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255</w:t>
      </w:r>
      <w:r>
        <w:rPr>
          <w:rFonts w:ascii="Menlo" w:hAnsi="Menlo" w:cs="Menlo" w:eastAsia="Menlo"/>
          <w:color w:val="6A9955"/>
          <w:spacing w:val="0"/>
          <w:position w:val="0"/>
          <w:sz w:val="18"/>
          <w:shd w:fill="1F1F1F" w:val="clear"/>
        </w:rPr>
        <w:t xml:space="preserve"> 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x_test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x_test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.reshape(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x_test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.shape[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0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],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28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28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1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).astype(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'float32'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/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255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y_train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to_categorical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y_train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10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y_test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to_categorical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y_test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10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Создаем модель сверточной нейронной сети с несколькими сверточными слоями (Conv2D), слоями пулинга (MaxPooling2D), слоем выравнивания (Flatten) и полносвязными слоями (Dense). Эти слои позволяют извлекать признаки из изображений и выполнять классификацию.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model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Sequential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model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add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Conv2D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32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kernel_size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3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3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activation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'relu'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input_shape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28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28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1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))) 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model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add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MaxPooling2D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pool_size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2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2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)))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model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add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Conv2D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64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kernel_size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3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3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activation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'relu'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)) 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model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add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MaxPooling2D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pool_size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2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2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))) 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model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add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Flatten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())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model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add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Dense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128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activation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'relu'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model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add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Dense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10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activation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'softmax'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))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Модель компилируется с использованием оптимизатора Adam и категориальной функции потери для обучения многоклассовой классификации. Также определяются метрики для оценки производительности модели.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optimizer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Adam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learning_rate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0.001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model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compile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optimizer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optimizer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loss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'categorical_crossentropy'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metrics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[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'accuracy'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])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Модель обучается на обучающих данных в течение 3 эпох. Обновление весов происходит после каждых 128 образцов (minibatch). Валидационные данные используются для оценки производительности модели во время обучения. Модель оценивается на тестовых данных, и результаты сохраняются в переменной score. Сохраняем модель и выводим результаты.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model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fit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x_train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y_train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epochs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3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batch_size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128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validation_data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x_test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y_test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)) 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score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model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evaluate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x_test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y_test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verbose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0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  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model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save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"my_nerone_set.keras"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print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'</w:t>
      </w:r>
      <w:r>
        <w:rPr>
          <w:rFonts w:ascii="Times New Roman" w:hAnsi="Times New Roman" w:cs="Times New Roman" w:eastAsia="Times New Roman"/>
          <w:color w:val="CE9178"/>
          <w:spacing w:val="0"/>
          <w:position w:val="0"/>
          <w:sz w:val="18"/>
          <w:shd w:fill="1F1F1F" w:val="clear"/>
        </w:rPr>
        <w:t xml:space="preserve">Потеря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 </w:t>
      </w:r>
      <w:r>
        <w:rPr>
          <w:rFonts w:ascii="Times New Roman" w:hAnsi="Times New Roman" w:cs="Times New Roman" w:eastAsia="Times New Roman"/>
          <w:color w:val="CE9178"/>
          <w:spacing w:val="0"/>
          <w:position w:val="0"/>
          <w:sz w:val="18"/>
          <w:shd w:fill="1F1F1F" w:val="clear"/>
        </w:rPr>
        <w:t xml:space="preserve">тестовых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 </w:t>
      </w:r>
      <w:r>
        <w:rPr>
          <w:rFonts w:ascii="Times New Roman" w:hAnsi="Times New Roman" w:cs="Times New Roman" w:eastAsia="Times New Roman"/>
          <w:color w:val="CE9178"/>
          <w:spacing w:val="0"/>
          <w:position w:val="0"/>
          <w:sz w:val="18"/>
          <w:shd w:fill="1F1F1F" w:val="clear"/>
        </w:rPr>
        <w:t xml:space="preserve">данных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: '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score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[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0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])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print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'</w:t>
      </w:r>
      <w:r>
        <w:rPr>
          <w:rFonts w:ascii="Times New Roman" w:hAnsi="Times New Roman" w:cs="Times New Roman" w:eastAsia="Times New Roman"/>
          <w:color w:val="CE9178"/>
          <w:spacing w:val="0"/>
          <w:position w:val="0"/>
          <w:sz w:val="18"/>
          <w:shd w:fill="1F1F1F" w:val="clear"/>
        </w:rPr>
        <w:t xml:space="preserve">Точность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 </w:t>
      </w:r>
      <w:r>
        <w:rPr>
          <w:rFonts w:ascii="Times New Roman" w:hAnsi="Times New Roman" w:cs="Times New Roman" w:eastAsia="Times New Roman"/>
          <w:color w:val="CE9178"/>
          <w:spacing w:val="0"/>
          <w:position w:val="0"/>
          <w:sz w:val="18"/>
          <w:shd w:fill="1F1F1F" w:val="clear"/>
        </w:rPr>
        <w:t xml:space="preserve">на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 </w:t>
      </w:r>
      <w:r>
        <w:rPr>
          <w:rFonts w:ascii="Times New Roman" w:hAnsi="Times New Roman" w:cs="Times New Roman" w:eastAsia="Times New Roman"/>
          <w:color w:val="CE9178"/>
          <w:spacing w:val="0"/>
          <w:position w:val="0"/>
          <w:sz w:val="18"/>
          <w:shd w:fill="1F1F1F" w:val="clear"/>
        </w:rPr>
        <w:t xml:space="preserve">тестовых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 </w:t>
      </w:r>
      <w:r>
        <w:rPr>
          <w:rFonts w:ascii="Times New Roman" w:hAnsi="Times New Roman" w:cs="Times New Roman" w:eastAsia="Times New Roman"/>
          <w:color w:val="CE9178"/>
          <w:spacing w:val="0"/>
          <w:position w:val="0"/>
          <w:sz w:val="18"/>
          <w:shd w:fill="1F1F1F" w:val="clear"/>
        </w:rPr>
        <w:t xml:space="preserve">данных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: '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round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score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[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1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],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3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))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Теперь проверим на примерах работу сверточной нейронной сети. Данную задачу выполняет следующий код.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model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load_model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'my_nerone_set.keras'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img_path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'img/4.jpg'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img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cv2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imread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img_path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cv2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IMREAD_GRAYSCALE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img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cv2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resize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img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(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28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28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img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img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/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255.0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img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img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.reshape(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1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28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28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, </w:t>
      </w:r>
      <w:r>
        <w:rPr>
          <w:rFonts w:ascii="Menlo" w:hAnsi="Menlo" w:cs="Menlo" w:eastAsia="Menlo"/>
          <w:color w:val="B5CEA8"/>
          <w:spacing w:val="0"/>
          <w:position w:val="0"/>
          <w:sz w:val="18"/>
          <w:shd w:fill="1F1F1F" w:val="clear"/>
        </w:rPr>
        <w:t xml:space="preserve">1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predictions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model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.predict(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img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predicted_digit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D4D4D4"/>
          <w:spacing w:val="0"/>
          <w:position w:val="0"/>
          <w:sz w:val="18"/>
          <w:shd w:fill="1F1F1F" w:val="clear"/>
        </w:rPr>
        <w:t xml:space="preserve">=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 </w:t>
      </w:r>
      <w:r>
        <w:rPr>
          <w:rFonts w:ascii="Menlo" w:hAnsi="Menlo" w:cs="Menlo" w:eastAsia="Menlo"/>
          <w:color w:val="4EC9B0"/>
          <w:spacing w:val="0"/>
          <w:position w:val="0"/>
          <w:sz w:val="18"/>
          <w:shd w:fill="1F1F1F" w:val="clear"/>
        </w:rPr>
        <w:t xml:space="preserve">np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.</w:t>
      </w: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argmax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predictions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</w:t>
      </w:r>
    </w:p>
    <w:p>
      <w:pPr>
        <w:spacing w:before="0" w:after="0" w:line="270"/>
        <w:ind w:right="0" w:left="0" w:firstLine="0"/>
        <w:jc w:val="left"/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</w:pPr>
      <w:r>
        <w:rPr>
          <w:rFonts w:ascii="Menlo" w:hAnsi="Menlo" w:cs="Menlo" w:eastAsia="Menlo"/>
          <w:color w:val="DCDCAA"/>
          <w:spacing w:val="0"/>
          <w:position w:val="0"/>
          <w:sz w:val="18"/>
          <w:shd w:fill="1F1F1F" w:val="clear"/>
        </w:rPr>
        <w:t xml:space="preserve">print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(</w:t>
      </w:r>
      <w:r>
        <w:rPr>
          <w:rFonts w:ascii="Menlo" w:hAnsi="Menlo" w:cs="Menlo" w:eastAsia="Menlo"/>
          <w:color w:val="569CD6"/>
          <w:spacing w:val="0"/>
          <w:position w:val="0"/>
          <w:sz w:val="18"/>
          <w:shd w:fill="1F1F1F" w:val="clear"/>
        </w:rPr>
        <w:t xml:space="preserve">f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"</w:t>
      </w:r>
      <w:r>
        <w:rPr>
          <w:rFonts w:ascii="Times New Roman" w:hAnsi="Times New Roman" w:cs="Times New Roman" w:eastAsia="Times New Roman"/>
          <w:color w:val="CE9178"/>
          <w:spacing w:val="0"/>
          <w:position w:val="0"/>
          <w:sz w:val="18"/>
          <w:shd w:fill="1F1F1F" w:val="clear"/>
        </w:rPr>
        <w:t xml:space="preserve">Предсказанная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 </w:t>
      </w:r>
      <w:r>
        <w:rPr>
          <w:rFonts w:ascii="Times New Roman" w:hAnsi="Times New Roman" w:cs="Times New Roman" w:eastAsia="Times New Roman"/>
          <w:color w:val="CE9178"/>
          <w:spacing w:val="0"/>
          <w:position w:val="0"/>
          <w:sz w:val="18"/>
          <w:shd w:fill="1F1F1F" w:val="clear"/>
        </w:rPr>
        <w:t xml:space="preserve">цифра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: </w:t>
      </w:r>
      <w:r>
        <w:rPr>
          <w:rFonts w:ascii="Menlo" w:hAnsi="Menlo" w:cs="Menlo" w:eastAsia="Menlo"/>
          <w:color w:val="569CD6"/>
          <w:spacing w:val="0"/>
          <w:position w:val="0"/>
          <w:sz w:val="18"/>
          <w:shd w:fill="1F1F1F" w:val="clear"/>
        </w:rPr>
        <w:t xml:space="preserve">{</w:t>
      </w:r>
      <w:r>
        <w:rPr>
          <w:rFonts w:ascii="Menlo" w:hAnsi="Menlo" w:cs="Menlo" w:eastAsia="Menlo"/>
          <w:color w:val="9CDCFE"/>
          <w:spacing w:val="0"/>
          <w:position w:val="0"/>
          <w:sz w:val="18"/>
          <w:shd w:fill="1F1F1F" w:val="clear"/>
        </w:rPr>
        <w:t xml:space="preserve">predicted_digit</w:t>
      </w:r>
      <w:r>
        <w:rPr>
          <w:rFonts w:ascii="Menlo" w:hAnsi="Menlo" w:cs="Menlo" w:eastAsia="Menlo"/>
          <w:color w:val="569CD6"/>
          <w:spacing w:val="0"/>
          <w:position w:val="0"/>
          <w:sz w:val="18"/>
          <w:shd w:fill="1F1F1F" w:val="clear"/>
        </w:rPr>
        <w:t xml:space="preserve">}</w:t>
      </w:r>
      <w:r>
        <w:rPr>
          <w:rFonts w:ascii="Menlo" w:hAnsi="Menlo" w:cs="Menlo" w:eastAsia="Menlo"/>
          <w:color w:val="CE9178"/>
          <w:spacing w:val="0"/>
          <w:position w:val="0"/>
          <w:sz w:val="18"/>
          <w:shd w:fill="1F1F1F" w:val="clear"/>
        </w:rPr>
        <w:t xml:space="preserve">"</w:t>
      </w:r>
      <w:r>
        <w:rPr>
          <w:rFonts w:ascii="Menlo" w:hAnsi="Menlo" w:cs="Menlo" w:eastAsia="Menlo"/>
          <w:color w:val="CCCCCC"/>
          <w:spacing w:val="0"/>
          <w:position w:val="0"/>
          <w:sz w:val="18"/>
          <w:shd w:fill="1F1F1F" w:val="clear"/>
        </w:rPr>
        <w:t xml:space="preserve">)</w:t>
      </w:r>
    </w:p>
    <w:p>
      <w:pPr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 работы представлен на рисунке 3.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0005" w:dyaOrig="8310">
          <v:rect xmlns:o="urn:schemas-microsoft-com:office:office" xmlns:v="urn:schemas-microsoft-com:vml" id="rectole0000000003" style="width:500.250000pt;height:415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результаты работы сверточной нейронной сети.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