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8741F">
      <w:pPr>
        <w:spacing w:before="480" w:after="480" w:line="288" w:lineRule="auto"/>
        <w:ind w:left="0"/>
        <w:jc w:val="center"/>
      </w:pPr>
      <w:r>
        <w:rPr>
          <w:rFonts w:ascii="Arial" w:hAnsi="Arial" w:eastAsia="等线" w:cs="Arial"/>
          <w:b/>
          <w:sz w:val="52"/>
        </w:rPr>
        <w:t>Talenpal Terms of Use</w:t>
      </w:r>
    </w:p>
    <w:p w14:paraId="7DDF363A">
      <w:pPr>
        <w:spacing w:before="380" w:after="140" w:line="288" w:lineRule="auto"/>
        <w:ind w:left="0"/>
        <w:jc w:val="center"/>
        <w:outlineLvl w:val="0"/>
      </w:pPr>
      <w:bookmarkStart w:id="0" w:name="heading_0"/>
      <w:bookmarkEnd w:id="0"/>
    </w:p>
    <w:p w14:paraId="6AF0EC22">
      <w:pPr>
        <w:spacing w:before="120" w:after="120" w:line="288" w:lineRule="auto"/>
        <w:ind w:left="0"/>
        <w:jc w:val="left"/>
      </w:pPr>
      <w:r>
        <w:rPr>
          <w:rFonts w:ascii="Arial" w:hAnsi="Arial" w:eastAsia="等线" w:cs="Arial"/>
          <w:sz w:val="22"/>
        </w:rPr>
        <w:t xml:space="preserve">Last Updated: 【 </w:t>
      </w:r>
      <w:r>
        <w:rPr>
          <w:rFonts w:hint="eastAsia" w:ascii="Arial" w:hAnsi="Arial" w:eastAsia="等线" w:cs="Arial"/>
          <w:sz w:val="22"/>
          <w:lang w:val="en-US" w:eastAsia="zh-CN"/>
        </w:rPr>
        <w:t>April</w:t>
      </w:r>
      <w:r>
        <w:rPr>
          <w:rFonts w:ascii="Arial" w:hAnsi="Arial" w:eastAsia="等线" w:cs="Arial"/>
          <w:sz w:val="22"/>
        </w:rPr>
        <w:t xml:space="preserve"> </w:t>
      </w:r>
      <w:r>
        <w:rPr>
          <w:rFonts w:hint="eastAsia" w:ascii="Arial" w:hAnsi="Arial" w:eastAsia="等线" w:cs="Arial"/>
          <w:sz w:val="22"/>
          <w:lang w:val="en-US" w:eastAsia="zh-CN"/>
        </w:rPr>
        <w:t>1</w:t>
      </w:r>
      <w:r>
        <w:rPr>
          <w:rFonts w:ascii="Arial" w:hAnsi="Arial" w:eastAsia="等线" w:cs="Arial"/>
          <w:sz w:val="22"/>
        </w:rPr>
        <w:t>0, 202</w:t>
      </w:r>
      <w:r>
        <w:rPr>
          <w:rFonts w:hint="eastAsia" w:ascii="Arial" w:hAnsi="Arial" w:eastAsia="等线" w:cs="Arial"/>
          <w:sz w:val="22"/>
          <w:lang w:val="en-US" w:eastAsia="zh-CN"/>
        </w:rPr>
        <w:t>6</w:t>
      </w:r>
      <w:r>
        <w:rPr>
          <w:rFonts w:ascii="Arial" w:hAnsi="Arial" w:eastAsia="等线" w:cs="Arial"/>
          <w:sz w:val="22"/>
        </w:rPr>
        <w:t xml:space="preserve">  】</w:t>
      </w:r>
    </w:p>
    <w:p w14:paraId="1E416838">
      <w:pPr>
        <w:spacing w:before="120" w:after="120" w:line="288" w:lineRule="auto"/>
        <w:ind w:left="0" w:firstLine="0"/>
        <w:jc w:val="left"/>
      </w:pPr>
      <w:r>
        <w:rPr>
          <w:rFonts w:ascii="Arial" w:hAnsi="Arial" w:eastAsia="等线" w:cs="Arial"/>
          <w:sz w:val="22"/>
        </w:rPr>
        <w:t xml:space="preserve">Effective date: 【 </w:t>
      </w:r>
      <w:r>
        <w:rPr>
          <w:rFonts w:hint="eastAsia" w:ascii="Arial" w:hAnsi="Arial" w:eastAsia="等线" w:cs="Arial"/>
          <w:sz w:val="22"/>
          <w:lang w:val="en-US" w:eastAsia="zh-CN"/>
        </w:rPr>
        <w:t>April</w:t>
      </w:r>
      <w:r>
        <w:rPr>
          <w:rFonts w:ascii="Arial" w:hAnsi="Arial" w:eastAsia="等线" w:cs="Arial"/>
          <w:sz w:val="22"/>
        </w:rPr>
        <w:t xml:space="preserve"> </w:t>
      </w:r>
      <w:r>
        <w:rPr>
          <w:rFonts w:hint="eastAsia" w:ascii="Arial" w:hAnsi="Arial" w:eastAsia="等线" w:cs="Arial"/>
          <w:sz w:val="22"/>
          <w:lang w:val="en-US" w:eastAsia="zh-CN"/>
        </w:rPr>
        <w:t>1</w:t>
      </w:r>
      <w:r>
        <w:rPr>
          <w:rFonts w:ascii="Arial" w:hAnsi="Arial" w:eastAsia="等线" w:cs="Arial"/>
          <w:sz w:val="22"/>
        </w:rPr>
        <w:t>0, 202</w:t>
      </w:r>
      <w:r>
        <w:rPr>
          <w:rFonts w:hint="eastAsia" w:ascii="Arial" w:hAnsi="Arial" w:eastAsia="等线" w:cs="Arial"/>
          <w:sz w:val="22"/>
          <w:lang w:val="en-US" w:eastAsia="zh-CN"/>
        </w:rPr>
        <w:t>6</w:t>
      </w:r>
      <w:r>
        <w:rPr>
          <w:rFonts w:ascii="Arial" w:hAnsi="Arial" w:eastAsia="等线" w:cs="Arial"/>
          <w:sz w:val="22"/>
        </w:rPr>
        <w:t xml:space="preserve">  】</w:t>
      </w:r>
    </w:p>
    <w:p w14:paraId="4780EFFF">
      <w:pPr>
        <w:spacing w:before="120" w:after="120" w:line="288" w:lineRule="auto"/>
        <w:ind w:left="0"/>
        <w:jc w:val="left"/>
      </w:pPr>
      <w:r>
        <w:rPr>
          <w:rFonts w:ascii="Arial" w:hAnsi="Arial" w:eastAsia="等线" w:cs="Arial"/>
          <w:sz w:val="22"/>
        </w:rPr>
        <w:t>Version: V2.0</w:t>
      </w:r>
    </w:p>
    <w:p w14:paraId="38596002">
      <w:pPr>
        <w:spacing w:before="120" w:after="120" w:line="288" w:lineRule="auto"/>
        <w:ind w:left="0"/>
        <w:jc w:val="left"/>
      </w:pPr>
    </w:p>
    <w:p w14:paraId="0A71BBF0">
      <w:pPr>
        <w:spacing w:before="120" w:after="120" w:line="288" w:lineRule="auto"/>
        <w:ind w:left="0" w:firstLine="420"/>
        <w:jc w:val="left"/>
      </w:pPr>
      <w:r>
        <w:rPr>
          <w:rFonts w:ascii="Arial" w:hAnsi="Arial" w:eastAsia="等线" w:cs="Arial"/>
          <w:sz w:val="22"/>
        </w:rPr>
        <w:t>Welcome to Talenpal!</w:t>
      </w:r>
    </w:p>
    <w:p w14:paraId="75ABAFFE">
      <w:pPr>
        <w:spacing w:before="120" w:after="120" w:line="288" w:lineRule="auto"/>
        <w:ind w:left="0" w:firstLine="420"/>
        <w:jc w:val="left"/>
      </w:pPr>
      <w:r>
        <w:rPr>
          <w:rFonts w:ascii="Arial" w:hAnsi="Arial" w:eastAsia="等线" w:cs="Arial"/>
          <w:sz w:val="22"/>
        </w:rPr>
        <w:t>Talenpal Technology (HK) Co., Ltd (“</w:t>
      </w:r>
      <w:r>
        <w:rPr>
          <w:rFonts w:ascii="Arial" w:hAnsi="Arial" w:eastAsia="等线" w:cs="Arial"/>
          <w:b/>
          <w:sz w:val="22"/>
        </w:rPr>
        <w:t>Talenpal Hong Kong</w:t>
      </w:r>
      <w:r>
        <w:rPr>
          <w:rFonts w:ascii="Arial" w:hAnsi="Arial" w:eastAsia="等线" w:cs="Arial"/>
          <w:sz w:val="22"/>
        </w:rPr>
        <w:t>”) and Shenzhen Talenpal Technology Co., Ltd ("</w:t>
      </w:r>
      <w:r>
        <w:rPr>
          <w:rFonts w:ascii="Arial" w:hAnsi="Arial" w:eastAsia="等线" w:cs="Arial"/>
          <w:b/>
          <w:sz w:val="22"/>
        </w:rPr>
        <w:t>Talenpal Shenzhen</w:t>
      </w:r>
      <w:r>
        <w:rPr>
          <w:rFonts w:ascii="Arial" w:hAnsi="Arial" w:eastAsia="等线" w:cs="Arial"/>
          <w:sz w:val="22"/>
        </w:rPr>
        <w:t>") operates this application. Both companies are collectively referred to as “</w:t>
      </w:r>
      <w:r>
        <w:rPr>
          <w:rFonts w:ascii="Arial" w:hAnsi="Arial" w:eastAsia="等线" w:cs="Arial"/>
          <w:b/>
          <w:sz w:val="22"/>
        </w:rPr>
        <w:t>Talenpal</w:t>
      </w:r>
      <w:r>
        <w:rPr>
          <w:rFonts w:ascii="Arial" w:hAnsi="Arial" w:eastAsia="等线" w:cs="Arial"/>
          <w:sz w:val="22"/>
        </w:rPr>
        <w:t>”. This Talenpal Terms of Use (hereinafter referred to as "</w:t>
      </w:r>
      <w:r>
        <w:rPr>
          <w:rFonts w:ascii="Arial" w:hAnsi="Arial" w:eastAsia="等线" w:cs="Arial"/>
          <w:b/>
          <w:sz w:val="22"/>
        </w:rPr>
        <w:t>this Agreement</w:t>
      </w:r>
      <w:r>
        <w:rPr>
          <w:rFonts w:ascii="Arial" w:hAnsi="Arial" w:eastAsia="等线" w:cs="Arial"/>
          <w:sz w:val="22"/>
        </w:rPr>
        <w:t>") is a binding legal agreement between you and Talenpal（hereinafter referred to as "</w:t>
      </w:r>
      <w:r>
        <w:rPr>
          <w:rFonts w:ascii="Arial" w:hAnsi="Arial" w:eastAsia="等线" w:cs="Arial"/>
          <w:b/>
          <w:sz w:val="22"/>
        </w:rPr>
        <w:t>Talenpal</w:t>
      </w:r>
      <w:r>
        <w:rPr>
          <w:rFonts w:ascii="Arial" w:hAnsi="Arial" w:eastAsia="等线" w:cs="Arial"/>
          <w:sz w:val="22"/>
        </w:rPr>
        <w:t>", "</w:t>
      </w:r>
      <w:r>
        <w:rPr>
          <w:rFonts w:ascii="Arial" w:hAnsi="Arial" w:eastAsia="等线" w:cs="Arial"/>
          <w:b/>
          <w:sz w:val="22"/>
        </w:rPr>
        <w:t>we</w:t>
      </w:r>
      <w:r>
        <w:rPr>
          <w:rFonts w:ascii="Arial" w:hAnsi="Arial" w:eastAsia="等线" w:cs="Arial"/>
          <w:sz w:val="22"/>
        </w:rPr>
        <w:t>", “</w:t>
      </w:r>
      <w:r>
        <w:rPr>
          <w:rFonts w:ascii="Arial" w:hAnsi="Arial" w:eastAsia="等线" w:cs="Arial"/>
          <w:b/>
          <w:sz w:val="22"/>
        </w:rPr>
        <w:t>us</w:t>
      </w:r>
      <w:r>
        <w:rPr>
          <w:rFonts w:ascii="Arial" w:hAnsi="Arial" w:eastAsia="等线" w:cs="Arial"/>
          <w:sz w:val="22"/>
        </w:rPr>
        <w:t>”, or “</w:t>
      </w:r>
      <w:r>
        <w:rPr>
          <w:rFonts w:ascii="Arial" w:hAnsi="Arial" w:eastAsia="等线" w:cs="Arial"/>
          <w:b/>
          <w:sz w:val="22"/>
        </w:rPr>
        <w:t>our</w:t>
      </w:r>
      <w:r>
        <w:rPr>
          <w:rFonts w:ascii="Arial" w:hAnsi="Arial" w:eastAsia="等线" w:cs="Arial"/>
          <w:sz w:val="22"/>
        </w:rPr>
        <w:t>”) regarding the license and the operation management service ("</w:t>
      </w:r>
      <w:r>
        <w:rPr>
          <w:rFonts w:ascii="Arial" w:hAnsi="Arial" w:eastAsia="等线" w:cs="Arial"/>
          <w:b/>
          <w:sz w:val="22"/>
        </w:rPr>
        <w:t>Service</w:t>
      </w:r>
      <w:r>
        <w:rPr>
          <w:rFonts w:ascii="Arial" w:hAnsi="Arial" w:eastAsia="等线" w:cs="Arial"/>
          <w:sz w:val="22"/>
        </w:rPr>
        <w:t>") of Talenpal Application ("Talenpal APP" or "APP"). We hereby remind you to read this Agreement carefully and fully understand the terms and conditions herein, especially the Disclaimers, Limitation of Liabilities, Privacy Policy, Usage Rules, Applicable Law, Dispute Resolution and other sections which may have been highlighted in bold or in capital letters for your attention. By downloading, installing, registering, or using this App, you (as a parent or guardian) represent that you and your child agree to be bound by these Terms. If you do not agree to any part of these Terms, please do not use this Service. You must have reached the age of majority for the legal jurisdiction that you reside in to access and sign this Agreement. If you have not reached the age of majority, your guardian must agree to this Agreement and you shall not use Talenpal APP or relevant services unless your guardian has given explicit consent. You agree that by clicking the “Agree” button on the webpage/pop-up window or accessing or using Talenpal APP and its services, you are deemed to have read, understood and agreed to be bound by this Agreement. If you do not agree with this agreement, please do not use Talenpal APP or its service.</w:t>
      </w:r>
    </w:p>
    <w:p w14:paraId="454826C8">
      <w:pPr>
        <w:spacing w:before="120" w:after="120" w:line="288" w:lineRule="auto"/>
        <w:ind w:left="0" w:firstLine="420"/>
        <w:jc w:val="left"/>
      </w:pPr>
      <w:r>
        <w:rPr>
          <w:rFonts w:ascii="Arial" w:hAnsi="Arial" w:eastAsia="等线" w:cs="Arial"/>
          <w:b/>
          <w:sz w:val="22"/>
        </w:rPr>
        <w:t>Due to technological advancements or changes in laws, regulations, or industry regulatory requirements in the regions where the services under this Agreement are provided, if the entirety or part of the services under this Agreement can no longer be performed or require adjustments in service standards, Talenpal reserves the right to modify the scope of service and this Agreement.</w:t>
      </w:r>
    </w:p>
    <w:p w14:paraId="539F2E40">
      <w:pPr>
        <w:spacing w:before="120" w:after="120" w:line="288" w:lineRule="auto"/>
        <w:ind w:left="0" w:firstLine="420"/>
        <w:jc w:val="left"/>
      </w:pPr>
      <w:r>
        <w:rPr>
          <w:rFonts w:ascii="Arial" w:hAnsi="Arial" w:eastAsia="等线" w:cs="Arial"/>
          <w:sz w:val="22"/>
        </w:rPr>
        <w:t>If you have any questions or comments regarding this Agreement, please contact us via the contact information stipulated in this Agreement. We will be happy to answer your questions.</w:t>
      </w:r>
    </w:p>
    <w:p w14:paraId="68DA0930">
      <w:pPr>
        <w:spacing w:before="120" w:after="120" w:line="288" w:lineRule="auto"/>
        <w:ind w:left="0" w:firstLine="420"/>
        <w:jc w:val="left"/>
      </w:pPr>
      <w:r>
        <w:rPr>
          <w:rFonts w:ascii="Arial" w:hAnsi="Arial" w:eastAsia="等线" w:cs="Arial"/>
          <w:sz w:val="22"/>
        </w:rPr>
        <w:t>Contact information: </w:t>
      </w:r>
      <w:r>
        <w:rPr>
          <w:rFonts w:ascii="Arial" w:hAnsi="Arial" w:eastAsia="等线" w:cs="Arial"/>
          <w:color w:val="D83931"/>
          <w:sz w:val="22"/>
        </w:rPr>
        <w:t>support@talenpal.com</w:t>
      </w:r>
    </w:p>
    <w:p w14:paraId="21BE179A">
      <w:pPr>
        <w:spacing w:before="120" w:after="120" w:line="288" w:lineRule="auto"/>
        <w:ind w:left="0" w:firstLine="420"/>
        <w:jc w:val="left"/>
      </w:pPr>
    </w:p>
    <w:p w14:paraId="690800D9">
      <w:pPr>
        <w:spacing w:before="380" w:after="140" w:line="288" w:lineRule="auto"/>
        <w:ind w:left="0"/>
        <w:jc w:val="center"/>
        <w:outlineLvl w:val="0"/>
      </w:pPr>
      <w:bookmarkStart w:id="1" w:name="heading_1"/>
      <w:r>
        <w:rPr>
          <w:rFonts w:ascii="Arial" w:hAnsi="Arial" w:eastAsia="等线" w:cs="Arial"/>
          <w:color w:val="3370FF"/>
          <w:sz w:val="36"/>
        </w:rPr>
        <w:t xml:space="preserve">1. </w:t>
      </w:r>
      <w:r>
        <w:rPr>
          <w:rFonts w:ascii="Arial" w:hAnsi="Arial" w:eastAsia="等线" w:cs="Arial"/>
          <w:b/>
          <w:color w:val="245BDB"/>
          <w:sz w:val="36"/>
        </w:rPr>
        <w:t>General Terms</w:t>
      </w:r>
      <w:bookmarkEnd w:id="1"/>
    </w:p>
    <w:p w14:paraId="433169E4">
      <w:pPr>
        <w:spacing w:before="120" w:after="120" w:line="288" w:lineRule="auto"/>
        <w:ind w:left="0" w:firstLine="420"/>
        <w:jc w:val="left"/>
      </w:pPr>
      <w:r>
        <w:rPr>
          <w:rFonts w:ascii="Arial" w:hAnsi="Arial" w:eastAsia="等线" w:cs="Arial"/>
          <w:sz w:val="22"/>
        </w:rPr>
        <w:t>1.1 About the Services: It means that we provide you with Services such as managing and controlling your Talenpal Player (the "Device" or "Talenpal Player")</w:t>
      </w:r>
      <w:r>
        <w:rPr>
          <w:rFonts w:ascii="Arial" w:hAnsi="Arial" w:eastAsia="等线" w:cs="Arial"/>
          <w:b/>
          <w:sz w:val="22"/>
        </w:rPr>
        <w:t> </w:t>
      </w:r>
      <w:r>
        <w:rPr>
          <w:rFonts w:ascii="Arial" w:hAnsi="Arial" w:eastAsia="等线" w:cs="Arial"/>
          <w:sz w:val="22"/>
        </w:rPr>
        <w:t>through Talenpal APP.</w:t>
      </w:r>
    </w:p>
    <w:p w14:paraId="6C3ECF11">
      <w:pPr>
        <w:spacing w:before="120" w:after="120" w:line="288" w:lineRule="auto"/>
        <w:ind w:left="0" w:firstLine="420"/>
        <w:jc w:val="left"/>
      </w:pPr>
      <w:r>
        <w:rPr>
          <w:rFonts w:ascii="Arial" w:hAnsi="Arial" w:eastAsia="等线" w:cs="Arial"/>
          <w:sz w:val="22"/>
        </w:rPr>
        <w:t>1.2 Scope of this Agreement. Talenpal Player is an AI‑powered, screen‑free interactive audio companion for children that offers engaging story content tailored to their interests, enables safe and age‑appropriate voice interactions, and supports parental monitoring and control. This Agreement applies to all the products and Services provided by Talenpal APP, including applications, mini-programs, websites, SDK for third-party websites or applications, APIs and other forms that may have in the future, and please refer to the specific Services provided by Talenpal APP. In addition to these Terms, please read carefully the Quick Start Guide and other accompanying documents shipped along with the Device to understand the product’s specific traits, technical specifications, prices and other useful information. It is your responsibility to carefully read the product’s description and requirements before you purchase.</w:t>
      </w:r>
    </w:p>
    <w:p w14:paraId="5634698D">
      <w:pPr>
        <w:spacing w:before="120" w:after="120" w:line="288" w:lineRule="auto"/>
        <w:ind w:left="0" w:firstLine="420"/>
        <w:jc w:val="left"/>
      </w:pPr>
      <w:r>
        <w:rPr>
          <w:rFonts w:ascii="Arial" w:hAnsi="Arial" w:eastAsia="等线" w:cs="Arial"/>
          <w:sz w:val="22"/>
        </w:rPr>
        <w:t xml:space="preserve">1.3 Protection of minors. Talenpal Player is designed for use by children under the age of 13. If you are a child under 13, you represent that you have reviewed this Agreement with your parent or legal guardian and that your parent or guardian understands and gives verifiable parental consents to this Agreement and Talenpal’s collection and use of your personal information in accordance with the Children’s Online Privacy Protection Act (COPPA). If you are a parent or guardian permitting a child under 13 (“Minor”) to use Talenpal Player and Services, you agree to: </w:t>
      </w:r>
    </w:p>
    <w:p w14:paraId="6CAC7308">
      <w:pPr>
        <w:spacing w:before="120" w:after="120" w:line="288" w:lineRule="auto"/>
        <w:ind w:left="0" w:firstLine="420"/>
        <w:jc w:val="left"/>
      </w:pPr>
      <w:r>
        <w:rPr>
          <w:rFonts w:ascii="Arial" w:hAnsi="Arial" w:eastAsia="等线" w:cs="Arial"/>
          <w:sz w:val="22"/>
        </w:rPr>
        <w:t xml:space="preserve">(i) supervise the Minor’s use of Talenpal Player and Services; </w:t>
      </w:r>
    </w:p>
    <w:p w14:paraId="201B4B4B">
      <w:pPr>
        <w:spacing w:before="120" w:after="120" w:line="288" w:lineRule="auto"/>
        <w:ind w:left="0" w:firstLine="420"/>
        <w:jc w:val="left"/>
      </w:pPr>
      <w:r>
        <w:rPr>
          <w:rFonts w:ascii="Arial" w:hAnsi="Arial" w:eastAsia="等线" w:cs="Arial"/>
          <w:sz w:val="22"/>
        </w:rPr>
        <w:t xml:space="preserve">(ii) provide verifiable parental consent for the collection, use, and disclosure of the Minor’s personal information; </w:t>
      </w:r>
    </w:p>
    <w:p w14:paraId="55725090">
      <w:pPr>
        <w:spacing w:before="120" w:after="120" w:line="288" w:lineRule="auto"/>
        <w:ind w:left="0" w:firstLine="420"/>
        <w:jc w:val="left"/>
      </w:pPr>
      <w:r>
        <w:rPr>
          <w:rFonts w:ascii="Arial" w:hAnsi="Arial" w:eastAsia="等线" w:cs="Arial"/>
          <w:sz w:val="22"/>
        </w:rPr>
        <w:t xml:space="preserve">(iii) assume all risks associated with the Minor’s use of Talenpal Player and Services, including interactions with content generated by Talenpal and transmitted via the Internet; </w:t>
      </w:r>
    </w:p>
    <w:p w14:paraId="59B1ABC8">
      <w:pPr>
        <w:spacing w:before="120" w:after="120" w:line="288" w:lineRule="auto"/>
        <w:ind w:left="0" w:firstLine="420"/>
        <w:jc w:val="left"/>
      </w:pPr>
      <w:r>
        <w:rPr>
          <w:rFonts w:ascii="Arial" w:hAnsi="Arial" w:eastAsia="等线" w:cs="Arial"/>
          <w:sz w:val="22"/>
        </w:rPr>
        <w:t xml:space="preserve">(iv) ensure the accuracy and truthfulness of all information submitted by the Minor; and </w:t>
      </w:r>
    </w:p>
    <w:p w14:paraId="521201B9">
      <w:pPr>
        <w:spacing w:before="120" w:after="120" w:line="288" w:lineRule="auto"/>
        <w:ind w:left="0" w:firstLine="420"/>
        <w:jc w:val="left"/>
      </w:pPr>
      <w:r>
        <w:rPr>
          <w:rFonts w:ascii="Arial" w:hAnsi="Arial" w:eastAsia="等线" w:cs="Arial"/>
          <w:sz w:val="22"/>
        </w:rPr>
        <w:t>(v) assume responsibility and are bound by this Agreement for the Minor’s access and use of Talenpal Player and Services.</w:t>
      </w:r>
    </w:p>
    <w:p w14:paraId="0AFC88A4">
      <w:pPr>
        <w:spacing w:before="120" w:after="120" w:line="288" w:lineRule="auto"/>
        <w:ind w:left="0" w:firstLine="420"/>
        <w:jc w:val="left"/>
      </w:pPr>
      <w:r>
        <w:rPr>
          <w:rFonts w:ascii="Arial" w:hAnsi="Arial" w:eastAsia="等线" w:cs="Arial"/>
          <w:sz w:val="22"/>
        </w:rPr>
        <w:t>1.4 Updates of this Agreement. In order to improve your user experience or enhance product safety performance, we will continue to work hard to develop new software and Services, and provide you in a timely manner with software updates (including but not limited to software version upgrades, modifications, and functional perfection) or repairs. We reserve the right to modify this Agreement as necessary in accordance with applicable laws and regulations. The updated Agreement will shall supersede the original Agreement and shall come into effect after the expiration of the period stipulated by applicable law. If there is no special provision in applicable laws, the Agreement shall become effective on the date of renewal. The updated Agreement will be announced on Talenpal Player for your reference at any time. Your continued access or use of Talenpal Player or Service will be deemed as you have read and agreed to be bound by the updated Agreement. If you do not accept the updated Agreement, please stop using Talenpal Player or Service.</w:t>
      </w:r>
    </w:p>
    <w:p w14:paraId="4D71EADC">
      <w:pPr>
        <w:spacing w:before="120" w:after="120" w:line="288" w:lineRule="auto"/>
        <w:ind w:left="0" w:firstLine="420"/>
        <w:jc w:val="left"/>
      </w:pPr>
      <w:r>
        <w:rPr>
          <w:rFonts w:ascii="Arial" w:hAnsi="Arial" w:eastAsia="等线" w:cs="Arial"/>
          <w:sz w:val="22"/>
        </w:rPr>
        <w:t>1.5 Compatability. To use the Talenpal APP, your device must meet the minimum system requirements: Android devices must run Android 8.0 or above, and iOS devices must run iOS 12 or above. The company does not guarantee proper functionality on devices that do not meet these requirements.</w:t>
      </w:r>
    </w:p>
    <w:p w14:paraId="0F3ECFF6">
      <w:pPr>
        <w:spacing w:before="120" w:after="120" w:line="288" w:lineRule="auto"/>
        <w:ind w:left="0" w:firstLine="420"/>
        <w:jc w:val="left"/>
      </w:pPr>
      <w:r>
        <w:rPr>
          <w:rFonts w:ascii="Arial" w:hAnsi="Arial" w:eastAsia="等线" w:cs="Arial"/>
          <w:b/>
          <w:color w:val="D83931"/>
          <w:sz w:val="22"/>
        </w:rPr>
        <w:t xml:space="preserve"> </w:t>
      </w:r>
    </w:p>
    <w:p w14:paraId="5A71849D">
      <w:pPr>
        <w:spacing w:before="120" w:after="120" w:line="288" w:lineRule="auto"/>
        <w:ind w:left="0" w:firstLine="420"/>
        <w:jc w:val="left"/>
      </w:pPr>
      <w:r>
        <w:rPr>
          <w:rFonts w:ascii="Arial" w:hAnsi="Arial" w:eastAsia="等线" w:cs="Arial"/>
          <w:sz w:val="22"/>
        </w:rPr>
        <w:t> </w:t>
      </w:r>
    </w:p>
    <w:p w14:paraId="1EC6D910">
      <w:pPr>
        <w:spacing w:before="380" w:after="140" w:line="288" w:lineRule="auto"/>
        <w:ind w:left="453"/>
        <w:jc w:val="center"/>
        <w:outlineLvl w:val="0"/>
      </w:pPr>
      <w:bookmarkStart w:id="2" w:name="heading_2"/>
      <w:r>
        <w:rPr>
          <w:rFonts w:ascii="Arial" w:hAnsi="Arial" w:eastAsia="等线" w:cs="Arial"/>
          <w:color w:val="3370FF"/>
          <w:sz w:val="36"/>
        </w:rPr>
        <w:t xml:space="preserve">2. </w:t>
      </w:r>
      <w:r>
        <w:rPr>
          <w:rFonts w:ascii="Arial" w:hAnsi="Arial" w:eastAsia="等线" w:cs="Arial"/>
          <w:b/>
          <w:color w:val="245BDB"/>
          <w:sz w:val="36"/>
        </w:rPr>
        <w:t>Permitted License Uses</w:t>
      </w:r>
      <w:bookmarkEnd w:id="2"/>
    </w:p>
    <w:p w14:paraId="3FD3857D">
      <w:pPr>
        <w:spacing w:before="120" w:after="120" w:line="288" w:lineRule="auto"/>
        <w:ind w:left="0" w:firstLine="420"/>
        <w:jc w:val="left"/>
      </w:pPr>
      <w:r>
        <w:rPr>
          <w:rFonts w:ascii="Arial" w:hAnsi="Arial" w:eastAsia="等线" w:cs="Arial"/>
          <w:sz w:val="22"/>
        </w:rPr>
        <w:t>Subject to the terms and conditions of this Agreement, Talenpal grants you a non-exclusive, non-sublicensable, personal, revocable, limited license to access and use this Talenpal APP and Service. You may install, use, display, and run the Talenpal APP and Service on your legally owned device for non-commercial purposes. We reserve all rights not expressly authorized to you regarding Talenpal Player and the APP in this Agreement. If you wish to obtain other rights with regard to the use of Talenpal Player, you shall separately obtain a formal written permission from us. Talenpal APP, which independently developed by Talenpal provides services including but not limited to:</w:t>
      </w:r>
    </w:p>
    <w:p w14:paraId="39F0B6E2">
      <w:pPr>
        <w:spacing w:before="120" w:after="120" w:line="288" w:lineRule="auto"/>
        <w:ind w:left="0"/>
        <w:jc w:val="left"/>
      </w:pPr>
      <w:r>
        <w:rPr>
          <w:rFonts w:ascii="Arial" w:hAnsi="Arial" w:eastAsia="等线" w:cs="Arial"/>
          <w:b/>
          <w:sz w:val="22"/>
        </w:rPr>
        <w:t xml:space="preserve">(1) Device Settings – </w:t>
      </w:r>
      <w:r>
        <w:rPr>
          <w:rFonts w:ascii="Arial" w:hAnsi="Arial" w:eastAsia="等线" w:cs="Arial"/>
          <w:sz w:val="22"/>
        </w:rPr>
        <w:t xml:space="preserve">providing controls to configure, adding devices, managing the Device’s operational preferences, including language, volume, and interaction options, and updating firmware to ensure the latest features, security, and performance improvements. </w:t>
      </w:r>
    </w:p>
    <w:p w14:paraId="630683D7">
      <w:pPr>
        <w:spacing w:before="120" w:after="120" w:line="288" w:lineRule="auto"/>
        <w:ind w:left="0"/>
        <w:jc w:val="left"/>
      </w:pPr>
      <w:r>
        <w:rPr>
          <w:rFonts w:ascii="Arial" w:hAnsi="Arial" w:eastAsia="等线" w:cs="Arial"/>
          <w:b/>
          <w:sz w:val="22"/>
        </w:rPr>
        <w:t>(2) Adding Content to White Card Figurines</w:t>
      </w:r>
      <w:r>
        <w:rPr>
          <w:rFonts w:ascii="Arial" w:hAnsi="Arial" w:eastAsia="等线" w:cs="Arial"/>
          <w:sz w:val="22"/>
        </w:rPr>
        <w:t xml:space="preserve"> – </w:t>
      </w:r>
      <w:r>
        <w:rPr>
          <w:rFonts w:ascii="Arial" w:hAnsi="Arial" w:eastAsia="等线" w:cs="Arial"/>
          <w:sz w:val="22"/>
          <w:shd w:val="clear" w:fill="FFF67A"/>
        </w:rPr>
        <w:t xml:space="preserve">Users can add existing Talens content to White Card figurines, with future App updates enabling the addition of AI-created custom stories. </w:t>
      </w:r>
    </w:p>
    <w:p w14:paraId="7A7EBC8E">
      <w:pPr>
        <w:spacing w:before="120" w:after="120" w:line="288" w:lineRule="auto"/>
        <w:ind w:left="0"/>
        <w:jc w:val="left"/>
      </w:pPr>
      <w:r>
        <w:rPr>
          <w:rFonts w:ascii="Arial" w:hAnsi="Arial" w:eastAsia="等线" w:cs="Arial"/>
          <w:b/>
          <w:sz w:val="22"/>
        </w:rPr>
        <w:t>(3) AI Features</w:t>
      </w:r>
      <w:r>
        <w:rPr>
          <w:rFonts w:ascii="Arial" w:hAnsi="Arial" w:eastAsia="等线" w:cs="Arial"/>
          <w:sz w:val="22"/>
        </w:rPr>
        <w:t xml:space="preserve"> – The App enables children or parents to enojoy Artificial Intelligence features of the Services, including AI Chat, AI Story Creation and Voice Cloning. For more information on how these features process data, utilize AI models, and the associated privacy and security measures, please refer to the </w:t>
      </w:r>
      <w:r>
        <w:rPr>
          <w:rFonts w:ascii="Arial" w:hAnsi="Arial" w:eastAsia="等线" w:cs="Arial"/>
          <w:b/>
          <w:sz w:val="22"/>
        </w:rPr>
        <w:t>Talepal AI Notice</w:t>
      </w:r>
      <w:r>
        <w:rPr>
          <w:rFonts w:ascii="Arial" w:hAnsi="Arial" w:eastAsia="等线" w:cs="Arial"/>
          <w:sz w:val="22"/>
        </w:rPr>
        <w:t>.</w:t>
      </w:r>
    </w:p>
    <w:p w14:paraId="395252B4">
      <w:pPr>
        <w:spacing w:before="120" w:after="120" w:line="288" w:lineRule="auto"/>
        <w:ind w:left="0"/>
        <w:jc w:val="left"/>
      </w:pPr>
    </w:p>
    <w:p w14:paraId="027A112B">
      <w:pPr>
        <w:spacing w:before="120" w:after="120" w:line="288" w:lineRule="auto"/>
        <w:ind w:left="0" w:firstLine="420"/>
        <w:jc w:val="left"/>
      </w:pPr>
      <w:r>
        <w:rPr>
          <w:rFonts w:ascii="Arial" w:hAnsi="Arial" w:eastAsia="等线" w:cs="Arial"/>
          <w:sz w:val="22"/>
        </w:rPr>
        <w:t>Please understand and acknowledge that our Services may be adjusted and updated from time to time according to your demands or our operational needs. Please refer to the real-time display of our Service and features in the webpage of Talenpal Player or other service interfaces (if any).</w:t>
      </w:r>
    </w:p>
    <w:p w14:paraId="1C68912E">
      <w:pPr>
        <w:spacing w:before="120" w:after="120" w:line="288" w:lineRule="auto"/>
        <w:ind w:left="0"/>
        <w:jc w:val="left"/>
      </w:pPr>
    </w:p>
    <w:p w14:paraId="1EBAC224">
      <w:pPr>
        <w:spacing w:before="380" w:after="140" w:line="288" w:lineRule="auto"/>
        <w:ind w:left="0"/>
        <w:jc w:val="center"/>
        <w:outlineLvl w:val="0"/>
      </w:pPr>
      <w:bookmarkStart w:id="3" w:name="heading_3"/>
      <w:r>
        <w:rPr>
          <w:rFonts w:ascii="Arial" w:hAnsi="Arial" w:eastAsia="等线" w:cs="Arial"/>
          <w:color w:val="3370FF"/>
          <w:sz w:val="36"/>
        </w:rPr>
        <w:t xml:space="preserve">3. </w:t>
      </w:r>
      <w:r>
        <w:rPr>
          <w:rFonts w:ascii="Arial" w:hAnsi="Arial" w:eastAsia="等线" w:cs="Arial"/>
          <w:b/>
          <w:color w:val="245BDB"/>
          <w:sz w:val="36"/>
        </w:rPr>
        <w:t>Account Management</w:t>
      </w:r>
      <w:bookmarkEnd w:id="3"/>
    </w:p>
    <w:p w14:paraId="52E0C621">
      <w:pPr>
        <w:spacing w:before="120" w:after="120" w:line="288" w:lineRule="auto"/>
        <w:ind w:left="0" w:firstLine="420"/>
        <w:jc w:val="left"/>
      </w:pPr>
      <w:r>
        <w:rPr>
          <w:rFonts w:ascii="Arial" w:hAnsi="Arial" w:eastAsia="等线" w:cs="Arial"/>
          <w:sz w:val="22"/>
        </w:rPr>
        <w:t xml:space="preserve">3.1 Prior to using the Services, you need to register an account. In order to create your account, you need to include your email address and to choose your password. The account is created for indefinite period of time. The creation and using the account is provided by Talenpal free of charge. You may cancel the account at any time without incurring any costs by sending the notification to Talenpal at support@talenpal.com. All personal data and user’s account will be deleted simultaneously. For more information please see our Privacy Policy. You are solely responsible for maintaining the confidentiality of your account and password, and you agree to accept responsibility for all activities relating to or in connection with your account or password. You agree that the information you provide to Talenpal, whether at registration or at any other time, will be true, accurate, current, and complete. You also undertake to maintain the accuracy and currency of this information at all times. If you have reasons to believe that your account is no longer secure and/or has been compromised (e.g., in the event of a loss, theft, or unauthorized disclosure or use of your account ID or password), then you agree to immediately notify Talenpal by writing to support@talenpal.com. </w:t>
      </w:r>
    </w:p>
    <w:p w14:paraId="326F6D5C">
      <w:pPr>
        <w:spacing w:before="120" w:after="120" w:line="288" w:lineRule="auto"/>
        <w:ind w:left="0" w:firstLine="420"/>
        <w:jc w:val="left"/>
      </w:pPr>
      <w:r>
        <w:rPr>
          <w:rFonts w:ascii="Arial" w:hAnsi="Arial" w:eastAsia="等线" w:cs="Arial"/>
          <w:sz w:val="22"/>
        </w:rPr>
        <w:t>3.2 You understand and agree that the APP and Service may be suspended or stopped by us based on our own business development or as required by judicial, regulatory and supervisory authorities.</w:t>
      </w:r>
    </w:p>
    <w:p w14:paraId="727A7B4A">
      <w:pPr>
        <w:spacing w:before="120" w:after="120" w:line="288" w:lineRule="auto"/>
        <w:ind w:left="0" w:firstLine="420"/>
        <w:jc w:val="left"/>
      </w:pPr>
      <w:r>
        <w:rPr>
          <w:rFonts w:ascii="Arial" w:hAnsi="Arial" w:eastAsia="等线" w:cs="Arial"/>
          <w:sz w:val="22"/>
        </w:rPr>
        <w:t>3.</w:t>
      </w:r>
      <w:r>
        <w:rPr>
          <w:rFonts w:hint="eastAsia" w:ascii="Arial" w:hAnsi="Arial" w:eastAsia="等线" w:cs="Arial"/>
          <w:sz w:val="22"/>
          <w:lang w:val="en-US" w:eastAsia="zh-CN"/>
        </w:rPr>
        <w:t>3</w:t>
      </w:r>
      <w:r>
        <w:rPr>
          <w:rFonts w:ascii="Arial" w:hAnsi="Arial" w:eastAsia="等线" w:cs="Arial"/>
          <w:sz w:val="22"/>
        </w:rPr>
        <w:t> Unless permitted by applicable law and with our written authorization, you may not use or otherwise export or re-export this APP and Service.</w:t>
      </w:r>
    </w:p>
    <w:p w14:paraId="78FEFDE9">
      <w:pPr>
        <w:spacing w:before="120" w:after="120" w:line="288" w:lineRule="auto"/>
        <w:ind w:left="0" w:firstLine="420"/>
        <w:jc w:val="left"/>
      </w:pPr>
      <w:r>
        <w:rPr>
          <w:rFonts w:ascii="Arial" w:hAnsi="Arial" w:eastAsia="等线" w:cs="Arial"/>
          <w:sz w:val="22"/>
        </w:rPr>
        <w:t>3.</w:t>
      </w:r>
      <w:r>
        <w:rPr>
          <w:rFonts w:hint="eastAsia" w:ascii="Arial" w:hAnsi="Arial" w:eastAsia="等线" w:cs="Arial"/>
          <w:sz w:val="22"/>
          <w:lang w:val="en-US" w:eastAsia="zh-CN"/>
        </w:rPr>
        <w:t>4</w:t>
      </w:r>
      <w:bookmarkStart w:id="17" w:name="_GoBack"/>
      <w:bookmarkEnd w:id="17"/>
      <w:r>
        <w:rPr>
          <w:rFonts w:ascii="Arial" w:hAnsi="Arial" w:eastAsia="等线" w:cs="Arial"/>
          <w:sz w:val="22"/>
        </w:rPr>
        <w:t> You understand and agree that if we have shared any desensitized data collected and processed by us, you are required to abide by this Agreement, and applicable laws and to use and process the data within the scope stipulated by this Agreement, that is, to increase the effective reach of advertisements without identifying natural persons.</w:t>
      </w:r>
    </w:p>
    <w:p w14:paraId="5BC1B785">
      <w:pPr>
        <w:spacing w:before="120" w:after="120" w:line="288" w:lineRule="auto"/>
        <w:ind w:left="0"/>
        <w:jc w:val="left"/>
      </w:pPr>
    </w:p>
    <w:p w14:paraId="7DC28C8F">
      <w:pPr>
        <w:spacing w:before="380" w:after="140" w:line="288" w:lineRule="auto"/>
        <w:ind w:left="453"/>
        <w:jc w:val="center"/>
        <w:outlineLvl w:val="0"/>
      </w:pPr>
      <w:bookmarkStart w:id="4" w:name="heading_4"/>
      <w:r>
        <w:rPr>
          <w:rFonts w:ascii="Arial" w:hAnsi="Arial" w:eastAsia="等线" w:cs="Arial"/>
          <w:color w:val="3370FF"/>
          <w:sz w:val="36"/>
        </w:rPr>
        <w:t xml:space="preserve">4. </w:t>
      </w:r>
      <w:r>
        <w:rPr>
          <w:rFonts w:ascii="Arial" w:hAnsi="Arial" w:eastAsia="等线" w:cs="Arial"/>
          <w:b/>
          <w:color w:val="245BDB"/>
          <w:sz w:val="36"/>
        </w:rPr>
        <w:t>Restrictions on the use of this app and Service</w:t>
      </w:r>
      <w:bookmarkEnd w:id="4"/>
    </w:p>
    <w:p w14:paraId="0CA74802">
      <w:pPr>
        <w:spacing w:before="120" w:after="120" w:line="288" w:lineRule="auto"/>
        <w:ind w:left="0" w:firstLine="420"/>
        <w:jc w:val="left"/>
      </w:pPr>
      <w:r>
        <w:rPr>
          <w:rFonts w:ascii="Arial" w:hAnsi="Arial" w:eastAsia="等线" w:cs="Arial"/>
          <w:sz w:val="22"/>
        </w:rPr>
        <w:t>4.1 You shall not take any of the following actions when using this Software and Service, including but not limited to:</w:t>
      </w:r>
    </w:p>
    <w:p w14:paraId="63ACA91C">
      <w:pPr>
        <w:spacing w:before="120" w:after="120" w:line="288" w:lineRule="auto"/>
        <w:ind w:left="0" w:firstLine="420"/>
        <w:jc w:val="left"/>
      </w:pPr>
      <w:r>
        <w:rPr>
          <w:rFonts w:ascii="Arial" w:hAnsi="Arial" w:eastAsia="等线" w:cs="Arial"/>
          <w:sz w:val="22"/>
        </w:rPr>
        <w:t>(1) Releasing, transmitting, spreading or storing contents which violate laws and regulations, policies, public order and good custom, and social ethics, such as insults, defamation, violence, or violation of religion, etc; releasing, transmitting, spreading or storing fabricated information or advertising information for the purpose of misleading or deceiving others;</w:t>
      </w:r>
    </w:p>
    <w:p w14:paraId="35F25625">
      <w:pPr>
        <w:spacing w:before="120" w:after="120" w:line="288" w:lineRule="auto"/>
        <w:ind w:left="0" w:firstLine="420"/>
        <w:jc w:val="left"/>
      </w:pPr>
      <w:r>
        <w:rPr>
          <w:rFonts w:ascii="Arial" w:hAnsi="Arial" w:eastAsia="等线" w:cs="Arial"/>
          <w:sz w:val="22"/>
        </w:rPr>
        <w:t>(2) Renting, lending, copying, modifying, linking, reprinting, compiling, issuing or publishing this Software and similar acts;</w:t>
      </w:r>
    </w:p>
    <w:p w14:paraId="6BE22D75">
      <w:pPr>
        <w:spacing w:before="120" w:after="120" w:line="288" w:lineRule="auto"/>
        <w:ind w:left="0" w:firstLine="420"/>
        <w:jc w:val="left"/>
      </w:pPr>
      <w:r>
        <w:rPr>
          <w:rFonts w:ascii="Arial" w:hAnsi="Arial" w:eastAsia="等线" w:cs="Arial"/>
          <w:sz w:val="22"/>
        </w:rPr>
        <w:t>(3) Jailbreaking, reverse engineering, disassembling, decompiling, or otherwise attempting to destroy this Software; or, accessing or disturbing this Software by the use of plug-ins, add-ons, or third-party tools/services that are not authorized by us;</w:t>
      </w:r>
    </w:p>
    <w:p w14:paraId="7B2354C6">
      <w:pPr>
        <w:spacing w:before="120" w:after="120" w:line="288" w:lineRule="auto"/>
        <w:ind w:left="0" w:firstLine="420"/>
        <w:jc w:val="left"/>
      </w:pPr>
      <w:r>
        <w:rPr>
          <w:rFonts w:ascii="Arial" w:hAnsi="Arial" w:eastAsia="等线" w:cs="Arial"/>
          <w:sz w:val="22"/>
        </w:rPr>
        <w:t>(4) Copying, modifying, adding, deleting, operating in the form of mounting, or creating any derivative works of data of the Software, data released into any terminal memory in the course of the operation of the Software, interactive data of the client and server side in the course of the operation of the Software, and system data necessary for the operation of the Software; or adding, deleting or changing the functions or operative effect of software by modifying or fabricating the instructions and data that occur in the course of the operation of the software; or operating or publicly diffusing the software and method used for the above purposes, whether commercially or otherwise;</w:t>
      </w:r>
    </w:p>
    <w:p w14:paraId="00D71199">
      <w:pPr>
        <w:spacing w:before="120" w:after="120" w:line="288" w:lineRule="auto"/>
        <w:ind w:left="0" w:firstLine="420"/>
        <w:jc w:val="left"/>
      </w:pPr>
      <w:r>
        <w:rPr>
          <w:rFonts w:ascii="Arial" w:hAnsi="Arial" w:eastAsia="等线" w:cs="Arial"/>
          <w:sz w:val="22"/>
        </w:rPr>
        <w:t>(5) Carrying out other acts which violate laws and regulations, policies, public order and good custom, and social ethics or acts which are not authorized by us in writing.</w:t>
      </w:r>
    </w:p>
    <w:p w14:paraId="4908795F">
      <w:pPr>
        <w:spacing w:before="120" w:after="120" w:line="288" w:lineRule="auto"/>
        <w:ind w:left="0" w:firstLine="420"/>
        <w:jc w:val="left"/>
      </w:pPr>
      <w:r>
        <w:rPr>
          <w:rFonts w:ascii="Arial" w:hAnsi="Arial" w:eastAsia="等线" w:cs="Arial"/>
          <w:sz w:val="22"/>
        </w:rPr>
        <w:t>4.2 You may not, and you agree not to or enable others to, copy (except as expressly permitted by this Agreement), decompile, reverse engineer, disassemble, attempt to derive the source code of, decrypt, modify, or create derivative works of Talenpal Player or any services provided by Talenpal Player or any part thereof (except as and only to the extent any foregoing restriction is prohibited by applicable law or by licensing terms governing the use of open-source components that may be included with Talenpal Player). You agree not to remove, obscure, or alter any proprietary notices (including trademark and copyright notices) that may be affixed to or contained within Talenpal Player.</w:t>
      </w:r>
    </w:p>
    <w:p w14:paraId="76D0B402">
      <w:pPr>
        <w:spacing w:before="120" w:after="120" w:line="288" w:lineRule="auto"/>
        <w:ind w:left="0" w:firstLine="420"/>
        <w:jc w:val="left"/>
      </w:pPr>
      <w:r>
        <w:rPr>
          <w:rFonts w:ascii="Arial" w:hAnsi="Arial" w:eastAsia="等线" w:cs="Arial"/>
          <w:sz w:val="22"/>
        </w:rPr>
        <w:t> </w:t>
      </w:r>
    </w:p>
    <w:p w14:paraId="0A05D012">
      <w:pPr>
        <w:spacing w:before="380" w:after="140" w:line="288" w:lineRule="auto"/>
        <w:ind w:left="453"/>
        <w:jc w:val="center"/>
        <w:outlineLvl w:val="0"/>
      </w:pPr>
      <w:bookmarkStart w:id="5" w:name="heading_5"/>
      <w:r>
        <w:rPr>
          <w:rFonts w:ascii="Arial" w:hAnsi="Arial" w:eastAsia="等线" w:cs="Arial"/>
          <w:color w:val="3370FF"/>
          <w:sz w:val="36"/>
        </w:rPr>
        <w:t xml:space="preserve">5. </w:t>
      </w:r>
      <w:r>
        <w:rPr>
          <w:rFonts w:ascii="Arial" w:hAnsi="Arial" w:eastAsia="等线" w:cs="Arial"/>
          <w:b/>
          <w:color w:val="245BDB"/>
          <w:sz w:val="36"/>
        </w:rPr>
        <w:t>Intellectual Property and Ownership</w:t>
      </w:r>
      <w:bookmarkEnd w:id="5"/>
    </w:p>
    <w:p w14:paraId="05A5765C">
      <w:pPr>
        <w:spacing w:before="120" w:after="120" w:line="288" w:lineRule="auto"/>
        <w:ind w:left="0" w:firstLine="420"/>
        <w:jc w:val="left"/>
      </w:pPr>
      <w:r>
        <w:rPr>
          <w:rFonts w:ascii="Arial" w:hAnsi="Arial" w:eastAsia="等线" w:cs="Arial"/>
          <w:sz w:val="22"/>
        </w:rPr>
        <w:t>We reserve the intellectual property rights to this Software and Service and all related information content (including but not limited to UI interface design, pictures, fonts, audio, etc.) and all rights not expressly granted to you. The above intellectual property rights, including but not limited to copyright, trademark and patent rights, are protected by applicable intellectual property rights, anti-unfair competition and other respective laws, regulations and relevant international treaties. For matters not expressly authorized in this Agreement, such as commercial sales, reproduction, and permission for any third party to use this Software, you should separately obtain formal written permission from us.</w:t>
      </w:r>
    </w:p>
    <w:p w14:paraId="3BC9A4AF">
      <w:pPr>
        <w:spacing w:before="120" w:after="120" w:line="288" w:lineRule="auto"/>
        <w:ind w:left="0" w:firstLine="420"/>
        <w:jc w:val="left"/>
      </w:pPr>
      <w:r>
        <w:rPr>
          <w:rFonts w:ascii="Arial" w:hAnsi="Arial" w:eastAsia="等线" w:cs="Arial"/>
          <w:sz w:val="22"/>
        </w:rPr>
        <w:t> </w:t>
      </w:r>
    </w:p>
    <w:p w14:paraId="4E621339">
      <w:pPr>
        <w:spacing w:before="380" w:after="140" w:line="288" w:lineRule="auto"/>
        <w:ind w:left="453"/>
        <w:jc w:val="center"/>
        <w:outlineLvl w:val="0"/>
      </w:pPr>
      <w:bookmarkStart w:id="6" w:name="heading_6"/>
      <w:r>
        <w:rPr>
          <w:rFonts w:ascii="Arial" w:hAnsi="Arial" w:eastAsia="等线" w:cs="Arial"/>
          <w:color w:val="3370FF"/>
          <w:sz w:val="36"/>
        </w:rPr>
        <w:t xml:space="preserve">6. </w:t>
      </w:r>
      <w:r>
        <w:rPr>
          <w:rFonts w:ascii="Arial" w:hAnsi="Arial" w:eastAsia="等线" w:cs="Arial"/>
          <w:b/>
          <w:color w:val="245BDB"/>
          <w:sz w:val="36"/>
        </w:rPr>
        <w:t>Considerations on Your Use of This Software and Service</w:t>
      </w:r>
      <w:bookmarkEnd w:id="6"/>
    </w:p>
    <w:p w14:paraId="17700D80">
      <w:pPr>
        <w:spacing w:before="120" w:after="120" w:line="288" w:lineRule="auto"/>
        <w:ind w:left="0" w:firstLine="420"/>
        <w:jc w:val="left"/>
      </w:pPr>
      <w:r>
        <w:rPr>
          <w:rFonts w:ascii="Arial" w:hAnsi="Arial" w:eastAsia="等线" w:cs="Arial"/>
          <w:sz w:val="22"/>
        </w:rPr>
        <w:t>6.1 </w:t>
      </w:r>
      <w:r>
        <w:rPr>
          <w:rFonts w:ascii="Arial" w:hAnsi="Arial" w:eastAsia="等线" w:cs="Arial"/>
          <w:b/>
          <w:sz w:val="22"/>
        </w:rPr>
        <w:t>You acknowledge that, before you start registration for the use of the Service, you should posses the capacity for civil conduct fit with your acts as required by laws of the People's Republic of China or other proper countries. If you do not possess the foregoing capacity for civil conduct fit with to your acts, you and your guardian shall bear all the consequences caused thereby pursuant to the law.</w:t>
      </w:r>
    </w:p>
    <w:p w14:paraId="37552751">
      <w:pPr>
        <w:spacing w:before="120" w:after="120" w:line="288" w:lineRule="auto"/>
        <w:ind w:left="0" w:firstLine="420"/>
        <w:jc w:val="left"/>
      </w:pPr>
      <w:r>
        <w:rPr>
          <w:rFonts w:ascii="Arial" w:hAnsi="Arial" w:eastAsia="等线" w:cs="Arial"/>
          <w:b/>
          <w:sz w:val="22"/>
        </w:rPr>
        <w:t>6.2 You should be liable for all the acts under your account. As your Talenpal Player account is associated with your personal information, your Talenpal Player account is for your personal use only. Without the consent of Talenpal Player, your direct or indirect authorization granted to a third party to use your Talenpal Player account or obtain the information under your account is invalid. If Talenpal Player determines that the use of your Talenpal Player account may endanger your account security and/or Talenpal Player information security, Talenpal Player may refuse to provide relevant services or terminate this Agreement.</w:t>
      </w:r>
    </w:p>
    <w:p w14:paraId="6827229A">
      <w:pPr>
        <w:spacing w:before="120" w:after="120" w:line="288" w:lineRule="auto"/>
        <w:ind w:left="0" w:firstLine="420"/>
        <w:jc w:val="left"/>
      </w:pPr>
      <w:r>
        <w:rPr>
          <w:rFonts w:ascii="Arial" w:hAnsi="Arial" w:eastAsia="等线" w:cs="Arial"/>
          <w:sz w:val="22"/>
        </w:rPr>
        <w:t>6.3 You fully understand and agree: when you use a specific service of this APP, relevant permissions and interfaces of your device may be required in order to achieve the corresponding features, while a separate user agreement may also be required for certain services. Please read the afore-mentioned relevant agreements and rules carefully before using this service;</w:t>
      </w:r>
    </w:p>
    <w:p w14:paraId="4EC3ADD7">
      <w:pPr>
        <w:spacing w:before="120" w:after="120" w:line="288" w:lineRule="auto"/>
        <w:ind w:left="0" w:firstLine="420"/>
        <w:jc w:val="left"/>
      </w:pPr>
      <w:r>
        <w:rPr>
          <w:rFonts w:ascii="Arial" w:hAnsi="Arial" w:eastAsia="等线" w:cs="Arial"/>
          <w:sz w:val="22"/>
        </w:rPr>
        <w:t>6.4 We have the right to display all kinds of information to you in the process of providing this Service, including but not limited to prompts for authorization, advertising information and promotional information, etc. The information may appear in the form of system messages or pop-up windows. If you do not agree to receive certain information, you can cancel the relevant service, which may eventually lead to unavailability of the relevant service function;</w:t>
      </w:r>
    </w:p>
    <w:p w14:paraId="40FA1635">
      <w:pPr>
        <w:spacing w:before="120" w:after="120" w:line="288" w:lineRule="auto"/>
        <w:ind w:left="0" w:firstLine="420"/>
        <w:jc w:val="left"/>
      </w:pPr>
      <w:r>
        <w:rPr>
          <w:rFonts w:ascii="Arial" w:hAnsi="Arial" w:eastAsia="等线" w:cs="Arial"/>
          <w:sz w:val="22"/>
        </w:rPr>
        <w:t>6.5 You understand and agree: We will make commercially reasonable efforts to protect your data storage security during your use of this Service, but we cannot provide a complete guarantee, including but not limited to the following situations:</w:t>
      </w:r>
    </w:p>
    <w:p w14:paraId="0A67599D">
      <w:pPr>
        <w:spacing w:before="120" w:after="120" w:line="288" w:lineRule="auto"/>
        <w:ind w:left="0" w:firstLine="420"/>
        <w:jc w:val="left"/>
      </w:pPr>
      <w:r>
        <w:rPr>
          <w:rFonts w:ascii="Arial" w:hAnsi="Arial" w:eastAsia="等线" w:cs="Arial"/>
          <w:sz w:val="22"/>
        </w:rPr>
        <w:t>(1) To the maximum extent permitted by law, we are not responsible for your deletion or storage failure of relevant data in this APP and Service;</w:t>
      </w:r>
    </w:p>
    <w:p w14:paraId="44EBAB93">
      <w:pPr>
        <w:spacing w:before="120" w:after="120" w:line="288" w:lineRule="auto"/>
        <w:ind w:left="0" w:firstLine="420"/>
        <w:jc w:val="left"/>
      </w:pPr>
      <w:r>
        <w:rPr>
          <w:rFonts w:ascii="Arial" w:hAnsi="Arial" w:eastAsia="等线" w:cs="Arial"/>
          <w:sz w:val="22"/>
        </w:rPr>
        <w:t>(2) We will retain the data according to the minimum retention period required for business development, unless you agree to extend the retention period or otherwise permitted by law. We also have the right to decide at our discretion the maximum storage space of data in Talenpal Player. You may back up relevant data in this APP and Service by yourself according to your own needs;</w:t>
      </w:r>
    </w:p>
    <w:p w14:paraId="489E15CA">
      <w:pPr>
        <w:spacing w:before="120" w:after="120" w:line="288" w:lineRule="auto"/>
        <w:ind w:left="0" w:firstLine="420"/>
        <w:jc w:val="left"/>
      </w:pPr>
      <w:r>
        <w:rPr>
          <w:rFonts w:ascii="Arial" w:hAnsi="Arial" w:eastAsia="等线" w:cs="Arial"/>
          <w:sz w:val="22"/>
        </w:rPr>
        <w:t>6.6 When you use this Service, the specific content displayed may differ depending on the version of the APP you use. You understand and agree: when you are using a certain version of this APP or entering the relevant pages of an application developed by us, in order to provide you with a better service experience, the necessary information such as the installation location, size, and UI interface of the installed application on your terminal device may be adjusted, depending on the actual version provided by us.</w:t>
      </w:r>
    </w:p>
    <w:p w14:paraId="5D3E00B0">
      <w:pPr>
        <w:spacing w:before="120" w:after="120" w:line="288" w:lineRule="auto"/>
        <w:ind w:left="0" w:firstLine="420"/>
        <w:jc w:val="left"/>
      </w:pPr>
      <w:r>
        <w:rPr>
          <w:rFonts w:ascii="Arial" w:hAnsi="Arial" w:eastAsia="等线" w:cs="Arial"/>
          <w:sz w:val="22"/>
        </w:rPr>
        <w:t>6.7 You fully understand and agree that, if you need to register an account when using this APP, you will be responsible for keeping the security of the registered account information and account password properly, and you will be responsible for all acts that occur under the account you registered, including any contents that you publish and any consequences arising therefrom.</w:t>
      </w:r>
    </w:p>
    <w:p w14:paraId="0B628798">
      <w:pPr>
        <w:spacing w:before="120" w:after="120" w:line="288" w:lineRule="auto"/>
        <w:ind w:left="0" w:firstLine="420"/>
        <w:jc w:val="left"/>
      </w:pPr>
      <w:r>
        <w:rPr>
          <w:rFonts w:ascii="Arial" w:hAnsi="Arial" w:eastAsia="等线" w:cs="Arial"/>
          <w:sz w:val="22"/>
        </w:rPr>
        <w:t>6.8 You shall judge by yourself the contents that you access while using this Service and bear the risks arising from the use of such contents, including risks arising from the dependence upon the correctness, completeness or practicability of the contents. We are unable to and will not bear any responsibility for any loss or damage suffered by you due to the above risks.</w:t>
      </w:r>
    </w:p>
    <w:p w14:paraId="491A08CF">
      <w:pPr>
        <w:spacing w:before="120" w:after="120" w:line="288" w:lineRule="auto"/>
        <w:ind w:left="0" w:firstLine="420"/>
        <w:jc w:val="left"/>
      </w:pPr>
      <w:r>
        <w:rPr>
          <w:rFonts w:ascii="Arial" w:hAnsi="Arial" w:eastAsia="等线" w:cs="Arial"/>
          <w:sz w:val="22"/>
        </w:rPr>
        <w:t>6.9 If we find or receives a report from others that you violated the terms of this Agreement, we shall have the right at any time without notice to: delete and shield relevant contents; suspend or terminate your use of the corresponding account or all of the Service; investigate legal responsibility and take other measures. If you violate any terms of this Agreement, thus causing damage to any third party, you shall solely bear all responsibilities arising therefrom and compensate us for any losses suffered by us arising therefrom (including but not limited to possible administrative penalties, lawyer fees, and investigation and evidence collection fees).</w:t>
      </w:r>
    </w:p>
    <w:p w14:paraId="2905319E">
      <w:pPr>
        <w:spacing w:before="120" w:after="120" w:line="288" w:lineRule="auto"/>
        <w:ind w:left="0" w:firstLine="420"/>
        <w:jc w:val="left"/>
      </w:pPr>
      <w:r>
        <w:rPr>
          <w:rFonts w:ascii="Arial" w:hAnsi="Arial" w:eastAsia="等线" w:cs="Arial"/>
          <w:sz w:val="22"/>
        </w:rPr>
        <w:t> </w:t>
      </w:r>
    </w:p>
    <w:p w14:paraId="0C52A114">
      <w:pPr>
        <w:spacing w:before="380" w:after="140" w:line="288" w:lineRule="auto"/>
        <w:ind w:left="453"/>
        <w:jc w:val="center"/>
        <w:outlineLvl w:val="0"/>
      </w:pPr>
      <w:bookmarkStart w:id="7" w:name="heading_7"/>
      <w:r>
        <w:rPr>
          <w:rFonts w:ascii="Arial" w:hAnsi="Arial" w:eastAsia="等线" w:cs="Arial"/>
          <w:color w:val="3370FF"/>
          <w:sz w:val="36"/>
        </w:rPr>
        <w:t xml:space="preserve">7. </w:t>
      </w:r>
      <w:r>
        <w:rPr>
          <w:rFonts w:ascii="Arial" w:hAnsi="Arial" w:eastAsia="等线" w:cs="Arial"/>
          <w:b/>
          <w:color w:val="245BDB"/>
          <w:sz w:val="36"/>
        </w:rPr>
        <w:t>Updates</w:t>
      </w:r>
      <w:bookmarkEnd w:id="7"/>
    </w:p>
    <w:p w14:paraId="1D86613D">
      <w:pPr>
        <w:spacing w:before="120" w:after="120" w:line="288" w:lineRule="auto"/>
        <w:ind w:left="0" w:firstLine="420"/>
        <w:jc w:val="left"/>
      </w:pPr>
      <w:r>
        <w:rPr>
          <w:rFonts w:ascii="Arial" w:hAnsi="Arial" w:eastAsia="等线" w:cs="Arial"/>
          <w:sz w:val="22"/>
        </w:rPr>
        <w:t>In order to better provide you with relevant Service and to guarantee the security of this App, we may update this App and relevant Services from time to time (including but not limited to App modification, App upgrades, partial function disabling, function strengthen, new service development, App replacement and function improvement). You may choose whether to upgrade to the corresponding version based on your needs. You can choose whether to enable this function in App settings. In case of such updates, we will notify you in an appropriate manner (including but not limited to system notifications, site messages, announcements, application store update notifications, etc.), and you have the right to choose whether to accept the updated version. Updating to the latest version may improve your user experience. If you decide not to accept the updated version provided by Talenpal, you understand that you may place the App under serious security risk or cause the App to be unusable or unstable. Failure to update the App may cause some of the functions of the App to be limited or rendered unusable.</w:t>
      </w:r>
    </w:p>
    <w:p w14:paraId="3F0E4AA4">
      <w:pPr>
        <w:spacing w:before="120" w:after="120" w:line="288" w:lineRule="auto"/>
        <w:ind w:left="0" w:firstLine="420"/>
        <w:jc w:val="left"/>
      </w:pPr>
      <w:r>
        <w:rPr>
          <w:rFonts w:ascii="Arial" w:hAnsi="Arial" w:eastAsia="等线" w:cs="Arial"/>
          <w:sz w:val="22"/>
        </w:rPr>
        <w:t> </w:t>
      </w:r>
    </w:p>
    <w:p w14:paraId="376E777B">
      <w:pPr>
        <w:spacing w:before="380" w:after="140" w:line="288" w:lineRule="auto"/>
        <w:ind w:left="453"/>
        <w:jc w:val="center"/>
        <w:outlineLvl w:val="0"/>
      </w:pPr>
      <w:bookmarkStart w:id="8" w:name="heading_8"/>
      <w:r>
        <w:rPr>
          <w:rFonts w:ascii="Arial" w:hAnsi="Arial" w:eastAsia="等线" w:cs="Arial"/>
          <w:color w:val="3370FF"/>
          <w:sz w:val="36"/>
        </w:rPr>
        <w:t xml:space="preserve">8. </w:t>
      </w:r>
      <w:r>
        <w:rPr>
          <w:rFonts w:ascii="Arial" w:hAnsi="Arial" w:eastAsia="等线" w:cs="Arial"/>
          <w:b/>
          <w:color w:val="245BDB"/>
          <w:sz w:val="36"/>
        </w:rPr>
        <w:t>Software and Services Provided by Third Parties</w:t>
      </w:r>
      <w:bookmarkEnd w:id="8"/>
    </w:p>
    <w:p w14:paraId="5D25FDED">
      <w:pPr>
        <w:spacing w:before="120" w:after="120" w:line="288" w:lineRule="auto"/>
        <w:ind w:left="0" w:firstLine="420"/>
        <w:jc w:val="left"/>
      </w:pPr>
      <w:r>
        <w:rPr>
          <w:rFonts w:ascii="Arial" w:hAnsi="Arial" w:eastAsia="等线" w:cs="Arial"/>
          <w:sz w:val="22"/>
        </w:rPr>
        <w:t>8.1 In order to facilitate your use of Talenpal Player, this Software or this Service may use third-party software or services, and the results of such use and access are provided by the third party (including but not limited to the services and contents provided by the third party that you jump to through this Software, this Service,). In addition to the terms of this Agreement, you shall comply with the user agreements of third parties in using software or services provided by third parties. We cannot guarantee the security, accuracy and validity of the services and contents provided by third parties and other uncertain risks, and to the fullest extent permitted by applicable law, you shall solely bear relevant risks and responsibilities arising therefrom.</w:t>
      </w:r>
    </w:p>
    <w:p w14:paraId="6A2848D1">
      <w:pPr>
        <w:spacing w:before="120" w:after="120" w:line="288" w:lineRule="auto"/>
        <w:ind w:left="0" w:firstLine="420"/>
        <w:jc w:val="left"/>
      </w:pPr>
      <w:r>
        <w:rPr>
          <w:rFonts w:ascii="Arial" w:hAnsi="Arial" w:eastAsia="等线" w:cs="Arial"/>
          <w:sz w:val="22"/>
        </w:rPr>
        <w:t>8.2 Whether the third-party software or services are pre-installed in Talenpal Player or activated or subscribed by yourself, you understand and agree that we disclaims all express or implied warranties with respect to the security, accuracy and validity of the services and contents provided by third parties and other uncertain risks</w:t>
      </w:r>
    </w:p>
    <w:p w14:paraId="743C40D2">
      <w:pPr>
        <w:spacing w:before="120" w:after="120" w:line="288" w:lineRule="auto"/>
        <w:ind w:left="0" w:firstLine="420"/>
        <w:jc w:val="left"/>
      </w:pPr>
      <w:r>
        <w:rPr>
          <w:rFonts w:ascii="Arial" w:hAnsi="Arial" w:eastAsia="等线" w:cs="Arial"/>
          <w:sz w:val="22"/>
        </w:rPr>
        <w:t>8.3 Any dispute between you and the above third-party software and services providers shall be settled by you and such third party with you taking relevant responsibilities, if any.</w:t>
      </w:r>
    </w:p>
    <w:p w14:paraId="0C8B55CE">
      <w:pPr>
        <w:spacing w:before="120" w:after="120" w:line="288" w:lineRule="auto"/>
        <w:ind w:left="0" w:firstLine="420"/>
        <w:jc w:val="left"/>
      </w:pPr>
      <w:r>
        <w:rPr>
          <w:rFonts w:ascii="Arial" w:hAnsi="Arial" w:eastAsia="等线" w:cs="Arial"/>
          <w:sz w:val="22"/>
        </w:rPr>
        <w:t> </w:t>
      </w:r>
    </w:p>
    <w:p w14:paraId="3544DA6A">
      <w:pPr>
        <w:spacing w:before="380" w:after="140" w:line="288" w:lineRule="auto"/>
        <w:ind w:left="453"/>
        <w:jc w:val="center"/>
        <w:outlineLvl w:val="0"/>
      </w:pPr>
      <w:bookmarkStart w:id="9" w:name="heading_9"/>
      <w:r>
        <w:rPr>
          <w:rFonts w:ascii="Arial" w:hAnsi="Arial" w:eastAsia="等线" w:cs="Arial"/>
          <w:color w:val="3370FF"/>
          <w:sz w:val="36"/>
        </w:rPr>
        <w:t xml:space="preserve">9. </w:t>
      </w:r>
      <w:r>
        <w:rPr>
          <w:rFonts w:ascii="Arial" w:hAnsi="Arial" w:eastAsia="等线" w:cs="Arial"/>
          <w:b/>
          <w:color w:val="245BDB"/>
          <w:sz w:val="36"/>
        </w:rPr>
        <w:t>Fees and Advertisement</w:t>
      </w:r>
      <w:bookmarkEnd w:id="9"/>
    </w:p>
    <w:p w14:paraId="7DBCE4D7">
      <w:pPr>
        <w:spacing w:before="120" w:after="120" w:line="288" w:lineRule="auto"/>
        <w:ind w:left="0" w:firstLine="420"/>
        <w:jc w:val="left"/>
      </w:pPr>
      <w:r>
        <w:rPr>
          <w:rFonts w:ascii="Arial" w:hAnsi="Arial" w:eastAsia="等线" w:cs="Arial"/>
          <w:sz w:val="22"/>
        </w:rPr>
        <w:t>You understand and agree that this APP and Services are currently provided free of charge. The purchase of the Talenpal Player Device is separate and requires payment.</w:t>
      </w:r>
    </w:p>
    <w:p w14:paraId="476F44D4">
      <w:pPr>
        <w:spacing w:before="120" w:after="120" w:line="288" w:lineRule="auto"/>
        <w:ind w:left="0" w:firstLine="420"/>
        <w:jc w:val="left"/>
      </w:pPr>
      <w:r>
        <w:rPr>
          <w:rFonts w:ascii="Arial" w:hAnsi="Arial" w:eastAsia="等线" w:cs="Arial"/>
          <w:sz w:val="22"/>
        </w:rPr>
        <w:t>We reserve the right to introduce paid features in the App in the future, and will clearly notify you before you choose to access or use any such features. Use of any future paid features will be subject to our terms, payment rules, and other applicable requirements.</w:t>
      </w:r>
    </w:p>
    <w:p w14:paraId="7B52C688">
      <w:pPr>
        <w:spacing w:before="120" w:after="120" w:line="288" w:lineRule="auto"/>
        <w:ind w:left="0" w:firstLine="420"/>
        <w:jc w:val="left"/>
      </w:pPr>
      <w:r>
        <w:rPr>
          <w:rFonts w:ascii="Arial" w:hAnsi="Arial" w:eastAsia="等线" w:cs="Arial"/>
          <w:sz w:val="22"/>
        </w:rPr>
        <w:t>In addition, we reserve the right to display advertisements within the Software and Service. Your use of the Software may consume device resources, data, and bandwidth, and any associated costs (such as Internet access fees or carrier charges) are your responsibility.</w:t>
      </w:r>
    </w:p>
    <w:p w14:paraId="484C7386">
      <w:pPr>
        <w:spacing w:before="120" w:after="120" w:line="288" w:lineRule="auto"/>
        <w:ind w:left="0" w:firstLine="420"/>
        <w:jc w:val="left"/>
      </w:pPr>
      <w:r>
        <w:rPr>
          <w:rFonts w:ascii="Arial" w:hAnsi="Arial" w:eastAsia="等线" w:cs="Arial"/>
          <w:sz w:val="22"/>
        </w:rPr>
        <w:t> </w:t>
      </w:r>
    </w:p>
    <w:p w14:paraId="23B556BB">
      <w:pPr>
        <w:spacing w:before="380" w:after="140" w:line="288" w:lineRule="auto"/>
        <w:ind w:left="453"/>
        <w:jc w:val="center"/>
        <w:outlineLvl w:val="0"/>
      </w:pPr>
      <w:bookmarkStart w:id="10" w:name="heading_10"/>
      <w:r>
        <w:rPr>
          <w:rFonts w:ascii="Arial" w:hAnsi="Arial" w:eastAsia="等线" w:cs="Arial"/>
          <w:color w:val="3370FF"/>
          <w:sz w:val="36"/>
        </w:rPr>
        <w:t xml:space="preserve">10. </w:t>
      </w:r>
      <w:r>
        <w:rPr>
          <w:rFonts w:ascii="Arial" w:hAnsi="Arial" w:eastAsia="等线" w:cs="Arial"/>
          <w:b/>
          <w:color w:val="245BDB"/>
          <w:sz w:val="36"/>
        </w:rPr>
        <w:t>Privacy Policy</w:t>
      </w:r>
      <w:bookmarkEnd w:id="10"/>
    </w:p>
    <w:p w14:paraId="5FCB2662">
      <w:pPr>
        <w:spacing w:before="120" w:after="120" w:line="288" w:lineRule="auto"/>
        <w:ind w:left="0" w:firstLine="420"/>
        <w:jc w:val="left"/>
      </w:pPr>
      <w:r>
        <w:rPr>
          <w:rFonts w:ascii="Arial" w:hAnsi="Arial" w:eastAsia="等线" w:cs="Arial"/>
          <w:sz w:val="22"/>
        </w:rPr>
        <w:t xml:space="preserve">When you are using Talenpal Player and Services, we may need to collect personal data to provide you the Services. We pay great attention to the protection of your personal data and has made Talenpal Player Privacy Policy (you may refer to the </w:t>
      </w:r>
      <w:r>
        <w:rPr>
          <w:rFonts w:ascii="Arial" w:hAnsi="Arial" w:eastAsia="等线" w:cs="Arial"/>
          <w:b/>
          <w:sz w:val="22"/>
          <w:u w:val="single"/>
        </w:rPr>
        <w:t>"Talenpal Player Privacy Policy"</w:t>
      </w:r>
      <w:r>
        <w:rPr>
          <w:rFonts w:ascii="Arial" w:hAnsi="Arial" w:eastAsia="等线" w:cs="Arial"/>
          <w:sz w:val="22"/>
        </w:rPr>
        <w:t xml:space="preserve"> for the detail), which states the detailed information of the way Talenpal Player collects, uses, stores, transfers, and discloses your personal data. You may refer to the details of the</w:t>
      </w:r>
      <w:r>
        <w:rPr>
          <w:rFonts w:ascii="Arial" w:hAnsi="Arial" w:eastAsia="等线" w:cs="Arial"/>
          <w:b/>
          <w:sz w:val="22"/>
        </w:rPr>
        <w:t> </w:t>
      </w:r>
      <w:r>
        <w:rPr>
          <w:rFonts w:ascii="Arial" w:hAnsi="Arial" w:eastAsia="等线" w:cs="Arial"/>
          <w:b/>
          <w:sz w:val="22"/>
          <w:u w:val="single"/>
        </w:rPr>
        <w:t>"Talenpal Player Privacy Policy"</w:t>
      </w:r>
      <w:r>
        <w:rPr>
          <w:rFonts w:ascii="Arial" w:hAnsi="Arial" w:eastAsia="等线" w:cs="Arial"/>
          <w:sz w:val="22"/>
        </w:rPr>
        <w:t> at [Account-About TalenpalSecurity-Privacy Policy], which forms an integral part of this Agreement. By downloading, installing or using the Services, you agree to be bound by the terms of this Agreement and its Privacy Policy, and we will protect your privacy in accordance with this Privacy Policy.</w:t>
      </w:r>
    </w:p>
    <w:p w14:paraId="13D1FB5F">
      <w:pPr>
        <w:spacing w:before="120" w:after="120" w:line="288" w:lineRule="auto"/>
        <w:ind w:left="0" w:firstLine="420"/>
        <w:jc w:val="left"/>
      </w:pPr>
      <w:r>
        <w:rPr>
          <w:rFonts w:ascii="Arial" w:hAnsi="Arial" w:eastAsia="等线" w:cs="Arial"/>
          <w:sz w:val="22"/>
        </w:rPr>
        <w:t> </w:t>
      </w:r>
    </w:p>
    <w:p w14:paraId="68908C89">
      <w:pPr>
        <w:spacing w:before="380" w:after="140" w:line="288" w:lineRule="auto"/>
        <w:ind w:left="453"/>
        <w:jc w:val="center"/>
        <w:outlineLvl w:val="0"/>
      </w:pPr>
      <w:bookmarkStart w:id="11" w:name="heading_11"/>
      <w:r>
        <w:rPr>
          <w:rFonts w:ascii="Arial" w:hAnsi="Arial" w:eastAsia="等线" w:cs="Arial"/>
          <w:color w:val="3370FF"/>
          <w:sz w:val="36"/>
        </w:rPr>
        <w:t xml:space="preserve">11. </w:t>
      </w:r>
      <w:r>
        <w:rPr>
          <w:rFonts w:ascii="Arial" w:hAnsi="Arial" w:eastAsia="等线" w:cs="Arial"/>
          <w:b/>
          <w:color w:val="245BDB"/>
          <w:sz w:val="36"/>
        </w:rPr>
        <w:t>Termination and Breach of Contract</w:t>
      </w:r>
      <w:bookmarkEnd w:id="11"/>
    </w:p>
    <w:p w14:paraId="685A0860">
      <w:pPr>
        <w:spacing w:before="120" w:after="120" w:line="288" w:lineRule="auto"/>
        <w:ind w:left="0" w:firstLine="420"/>
        <w:jc w:val="left"/>
      </w:pPr>
      <w:r>
        <w:rPr>
          <w:rFonts w:ascii="Arial" w:hAnsi="Arial" w:eastAsia="等线" w:cs="Arial"/>
          <w:sz w:val="22"/>
        </w:rPr>
        <w:t>We have the right to judge whether your behavior complies with the terms of this Agreement. If you are deemed to have violated relevant laws and regulations or fail to comply with any terms and conditions of this Agreement or related rules, based on the severity of your violation, Talenpal Player and our licensors shall have the right to delete the content in violation, to limit, to suspend or to terminate your use of this Software and Service without notice, and to take other measures that we consider appropriate. And you will be held liable for your incompliance behavior. Once it is terminated, we will continue to retain the information you stored in Talenpal Player according to requirements of applicable laws and regulations and delete the information generated during your use of this Software in our database in a reasonable period. You agree that, to the fullest extent permitted by applicable law, we shall not be liable to you for such deletion.</w:t>
      </w:r>
    </w:p>
    <w:p w14:paraId="492F63A3">
      <w:pPr>
        <w:spacing w:before="120" w:after="120" w:line="288" w:lineRule="auto"/>
        <w:ind w:left="0" w:firstLine="420"/>
        <w:jc w:val="left"/>
      </w:pPr>
      <w:r>
        <w:rPr>
          <w:rFonts w:ascii="Arial" w:hAnsi="Arial" w:eastAsia="等线" w:cs="Arial"/>
          <w:sz w:val="22"/>
        </w:rPr>
        <w:t> </w:t>
      </w:r>
    </w:p>
    <w:p w14:paraId="48D5BED7">
      <w:pPr>
        <w:spacing w:before="380" w:after="140" w:line="288" w:lineRule="auto"/>
        <w:ind w:left="453"/>
        <w:jc w:val="center"/>
        <w:outlineLvl w:val="0"/>
      </w:pPr>
      <w:bookmarkStart w:id="12" w:name="heading_12"/>
      <w:r>
        <w:rPr>
          <w:rFonts w:ascii="Arial" w:hAnsi="Arial" w:eastAsia="等线" w:cs="Arial"/>
          <w:color w:val="3370FF"/>
          <w:sz w:val="36"/>
        </w:rPr>
        <w:t xml:space="preserve">12. </w:t>
      </w:r>
      <w:r>
        <w:rPr>
          <w:rFonts w:ascii="Arial" w:hAnsi="Arial" w:eastAsia="等线" w:cs="Arial"/>
          <w:b/>
          <w:color w:val="245BDB"/>
          <w:sz w:val="36"/>
        </w:rPr>
        <w:t>Indemnification</w:t>
      </w:r>
      <w:bookmarkEnd w:id="12"/>
    </w:p>
    <w:p w14:paraId="34844B2B">
      <w:pPr>
        <w:spacing w:before="120" w:after="120" w:line="288" w:lineRule="auto"/>
        <w:ind w:left="0" w:firstLine="420"/>
        <w:jc w:val="left"/>
      </w:pPr>
      <w:r>
        <w:rPr>
          <w:rFonts w:ascii="Arial" w:hAnsi="Arial" w:eastAsia="等线" w:cs="Arial"/>
          <w:sz w:val="22"/>
        </w:rPr>
        <w:t>You will indemnify, release and hold harmless us, our licensors, agents, and all senior managements, directors, employees thereof from and against any and all third party claims, actions, liabilities, losses, damages, judgments, costs and expenses, including reasonable attorneys’ fees (collectively, "Claims") arising out of (i) any use of the Services or products appearing on the Services by you or by any person that is not in accordance with the terms of this Agreement; (ii) any breach of this Agreement by you or by any person that you allow to use the Services; or (iii) any violation of any laws, regulations or the rights of any third party by you or by any person that you allow to use the  Services or products appearing on the Services.</w:t>
      </w:r>
    </w:p>
    <w:p w14:paraId="35E7C8C0">
      <w:pPr>
        <w:spacing w:before="120" w:after="120" w:line="288" w:lineRule="auto"/>
        <w:ind w:left="0" w:firstLine="420"/>
        <w:jc w:val="left"/>
      </w:pPr>
      <w:r>
        <w:rPr>
          <w:rFonts w:ascii="Arial" w:hAnsi="Arial" w:eastAsia="等线" w:cs="Arial"/>
          <w:sz w:val="22"/>
        </w:rPr>
        <w:t> </w:t>
      </w:r>
    </w:p>
    <w:p w14:paraId="1827F6A1">
      <w:pPr>
        <w:spacing w:before="380" w:after="140" w:line="288" w:lineRule="auto"/>
        <w:ind w:left="453"/>
        <w:jc w:val="center"/>
        <w:outlineLvl w:val="0"/>
      </w:pPr>
      <w:bookmarkStart w:id="13" w:name="heading_13"/>
      <w:r>
        <w:rPr>
          <w:rFonts w:ascii="Arial" w:hAnsi="Arial" w:eastAsia="等线" w:cs="Arial"/>
          <w:color w:val="3370FF"/>
          <w:sz w:val="36"/>
        </w:rPr>
        <w:t xml:space="preserve">13. </w:t>
      </w:r>
      <w:r>
        <w:rPr>
          <w:rFonts w:ascii="Arial" w:hAnsi="Arial" w:eastAsia="等线" w:cs="Arial"/>
          <w:b/>
          <w:color w:val="245BDB"/>
          <w:sz w:val="36"/>
        </w:rPr>
        <w:t>DISCLAIMERS</w:t>
      </w:r>
      <w:bookmarkEnd w:id="13"/>
    </w:p>
    <w:p w14:paraId="43D23993">
      <w:pPr>
        <w:spacing w:before="120" w:after="120" w:line="288" w:lineRule="auto"/>
        <w:ind w:left="0" w:firstLine="420"/>
        <w:jc w:val="left"/>
      </w:pPr>
      <w:r>
        <w:rPr>
          <w:rFonts w:ascii="Arial" w:hAnsi="Arial" w:eastAsia="等线" w:cs="Arial"/>
          <w:b/>
          <w:sz w:val="22"/>
        </w:rPr>
        <w:t>1.1 DISCLAIMER OF WARRANTIES. TO THE MAXIMUM EXTENT PERMITTED BY LAW, THE SOFTWARE AND SERVICES ARE PROVIDED “AS IS” AND “AS AVAILABLE” WITHOUT ANY WARRANTIES OR GUARANTEES OF ANY KIND OR NATURE, EITHER EXPRESS, IMPLIED OR STATUTORY, INCLUDING, BUT NOT LIMITED TO, ANY (IF ANY) IMPLIED WARRANTIES, DUTIES OR CONDITIONS OF MERCHANTABILITY, OF FITNESS FOR A PARTICULAR PURPOSE, OF ACCURACY OR COMPLETENESS OF RESPONSES, OF RESULTS, OF WORKMANLIKE EFFORT, OF LACK OF VIRUSES, AND OF LACK OF NEGLIGENCE, ALL WITH REGARD TO THIS SOFTWARE AND SERVICE.</w:t>
      </w:r>
    </w:p>
    <w:p w14:paraId="36A24167">
      <w:pPr>
        <w:spacing w:before="120" w:after="120" w:line="288" w:lineRule="auto"/>
        <w:ind w:left="0" w:firstLine="420"/>
        <w:jc w:val="left"/>
      </w:pPr>
      <w:r>
        <w:rPr>
          <w:rFonts w:ascii="Arial" w:hAnsi="Arial" w:eastAsia="等线" w:cs="Arial"/>
          <w:b/>
          <w:sz w:val="22"/>
        </w:rPr>
        <w:t>1.2 THIS SOFTWARE DOES NOT CONTAIN ANY MALICIOUS CODE DESIGNED TO DESTROY YOUR DEVICE DATA OR TO OBTAIN YOUR PRIVACY INFORMATION. WE WILL ALSO DO OUR UTMOST TO ENSURE THE SAFE, PROMPT, EFFECTIVE, ACCURATE, RELIABLE AND CONTINUOUS OPERATION OF THIS SOFTWARE AND SERVICE, BUT WITH THE LIMITATION OF THE EXISTING TECHNOLOGY, THIS SOFTWARE AND RELATED SERVICE MAY BE AFFECTED BY VARIOUS UNSTABLE FACTORS, WE MAKE NO WARRANTIES OR REPRESENTATIONS THAT THE SOFTWARE IS COMPATIBLE WITH ALL SOFTWARE AND HARDWARE SYSTEMS, OR IS ERROR-FREE, CAN OPERATE WITHOUT INTERRUPTION OR THAT ANY ERRORS IN THE SOFTWARE OR RELATED SERVICE CAN BE CORRECTED. IN CASE OF CIRCUMSTANCES SUCH AS INCOMPATIBILITY OR SOFTWARE MALFUNCTION, PLEASE CONTACT US FOR TECHNICAL SUPPORT. IF THE COMPATIBILITY PROBLEM CANNOT BE SOLVED, YOU CAN DELETE THIS SOFTWARE. WITHIN THE MAXIMUM SCOPE PERMITTED BY APPLICABLE LAWS, WE ARE EXEMPT FROM ANY OF YOUR LOSSES CAUSED HEREIN.</w:t>
      </w:r>
    </w:p>
    <w:p w14:paraId="0923E3A5">
      <w:pPr>
        <w:spacing w:before="120" w:after="120" w:line="288" w:lineRule="auto"/>
        <w:ind w:left="0" w:firstLine="420"/>
        <w:jc w:val="left"/>
      </w:pPr>
      <w:r>
        <w:rPr>
          <w:rFonts w:ascii="Arial" w:hAnsi="Arial" w:eastAsia="等线" w:cs="Arial"/>
          <w:b/>
          <w:sz w:val="22"/>
        </w:rPr>
        <w:t> </w:t>
      </w:r>
    </w:p>
    <w:p w14:paraId="0D5B80B7">
      <w:pPr>
        <w:spacing w:before="380" w:after="140" w:line="288" w:lineRule="auto"/>
        <w:ind w:left="453"/>
        <w:jc w:val="center"/>
        <w:outlineLvl w:val="0"/>
      </w:pPr>
      <w:bookmarkStart w:id="14" w:name="heading_14"/>
      <w:r>
        <w:rPr>
          <w:rFonts w:ascii="Arial" w:hAnsi="Arial" w:eastAsia="等线" w:cs="Arial"/>
          <w:color w:val="3370FF"/>
          <w:sz w:val="36"/>
        </w:rPr>
        <w:t xml:space="preserve">14. </w:t>
      </w:r>
      <w:r>
        <w:rPr>
          <w:rFonts w:ascii="Arial" w:hAnsi="Arial" w:eastAsia="等线" w:cs="Arial"/>
          <w:b/>
          <w:color w:val="245BDB"/>
          <w:sz w:val="36"/>
        </w:rPr>
        <w:t>LIMITATION OF LIABILITIES</w:t>
      </w:r>
      <w:bookmarkEnd w:id="14"/>
    </w:p>
    <w:p w14:paraId="148E73ED">
      <w:pPr>
        <w:spacing w:before="120" w:after="120" w:line="288" w:lineRule="auto"/>
        <w:ind w:left="0" w:firstLine="420"/>
        <w:jc w:val="left"/>
      </w:pPr>
      <w:r>
        <w:rPr>
          <w:rFonts w:ascii="Arial" w:hAnsi="Arial" w:eastAsia="等线" w:cs="Arial"/>
          <w:b/>
          <w:sz w:val="22"/>
        </w:rPr>
        <w:t>TO THE EXTENT NOT PROHIBITED BY APPLICABLE LAW, IN NO EVENT SHALL US, OUR AFFILIATES, SENIOR MANAGEMENT, DIRECTORS, EMPLOYEES OR AGENTS BE LIABLE FOR ANY DIRECT, INDIRECT, INCIDENTAL, SPECIAL, CONSEQUENTIAL OR EXEMPLARY DAMAGES, INCLUDING BUT NOT LIMITED TO DAMAGES FOR LOSS OF PROFITS, GOODWILL, USE, DATA, BUSINESS INTERRUPTION OR ANY OTHER INTANGIBLE DAMAGES OR LOSSES, ARISING OUT OF THE FOLLOWING REASONS, HOWEVER CAUSED, REGARDLESS OF THE THEORY OF LIABILITY (CONTRACT, TORT OR OTHERWISE) AND EVEN IF WE HAVE BEEN ADVISED OF THE POSSIBILITY OF SUCH DAMAGES: (1)  YOUR USE OR INABILITY TO USE THE SERVICE;(2) THE UNAUTHORIZED ACCESS TO OR ALTERATION OF YOUR TRANSMISSIONS OR DATA; (3) THE DELETION OF, CORRUPTION OF, OR FAILURE TO USE YOUR TRANSMISSIONS OR DATA ON OR THROUGH THE SERVICE; (4) STATEMENTS OR CONDUCT OF ANY THIRD PARTY ON THE SERVICE; AND (5) ANY OTHER MATTER RELATING TO THE SERVICE. SOME JURISDICTIONS DO NOT ALLOW THE EXCLUSION OR LIMITATION OF LIABILITY FOR PERSONAL INJURY, OR OF INCIDENTAL OR CONSEQUENTIAL DAMAGES, SO THIS LIMITATION MAY NOT APPLY TO YOU.</w:t>
      </w:r>
    </w:p>
    <w:p w14:paraId="7630A7AB">
      <w:pPr>
        <w:spacing w:before="120" w:after="120" w:line="288" w:lineRule="auto"/>
        <w:ind w:left="0" w:firstLine="420"/>
        <w:jc w:val="left"/>
      </w:pPr>
      <w:r>
        <w:rPr>
          <w:rFonts w:ascii="Arial" w:hAnsi="Arial" w:eastAsia="等线" w:cs="Arial"/>
          <w:b/>
          <w:sz w:val="22"/>
        </w:rPr>
        <w:t>AT THE SAME TIME, OUR MAXIMUM COMPENSATION FOR ALL YOUR LOSSES SHALL NOT EXCEED THE AMOUNT YOU PAID FOR USING/PURCHASING THE CORRESPONDING SOFTWARE OR SERVICES (IF PAID SERVICE IS INVOLVED) WITHIN 12 MONTHS BEFORE THE DATE OF INITIATING THE CLAIM. IF THE LAW OF YOUR REGION DOES NOT ALLOW THE LIMITATION OF LIABILITY THROUGH AN AGREEMENT. IN THIS CASE, THE APPLICABLE LAWS AND REGULATIONS SHALL APPLY.</w:t>
      </w:r>
    </w:p>
    <w:p w14:paraId="267FFD7E">
      <w:pPr>
        <w:spacing w:before="120" w:after="120" w:line="288" w:lineRule="auto"/>
        <w:ind w:left="0" w:firstLine="420"/>
        <w:jc w:val="left"/>
      </w:pPr>
      <w:r>
        <w:rPr>
          <w:rFonts w:ascii="Arial" w:hAnsi="Arial" w:eastAsia="等线" w:cs="Arial"/>
          <w:b/>
          <w:sz w:val="22"/>
        </w:rPr>
        <w:t> </w:t>
      </w:r>
    </w:p>
    <w:p w14:paraId="6C13902E">
      <w:pPr>
        <w:spacing w:before="380" w:after="140" w:line="288" w:lineRule="auto"/>
        <w:ind w:left="453"/>
        <w:jc w:val="center"/>
        <w:outlineLvl w:val="0"/>
      </w:pPr>
      <w:bookmarkStart w:id="15" w:name="heading_15"/>
      <w:r>
        <w:rPr>
          <w:rFonts w:ascii="Arial" w:hAnsi="Arial" w:eastAsia="等线" w:cs="Arial"/>
          <w:color w:val="3370FF"/>
          <w:sz w:val="36"/>
        </w:rPr>
        <w:t xml:space="preserve">15. </w:t>
      </w:r>
      <w:r>
        <w:rPr>
          <w:rFonts w:ascii="Arial" w:hAnsi="Arial" w:eastAsia="等线" w:cs="Arial"/>
          <w:b/>
          <w:color w:val="245BDB"/>
          <w:sz w:val="36"/>
        </w:rPr>
        <w:t>Governing Laws and Dispute Resolution</w:t>
      </w:r>
      <w:bookmarkEnd w:id="15"/>
    </w:p>
    <w:p w14:paraId="0336038B">
      <w:pPr>
        <w:spacing w:before="120" w:after="120" w:line="288" w:lineRule="auto"/>
        <w:ind w:left="0" w:firstLine="420"/>
        <w:jc w:val="left"/>
      </w:pPr>
      <w:r>
        <w:rPr>
          <w:rFonts w:ascii="Arial" w:hAnsi="Arial" w:eastAsia="等线" w:cs="Arial"/>
          <w:sz w:val="22"/>
        </w:rPr>
        <w:t>15.1 Governing Laws. The execution, performance, interpretation, modification and disputes settlement of this Agreement shall be governed by the laws of Hong Kong Special Administrative Region of the People's Republic of China, excluding its conflict-of-law provisions. You agree that this Agreement is signed in Hong Kong.</w:t>
      </w:r>
    </w:p>
    <w:p w14:paraId="2D37347A">
      <w:pPr>
        <w:spacing w:before="120" w:after="120" w:line="288" w:lineRule="auto"/>
        <w:ind w:left="0" w:firstLine="420"/>
        <w:jc w:val="left"/>
      </w:pPr>
      <w:r>
        <w:rPr>
          <w:rFonts w:ascii="Arial" w:hAnsi="Arial" w:eastAsia="等线" w:cs="Arial"/>
          <w:sz w:val="22"/>
        </w:rPr>
        <w:t>15.2 Arbitration. Any dispute or controversy between you and us based on this Agreement shall be first settled through friendly negotiation. If no settlement can be reached through friendly negotiation, you unconditionally consent and agree that any claim, dispute or controversy (whether in contract, tort or otherwise) you may have against any of our entities, the directors, agents, and employees of any of our entities shall be submitted to Hong Kong International Arbitration Center (HKIAC) for settlement before one (1) arbitrator in accordance with the rules of HKIAC. The arbitration shall take place in Hong Kong, China, and the arbitration proceedings and all pleadings and written evidence shall be in the English language, and judgment upon the award rendered by the arbitrators may be entered in any court having jurisdiction thereof. You will only be permitted to pursue claims against us on an individual basis, not as a plaintiff or class member in any class or representative action or proceeding.</w:t>
      </w:r>
    </w:p>
    <w:p w14:paraId="3B3E183B">
      <w:pPr>
        <w:spacing w:before="120" w:after="120" w:line="288" w:lineRule="auto"/>
        <w:ind w:left="0" w:firstLine="420"/>
        <w:jc w:val="left"/>
      </w:pPr>
      <w:r>
        <w:rPr>
          <w:rFonts w:ascii="Arial" w:hAnsi="Arial" w:eastAsia="等线" w:cs="Arial"/>
          <w:sz w:val="22"/>
        </w:rPr>
        <w:t> </w:t>
      </w:r>
    </w:p>
    <w:p w14:paraId="230E7124">
      <w:pPr>
        <w:spacing w:before="380" w:after="140" w:line="288" w:lineRule="auto"/>
        <w:ind w:left="453"/>
        <w:jc w:val="center"/>
        <w:outlineLvl w:val="0"/>
      </w:pPr>
      <w:bookmarkStart w:id="16" w:name="heading_16"/>
      <w:r>
        <w:rPr>
          <w:rFonts w:ascii="Arial" w:hAnsi="Arial" w:eastAsia="等线" w:cs="Arial"/>
          <w:color w:val="3370FF"/>
          <w:sz w:val="36"/>
        </w:rPr>
        <w:t xml:space="preserve">16. </w:t>
      </w:r>
      <w:r>
        <w:rPr>
          <w:rFonts w:ascii="Arial" w:hAnsi="Arial" w:eastAsia="等线" w:cs="Arial"/>
          <w:b/>
          <w:color w:val="245BDB"/>
          <w:sz w:val="36"/>
        </w:rPr>
        <w:t>Miscellaneous</w:t>
      </w:r>
      <w:bookmarkEnd w:id="16"/>
    </w:p>
    <w:p w14:paraId="657046B0">
      <w:pPr>
        <w:spacing w:before="120" w:after="120" w:line="288" w:lineRule="auto"/>
        <w:ind w:left="0" w:firstLine="420"/>
        <w:jc w:val="left"/>
      </w:pPr>
      <w:r>
        <w:rPr>
          <w:rFonts w:ascii="Arial" w:hAnsi="Arial" w:eastAsia="等线" w:cs="Arial"/>
          <w:sz w:val="22"/>
        </w:rPr>
        <w:t>16.1 Heading. The headings of all terms of this Agreement are for reference purpose only, have no actual meanings themselves, and shall not be used as a basis for interpreting the meanings of this Agreement.</w:t>
      </w:r>
    </w:p>
    <w:p w14:paraId="4DF24226">
      <w:pPr>
        <w:spacing w:before="120" w:after="120" w:line="288" w:lineRule="auto"/>
        <w:ind w:left="0" w:firstLine="420"/>
        <w:jc w:val="left"/>
      </w:pPr>
      <w:r>
        <w:rPr>
          <w:rFonts w:ascii="Arial" w:hAnsi="Arial" w:eastAsia="等线" w:cs="Arial"/>
          <w:sz w:val="22"/>
        </w:rPr>
        <w:t>16.2 Severability. If any term or provision of this Agreement is held to be invalid or unenforceable by any judicial or administrative authority for any reasons, such determination shall not affect the validity of enforceability of the remaining terms and provisions of the Agreement hereof, and the remaining provisions of this Agreement shall remain in full effect and shall be construed in accordance with its terms.</w:t>
      </w:r>
    </w:p>
    <w:p w14:paraId="245311AD">
      <w:pPr>
        <w:spacing w:before="120" w:after="120" w:line="288" w:lineRule="auto"/>
        <w:ind w:left="0" w:firstLine="420"/>
        <w:jc w:val="left"/>
      </w:pPr>
      <w:r>
        <w:rPr>
          <w:rFonts w:ascii="Arial" w:hAnsi="Arial" w:eastAsia="等线" w:cs="Arial"/>
          <w:sz w:val="22"/>
        </w:rPr>
        <w:t>16.3 Languages. If this Agreement is made in English, Arabic and other languages. In case of any discrepancy, the English version hereof shall prevail.</w:t>
      </w:r>
    </w:p>
    <w:p w14:paraId="1E5F1E5B">
      <w:pPr>
        <w:spacing w:before="120" w:after="120" w:line="288" w:lineRule="auto"/>
        <w:ind w:left="0" w:firstLine="420"/>
        <w:jc w:val="left"/>
      </w:pPr>
      <w:r>
        <w:rPr>
          <w:rFonts w:ascii="Arial" w:hAnsi="Arial" w:eastAsia="等线" w:cs="Arial"/>
          <w:sz w:val="22"/>
        </w:rPr>
        <w:t>16.4 No Waiver. Our failure to enforce at any time any of the provisions of Talenpal Player Services, or our failure to require at any time performance by you of any of the provisions of Talenpal Player Services, shall in no way be construed to be a present or future waiver of such provisions, nor in any way affect our right to enforce such provision thereafter. Our express waiver of any provision, condition or requirement of the Talenpal Player Services shall not constitute a waiver of any future obligation to comply with such provision, condition or requirement.</w:t>
      </w:r>
    </w:p>
    <w:p w14:paraId="61486D9D">
      <w:pPr>
        <w:spacing w:before="120" w:after="120" w:line="288" w:lineRule="auto"/>
        <w:ind w:left="0" w:firstLine="420"/>
        <w:jc w:val="left"/>
      </w:pPr>
      <w:r>
        <w:rPr>
          <w:rFonts w:ascii="Arial" w:hAnsi="Arial" w:eastAsia="等线" w:cs="Arial"/>
          <w:sz w:val="22"/>
        </w:rPr>
        <w:t>16.5 Entire Agreement. This Agreement constitutes the entire agreement between you and us governing your use of the Software and supersedes any prior agreements between you and us relating to the use of Talenpal Player. You may also be subject to additional terms and conditions that may apply when you use or purchase open-source software, third-party content, or other services.</w:t>
      </w:r>
    </w:p>
    <w:p w14:paraId="65E5992E">
      <w:pPr>
        <w:spacing w:before="120" w:after="120" w:line="288" w:lineRule="auto"/>
        <w:ind w:left="0"/>
        <w:jc w:val="left"/>
      </w:pPr>
    </w:p>
    <w:p w14:paraId="2BD0B247">
      <w:pPr>
        <w:spacing w:before="120" w:after="120" w:line="288" w:lineRule="auto"/>
        <w:ind w:left="0"/>
        <w:jc w:val="left"/>
      </w:pPr>
    </w:p>
    <w:p w14:paraId="66F7E189">
      <w:pPr>
        <w:spacing w:before="120" w:after="120" w:line="288" w:lineRule="auto"/>
        <w:ind w:left="0"/>
        <w:jc w:val="left"/>
      </w:pPr>
    </w:p>
    <w:p w14:paraId="4907B02E">
      <w:pPr>
        <w:spacing w:before="120" w:after="120" w:line="288" w:lineRule="auto"/>
        <w:ind w:left="0"/>
        <w:jc w:val="left"/>
      </w:pPr>
    </w:p>
    <w:p w14:paraId="1E108413">
      <w:pPr>
        <w:spacing w:before="120" w:after="120" w:line="288" w:lineRule="auto"/>
        <w:ind w:left="0"/>
        <w:jc w:val="left"/>
      </w:pPr>
    </w:p>
    <w:p w14:paraId="076A01BF">
      <w:pPr>
        <w:spacing w:before="120" w:after="120" w:line="288" w:lineRule="auto"/>
        <w:ind w:left="0"/>
        <w:jc w:val="left"/>
      </w:pPr>
    </w:p>
    <w:p w14:paraId="18F9BE05">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D0DC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FB922">
    <w:r>
      <w:pict>
        <v:shape id="WordPictureWatermark1" o:spid="_x0000_s4097"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3,4"/>
    </o:shapelayout>
  </w:hdrShapeDefaults>
  <w:compat>
    <w:useFELayout/>
    <w:splitPgBreakAndParaMark/>
    <w:compatSetting w:name="compatibilityMode" w:uri="http://schemas.microsoft.com/office/word" w:val="12"/>
  </w:compat>
  <w:rsids>
    <w:rsidRoot w:val="00000000"/>
    <w:rsid w:val="14643B88"/>
    <w:rsid w:val="28B868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4694</Words>
  <Characters>24928</Characters>
  <TotalTime>0</TotalTime>
  <ScaleCrop>false</ScaleCrop>
  <LinksUpToDate>false</LinksUpToDate>
  <CharactersWithSpaces>29562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2026-03-26T06:24:00Z</dcterms:created>
  <dc:creator>Apache POI</dc:creator>
  <cp:lastModifiedBy>我是空气</cp:lastModifiedBy>
  <dcterms:modified xsi:type="dcterms:W3CDTF">2026-03-26T06:37:26Z</dcterms:modified>
  <dc:title>英语</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eyJoZGlkIjoiMWI5NTJjZjVkMjczNGNhMjM2MDI2ZmI4OTBlZGM4MzkiLCJ1c2VySWQiOiI0MDgzOTgzNDQifQ==</vt:lpwstr>
  </property>
  <property fmtid="{D5CDD505-2E9C-101B-9397-08002B2CF9AE}" pid="3" name="KSOProductBuildVer">
    <vt:lpwstr>2052-12.1.0.21915</vt:lpwstr>
  </property>
  <property fmtid="{D5CDD505-2E9C-101B-9397-08002B2CF9AE}" pid="4" name="ICV">
    <vt:lpwstr>8E2D5C2FDB1549B4A6AAAD2F3CAC5107_12</vt:lpwstr>
  </property>
</Properties>
</file>