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1"/>
        <w:gridCol w:w="699"/>
        <w:gridCol w:w="883"/>
        <w:gridCol w:w="7722"/>
      </w:tblGrid>
      <w:tr w:rsidR="00CF319E" w14:paraId="63C1106D" w14:textId="77777777">
        <w:trPr>
          <w:cantSplit/>
          <w:trHeight w:val="1502"/>
          <w:jc w:val="center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E244A" w14:textId="77777777" w:rsidR="00CF319E" w:rsidRDefault="00C60B48">
            <w:pPr>
              <w:ind w:left="113" w:right="113"/>
              <w:jc w:val="center"/>
              <w:rPr>
                <w:rFonts w:ascii="Calibri" w:eastAsia="宋体" w:hAnsi="Calibri" w:cs="Times New Roman"/>
                <w:b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Cs w:val="21"/>
                <w:lang w:bidi="ar"/>
              </w:rPr>
              <w:t>中文摘要</w:t>
            </w:r>
          </w:p>
        </w:tc>
        <w:tc>
          <w:tcPr>
            <w:tcW w:w="93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DC719" w14:textId="77777777" w:rsidR="00CF319E" w:rsidRDefault="00C60B48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（限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400</w:t>
            </w:r>
            <w:r>
              <w:rPr>
                <w:rFonts w:ascii="宋体" w:eastAsia="宋体" w:hAnsi="宋体" w:cs="宋体" w:hint="eastAsia"/>
                <w:szCs w:val="21"/>
                <w:lang w:bidi="ar"/>
              </w:rPr>
              <w:t>字）</w:t>
            </w:r>
          </w:p>
          <w:p w14:paraId="32C0ECA8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1E5D42E0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4CC54196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7E14129B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69D598A5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3CA97E72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55FAC3C9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6FFCC3B5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</w:tc>
      </w:tr>
      <w:tr w:rsidR="00CF319E" w14:paraId="00397764" w14:textId="77777777">
        <w:trPr>
          <w:cantSplit/>
          <w:trHeight w:val="1400"/>
          <w:jc w:val="center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7264580" w14:textId="77777777" w:rsidR="00CF319E" w:rsidRDefault="00C60B48">
            <w:pPr>
              <w:ind w:left="113" w:right="113"/>
              <w:rPr>
                <w:rFonts w:ascii="Calibri" w:eastAsia="宋体" w:hAnsi="Calibri" w:cs="Times New Roman"/>
                <w:b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Cs w:val="21"/>
                <w:lang w:bidi="ar"/>
              </w:rPr>
              <w:t>英文摘要</w:t>
            </w:r>
          </w:p>
        </w:tc>
        <w:tc>
          <w:tcPr>
            <w:tcW w:w="930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E4D485F" w14:textId="77777777" w:rsidR="00CF319E" w:rsidRDefault="00C60B48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（限</w:t>
            </w:r>
            <w:r>
              <w:rPr>
                <w:rFonts w:ascii="Calibri" w:eastAsia="宋体" w:hAnsi="Calibri" w:cs="Times New Roman"/>
                <w:szCs w:val="21"/>
                <w:lang w:bidi="ar"/>
              </w:rPr>
              <w:t>3000</w:t>
            </w:r>
            <w:r>
              <w:rPr>
                <w:rFonts w:ascii="宋体" w:eastAsia="宋体" w:hAnsi="宋体" w:cs="宋体" w:hint="eastAsia"/>
                <w:szCs w:val="21"/>
                <w:lang w:bidi="ar"/>
              </w:rPr>
              <w:t>字符）</w:t>
            </w:r>
          </w:p>
          <w:p w14:paraId="6043CBC8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5279BC34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47CAE005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361FB724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299F1940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1330BA13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44A87785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6F0AAC9A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5008BA95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b/>
                <w:szCs w:val="21"/>
              </w:rPr>
            </w:pPr>
          </w:p>
          <w:p w14:paraId="318C736C" w14:textId="77777777" w:rsidR="00CF319E" w:rsidRDefault="00CF319E">
            <w:pPr>
              <w:spacing w:beforeLines="50" w:before="156"/>
              <w:rPr>
                <w:rFonts w:ascii="Calibri" w:eastAsia="宋体" w:hAnsi="Calibri" w:cs="Times New Roman"/>
                <w:szCs w:val="21"/>
              </w:rPr>
            </w:pPr>
          </w:p>
        </w:tc>
      </w:tr>
      <w:tr w:rsidR="00CF319E" w14:paraId="7452FB03" w14:textId="77777777">
        <w:trPr>
          <w:cantSplit/>
          <w:trHeight w:val="606"/>
          <w:jc w:val="center"/>
        </w:trPr>
        <w:tc>
          <w:tcPr>
            <w:tcW w:w="1340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F892CAB" w14:textId="77777777" w:rsidR="00CF319E" w:rsidRDefault="00C60B48">
            <w:pPr>
              <w:rPr>
                <w:rFonts w:ascii="Calibri" w:eastAsia="宋体" w:hAnsi="Calibri" w:cs="Times New Roman"/>
                <w:b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zCs w:val="21"/>
                <w:lang w:bidi="ar"/>
              </w:rPr>
              <w:t>关</w:t>
            </w:r>
            <w:r>
              <w:rPr>
                <w:rFonts w:ascii="Calibri" w:eastAsia="宋体" w:hAnsi="Calibri" w:cs="Times New Roman"/>
                <w:b/>
                <w:szCs w:val="21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szCs w:val="21"/>
                <w:lang w:bidi="ar"/>
              </w:rPr>
              <w:t>键</w:t>
            </w:r>
            <w:r>
              <w:rPr>
                <w:rFonts w:ascii="Calibri" w:eastAsia="宋体" w:hAnsi="Calibri" w:cs="Times New Roman"/>
                <w:b/>
                <w:szCs w:val="21"/>
                <w:lang w:bidi="ar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szCs w:val="21"/>
                <w:lang w:bidi="ar"/>
              </w:rPr>
              <w:t>词</w:t>
            </w:r>
          </w:p>
          <w:p w14:paraId="0EDFACE3" w14:textId="77777777" w:rsidR="00CF319E" w:rsidRDefault="00C60B48">
            <w:pPr>
              <w:rPr>
                <w:rFonts w:ascii="Calibri" w:eastAsia="宋体" w:hAnsi="Calibri" w:cs="Times New Roman"/>
                <w:spacing w:val="-20"/>
                <w:szCs w:val="21"/>
              </w:rPr>
            </w:pPr>
            <w:r>
              <w:rPr>
                <w:rFonts w:ascii="宋体" w:eastAsia="宋体" w:hAnsi="宋体" w:cs="宋体" w:hint="eastAsia"/>
                <w:spacing w:val="-20"/>
                <w:sz w:val="18"/>
                <w:szCs w:val="18"/>
                <w:lang w:bidi="ar"/>
              </w:rPr>
              <w:t>（用分号分开，最多</w:t>
            </w:r>
            <w:r>
              <w:rPr>
                <w:rFonts w:ascii="Calibri" w:eastAsia="宋体" w:hAnsi="Calibri" w:cs="Times New Roman"/>
                <w:spacing w:val="-20"/>
                <w:sz w:val="18"/>
                <w:szCs w:val="18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spacing w:val="-20"/>
                <w:sz w:val="18"/>
                <w:szCs w:val="18"/>
                <w:lang w:bidi="ar"/>
              </w:rPr>
              <w:t>个</w:t>
            </w:r>
            <w:r>
              <w:rPr>
                <w:rFonts w:ascii="Calibri" w:eastAsia="宋体" w:hAnsi="Calibri" w:cs="Calibri"/>
                <w:spacing w:val="-20"/>
                <w:sz w:val="18"/>
                <w:szCs w:val="18"/>
                <w:lang w:bidi="ar"/>
              </w:rPr>
              <w:t>)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18C0B" w14:textId="77777777" w:rsidR="00CF319E" w:rsidRDefault="00C60B48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中文</w:t>
            </w:r>
          </w:p>
        </w:tc>
        <w:tc>
          <w:tcPr>
            <w:tcW w:w="7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DFE4D" w14:textId="77777777" w:rsidR="00CF319E" w:rsidRDefault="00CF319E">
            <w:pPr>
              <w:rPr>
                <w:rFonts w:ascii="Calibri" w:eastAsia="宋体" w:hAnsi="Calibri" w:cs="Times New Roman"/>
                <w:szCs w:val="21"/>
              </w:rPr>
            </w:pPr>
          </w:p>
        </w:tc>
      </w:tr>
      <w:tr w:rsidR="00CF319E" w14:paraId="0A2C62C4" w14:textId="77777777">
        <w:trPr>
          <w:cantSplit/>
          <w:trHeight w:val="614"/>
          <w:jc w:val="center"/>
        </w:trPr>
        <w:tc>
          <w:tcPr>
            <w:tcW w:w="134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C647D0" w14:textId="77777777" w:rsidR="00CF319E" w:rsidRDefault="00CF31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FB751" w14:textId="77777777" w:rsidR="00CF319E" w:rsidRDefault="00C60B48">
            <w:pPr>
              <w:jc w:val="center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  <w:lang w:bidi="ar"/>
              </w:rPr>
              <w:t>英文</w:t>
            </w:r>
          </w:p>
        </w:tc>
        <w:tc>
          <w:tcPr>
            <w:tcW w:w="77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BF562" w14:textId="77777777" w:rsidR="00CF319E" w:rsidRDefault="00CF319E">
            <w:pPr>
              <w:rPr>
                <w:rFonts w:ascii="Calibri" w:eastAsia="宋体" w:hAnsi="Calibri" w:cs="Times New Roman"/>
                <w:szCs w:val="21"/>
              </w:rPr>
            </w:pPr>
          </w:p>
        </w:tc>
      </w:tr>
    </w:tbl>
    <w:p w14:paraId="48898A27" w14:textId="77777777" w:rsidR="00CF319E" w:rsidRDefault="00CF319E">
      <w:pPr>
        <w:spacing w:line="360" w:lineRule="auto"/>
        <w:rPr>
          <w:rFonts w:ascii="Calibri" w:eastAsia="宋体" w:hAnsi="Calibri" w:cs="Times New Roman"/>
          <w:szCs w:val="21"/>
        </w:rPr>
        <w:sectPr w:rsidR="00CF319E">
          <w:pgSz w:w="12242" w:h="15842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2A5E6A9" w14:textId="77777777" w:rsidR="00CF319E" w:rsidRDefault="00C60B48">
      <w:pPr>
        <w:tabs>
          <w:tab w:val="left" w:pos="480"/>
        </w:tabs>
        <w:snapToGrid w:val="0"/>
        <w:spacing w:line="560" w:lineRule="exact"/>
        <w:ind w:right="567"/>
      </w:pPr>
      <w:r>
        <w:rPr>
          <w:rFonts w:ascii="黑体" w:eastAsia="黑体" w:hAnsi="宋体" w:cs="黑体" w:hint="eastAsia"/>
          <w:sz w:val="24"/>
          <w:lang w:bidi="ar"/>
        </w:rPr>
        <w:lastRenderedPageBreak/>
        <w:t>二、立项依据</w:t>
      </w:r>
      <w:r>
        <w:rPr>
          <w:rFonts w:ascii="宋体" w:eastAsia="宋体" w:hAnsi="宋体" w:cs="宋体" w:hint="eastAsia"/>
          <w:szCs w:val="21"/>
          <w:lang w:bidi="ar"/>
        </w:rPr>
        <w:t>（项目的意义、国内外发展现状分析，主要参考文献）</w:t>
      </w:r>
    </w:p>
    <w:p w14:paraId="15219D46" w14:textId="77777777" w:rsidR="00CF319E" w:rsidRDefault="00CF319E"/>
    <w:p w14:paraId="5D3FC570" w14:textId="77777777" w:rsidR="00CF319E" w:rsidRDefault="00C60B48">
      <w:pPr>
        <w:numPr>
          <w:ilvl w:val="0"/>
          <w:numId w:val="1"/>
        </w:numPr>
        <w:tabs>
          <w:tab w:val="left" w:pos="480"/>
        </w:tabs>
        <w:snapToGrid w:val="0"/>
        <w:spacing w:line="560" w:lineRule="exact"/>
        <w:ind w:right="567"/>
        <w:rPr>
          <w:rFonts w:ascii="黑体" w:eastAsia="黑体" w:hAnsi="宋体" w:cs="黑体"/>
          <w:sz w:val="24"/>
          <w:lang w:bidi="ar"/>
        </w:rPr>
      </w:pPr>
      <w:r>
        <w:rPr>
          <w:rFonts w:ascii="黑体" w:eastAsia="黑体" w:hAnsi="宋体" w:cs="黑体" w:hint="eastAsia"/>
          <w:sz w:val="24"/>
          <w:lang w:bidi="ar"/>
        </w:rPr>
        <w:t>研究方案</w:t>
      </w:r>
    </w:p>
    <w:p w14:paraId="271D918A" w14:textId="77777777" w:rsidR="00CF319E" w:rsidRDefault="00C60B48">
      <w:pPr>
        <w:numPr>
          <w:ilvl w:val="0"/>
          <w:numId w:val="2"/>
        </w:numPr>
        <w:tabs>
          <w:tab w:val="left" w:pos="480"/>
        </w:tabs>
        <w:snapToGrid w:val="0"/>
        <w:spacing w:line="560" w:lineRule="exact"/>
        <w:ind w:right="567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项目目标、工作内容、拟解决的关键问题</w:t>
      </w:r>
    </w:p>
    <w:p w14:paraId="3C9CF04C" w14:textId="77777777" w:rsidR="00CF319E" w:rsidRDefault="00CF319E">
      <w:pPr>
        <w:tabs>
          <w:tab w:val="left" w:pos="480"/>
        </w:tabs>
        <w:snapToGrid w:val="0"/>
        <w:spacing w:line="560" w:lineRule="exact"/>
        <w:ind w:right="567"/>
        <w:rPr>
          <w:rFonts w:ascii="宋体" w:eastAsia="宋体" w:hAnsi="宋体" w:cs="宋体"/>
          <w:szCs w:val="21"/>
          <w:lang w:bidi="ar"/>
        </w:rPr>
      </w:pPr>
    </w:p>
    <w:p w14:paraId="42620F90" w14:textId="77777777" w:rsidR="00CF319E" w:rsidRDefault="00C60B48">
      <w:pPr>
        <w:numPr>
          <w:ilvl w:val="0"/>
          <w:numId w:val="2"/>
        </w:numPr>
        <w:tabs>
          <w:tab w:val="left" w:pos="480"/>
        </w:tabs>
        <w:snapToGrid w:val="0"/>
        <w:spacing w:line="560" w:lineRule="exact"/>
        <w:ind w:right="567"/>
        <w:rPr>
          <w:rFonts w:ascii="宋体" w:eastAsia="宋体" w:hAnsi="宋体" w:cs="宋体"/>
          <w:szCs w:val="21"/>
          <w:lang w:bidi="ar"/>
        </w:rPr>
      </w:pPr>
      <w:r>
        <w:rPr>
          <w:rFonts w:ascii="宋体" w:eastAsia="宋体" w:hAnsi="宋体" w:cs="宋体" w:hint="eastAsia"/>
          <w:szCs w:val="21"/>
          <w:lang w:bidi="ar"/>
        </w:rPr>
        <w:t>拟采取的研究或工作方法、技术路线、实施方案、可行性分析</w:t>
      </w:r>
    </w:p>
    <w:p w14:paraId="17E93C60" w14:textId="77777777" w:rsidR="00CF319E" w:rsidRDefault="00CF319E">
      <w:pPr>
        <w:tabs>
          <w:tab w:val="left" w:pos="480"/>
        </w:tabs>
        <w:snapToGrid w:val="0"/>
        <w:spacing w:line="560" w:lineRule="exact"/>
        <w:ind w:right="567"/>
        <w:rPr>
          <w:rFonts w:ascii="宋体" w:eastAsia="宋体" w:hAnsi="宋体" w:cs="宋体"/>
          <w:szCs w:val="21"/>
          <w:lang w:bidi="ar"/>
        </w:rPr>
      </w:pPr>
    </w:p>
    <w:p w14:paraId="2BD01E14" w14:textId="77777777" w:rsidR="00CF319E" w:rsidRDefault="00C60B48">
      <w:pPr>
        <w:numPr>
          <w:ilvl w:val="0"/>
          <w:numId w:val="1"/>
        </w:numPr>
        <w:spacing w:line="360" w:lineRule="auto"/>
        <w:rPr>
          <w:rFonts w:ascii="黑体" w:eastAsia="黑体" w:hAnsi="宋体" w:cs="黑体"/>
          <w:sz w:val="24"/>
          <w:lang w:bidi="ar"/>
        </w:rPr>
      </w:pPr>
      <w:r>
        <w:rPr>
          <w:rFonts w:ascii="黑体" w:eastAsia="黑体" w:hAnsi="宋体" w:cs="黑体" w:hint="eastAsia"/>
          <w:sz w:val="24"/>
          <w:lang w:bidi="ar"/>
        </w:rPr>
        <w:t>本项目的特色与创新之处</w:t>
      </w:r>
    </w:p>
    <w:p w14:paraId="2D605D9C" w14:textId="177F6D52" w:rsidR="00CF319E" w:rsidRDefault="00C60B48">
      <w:pPr>
        <w:spacing w:line="360" w:lineRule="auto"/>
        <w:rPr>
          <w:rFonts w:ascii="黑体" w:eastAsia="黑体" w:hAnsi="宋体" w:cs="黑体"/>
          <w:sz w:val="24"/>
          <w:lang w:bidi="ar"/>
        </w:rPr>
      </w:pPr>
      <w:r>
        <w:rPr>
          <w:rStyle w:val="Strong"/>
        </w:rPr>
        <w:t>刚柔复合单株建模与叶片重构机制</w:t>
      </w:r>
      <w:r>
        <w:br/>
      </w:r>
      <w:r>
        <w:t>拟分别描述刚性茎秆与柔性叶片的受力响应，建立考虑叶片大变形和叶间遮蔽的单株阻力模型，揭示刚度、初始朝向与流致重构共同影响水草受力的机制。</w:t>
      </w:r>
      <w:r>
        <w:br/>
      </w:r>
      <w:r>
        <w:rPr>
          <w:rStyle w:val="Strong"/>
        </w:rPr>
        <w:t>深度学习与单株物理模型融合的分层建模</w:t>
      </w:r>
      <w:r>
        <w:br/>
      </w:r>
      <w:r>
        <w:t>拟以单株物理模型为基础，引入</w:t>
      </w:r>
      <w:r>
        <w:t xml:space="preserve"> Transformer </w:t>
      </w:r>
      <w:r>
        <w:t>学习植株之间的空间交互，构建</w:t>
      </w:r>
      <w:r>
        <w:t>“</w:t>
      </w:r>
      <w:r>
        <w:t>单株物理响应</w:t>
      </w:r>
      <w:r>
        <w:t>—</w:t>
      </w:r>
      <w:r>
        <w:t>群体相互作用</w:t>
      </w:r>
      <w:r>
        <w:t>”</w:t>
      </w:r>
      <w:r>
        <w:t>的分层预测框架，实现物理机理与数据驱动方法的协同。</w:t>
      </w:r>
      <w:r>
        <w:br/>
      </w:r>
      <w:r>
        <w:rPr>
          <w:rStyle w:val="Strong"/>
        </w:rPr>
        <w:t>任意连续布局与多刚度、多朝向条件的统一预测</w:t>
      </w:r>
      <w:r>
        <w:br/>
      </w:r>
      <w:r>
        <w:t>拟突破固定格点和有限构型的限制，统一描述任意平面坐标、可变株数、逐株不同刚度及不同流速下的群体阻力，支持构型内所有水草同向、整体朝向连续变化的预测。</w:t>
      </w:r>
      <w:r>
        <w:br/>
      </w:r>
      <w:r>
        <w:rPr>
          <w:rStyle w:val="Strong"/>
        </w:rPr>
        <w:lastRenderedPageBreak/>
        <w:t>自动化实验设施与多朝向数据采集</w:t>
      </w:r>
      <w:r>
        <w:br/>
      </w:r>
      <w:r>
        <w:t>拟搭建自动旋转与数据采集设施，通过旋转同一水草构型获取多个朝向的受力数据，提高实验效率与数据采集的一致性。</w:t>
      </w:r>
      <w:r>
        <w:br/>
      </w:r>
      <w:r>
        <w:rPr>
          <w:rStyle w:val="Strong"/>
        </w:rPr>
        <w:t xml:space="preserve">Active Learning </w:t>
      </w:r>
      <w:r>
        <w:rPr>
          <w:rStyle w:val="Strong"/>
        </w:rPr>
        <w:t>驱动的实验采样与模型迭代</w:t>
      </w:r>
      <w:r>
        <w:br/>
      </w:r>
      <w:r>
        <w:t>拟引入主动学习（</w:t>
      </w:r>
      <w:r>
        <w:t>Active Learning</w:t>
      </w:r>
      <w:r>
        <w:t>），根据模型预测的不确定性及数据覆盖情况，优先选择高信息价值的构型与工况开展实验，减少冗余采样，以更少的实验数据推动模型训练与迭代优化。</w:t>
      </w:r>
    </w:p>
    <w:p w14:paraId="3601101A" w14:textId="77777777" w:rsidR="00CF319E" w:rsidRDefault="00C60B48">
      <w:pPr>
        <w:numPr>
          <w:ilvl w:val="0"/>
          <w:numId w:val="1"/>
        </w:numPr>
        <w:spacing w:line="360" w:lineRule="auto"/>
        <w:rPr>
          <w:rFonts w:ascii="黑体" w:eastAsia="黑体" w:hAnsi="宋体" w:cs="黑体"/>
          <w:sz w:val="24"/>
          <w:lang w:bidi="ar"/>
        </w:rPr>
      </w:pPr>
      <w:r>
        <w:rPr>
          <w:rFonts w:ascii="黑体" w:eastAsia="黑体" w:hAnsi="宋体" w:cs="黑体" w:hint="eastAsia"/>
          <w:sz w:val="24"/>
          <w:lang w:bidi="ar"/>
        </w:rPr>
        <w:t>工作基础</w:t>
      </w:r>
      <w:r>
        <w:rPr>
          <w:rFonts w:ascii="宋体" w:eastAsia="宋体" w:hAnsi="宋体" w:cs="宋体" w:hint="eastAsia"/>
          <w:szCs w:val="21"/>
          <w:lang w:bidi="ar"/>
        </w:rPr>
        <w:t>（与本项目相关的工作积累，国际合作经历等）</w:t>
      </w:r>
    </w:p>
    <w:p w14:paraId="526362FC" w14:textId="77777777" w:rsidR="00CF319E" w:rsidRDefault="00CF319E">
      <w:pPr>
        <w:spacing w:line="360" w:lineRule="auto"/>
        <w:rPr>
          <w:rFonts w:ascii="黑体" w:eastAsia="黑体" w:hAnsi="宋体" w:cs="黑体"/>
          <w:sz w:val="24"/>
          <w:lang w:bidi="ar"/>
        </w:rPr>
      </w:pPr>
    </w:p>
    <w:p w14:paraId="78E4C5B0" w14:textId="77777777" w:rsidR="00CF319E" w:rsidRDefault="00C60B48">
      <w:pPr>
        <w:spacing w:afterLines="50" w:after="156" w:line="440" w:lineRule="exact"/>
        <w:rPr>
          <w:rFonts w:ascii="黑体" w:eastAsia="黑体" w:hAnsi="宋体" w:cs="Times New Roman"/>
          <w:sz w:val="24"/>
        </w:rPr>
      </w:pPr>
      <w:r>
        <w:rPr>
          <w:rFonts w:ascii="黑体" w:eastAsia="黑体" w:hAnsi="宋体" w:cs="黑体" w:hint="eastAsia"/>
          <w:sz w:val="24"/>
          <w:lang w:bidi="ar"/>
        </w:rPr>
        <w:t>六、项目进度安排及预期成果</w:t>
      </w:r>
    </w:p>
    <w:p w14:paraId="22360939" w14:textId="77777777" w:rsidR="00CF319E" w:rsidRDefault="00C60B48">
      <w:pPr>
        <w:spacing w:line="360" w:lineRule="auto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/>
          <w:szCs w:val="21"/>
          <w:lang w:bidi="ar"/>
        </w:rPr>
        <w:t>1</w:t>
      </w:r>
      <w:r>
        <w:rPr>
          <w:rFonts w:ascii="宋体" w:eastAsia="宋体" w:hAnsi="宋体" w:cs="宋体" w:hint="eastAsia"/>
          <w:szCs w:val="21"/>
          <w:lang w:bidi="ar"/>
        </w:rPr>
        <w:t>．进度安排与阶段目标</w:t>
      </w:r>
    </w:p>
    <w:p w14:paraId="64E7AD01" w14:textId="77777777" w:rsidR="00CF319E" w:rsidRDefault="00CF319E">
      <w:pPr>
        <w:spacing w:line="360" w:lineRule="auto"/>
        <w:rPr>
          <w:rFonts w:ascii="Calibri" w:eastAsia="宋体" w:hAnsi="Calibri" w:cs="Times New Roman"/>
          <w:szCs w:val="21"/>
        </w:rPr>
      </w:pPr>
    </w:p>
    <w:p w14:paraId="526ACB80" w14:textId="77777777" w:rsidR="00CF319E" w:rsidRDefault="00C60B48">
      <w:pPr>
        <w:spacing w:line="360" w:lineRule="auto"/>
        <w:rPr>
          <w:rFonts w:ascii="Calibri" w:eastAsia="仿宋_GB2312" w:hAnsi="Calibri" w:cs="Times New Roman"/>
          <w:sz w:val="24"/>
        </w:rPr>
      </w:pPr>
      <w:r>
        <w:rPr>
          <w:rFonts w:ascii="Calibri" w:eastAsia="宋体" w:hAnsi="Calibri" w:cs="Times New Roman"/>
          <w:szCs w:val="21"/>
          <w:lang w:bidi="ar"/>
        </w:rPr>
        <w:t>2</w:t>
      </w:r>
      <w:r>
        <w:rPr>
          <w:rFonts w:ascii="宋体" w:eastAsia="宋体" w:hAnsi="宋体" w:cs="宋体" w:hint="eastAsia"/>
          <w:szCs w:val="21"/>
          <w:lang w:bidi="ar"/>
        </w:rPr>
        <w:t>．预期成果与考核指标</w:t>
      </w:r>
    </w:p>
    <w:p w14:paraId="407DB06C" w14:textId="77777777" w:rsidR="00CF319E" w:rsidRDefault="00CF319E">
      <w:pPr>
        <w:spacing w:line="360" w:lineRule="auto"/>
        <w:rPr>
          <w:rFonts w:ascii="黑体" w:eastAsia="黑体" w:hAnsi="宋体" w:cs="黑体"/>
          <w:sz w:val="24"/>
          <w:lang w:bidi="ar"/>
        </w:rPr>
      </w:pPr>
    </w:p>
    <w:p w14:paraId="4D5A75BA" w14:textId="77777777" w:rsidR="00CF319E" w:rsidRDefault="00CF319E"/>
    <w:sectPr w:rsidR="00CF319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3BB977A1-E7FC-4025-910F-837E5BE4E638}"/>
    <w:embedBold r:id="rId2" w:subsetted="1" w:fontKey="{4DC3543C-8DE6-4419-8B09-F8B98A1C03C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4B2FE1EF-6559-46CB-8E8B-389BBBDDFA45}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4EB2C3"/>
    <w:multiLevelType w:val="singleLevel"/>
    <w:tmpl w:val="A74EB2C3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E8021C2"/>
    <w:multiLevelType w:val="singleLevel"/>
    <w:tmpl w:val="1E8021C2"/>
    <w:lvl w:ilvl="0">
      <w:start w:val="1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saveSubsetFont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9B63108"/>
    <w:rsid w:val="00C60B48"/>
    <w:rsid w:val="00CF319E"/>
    <w:rsid w:val="09B63108"/>
    <w:rsid w:val="3A6D7E35"/>
    <w:rsid w:val="7924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91588F3-AFCD-4D19-8E02-1FABCA6A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0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黎洛</dc:creator>
  <cp:lastModifiedBy>博涛 陈</cp:lastModifiedBy>
  <cp:revision>2</cp:revision>
  <dcterms:created xsi:type="dcterms:W3CDTF">2026-10-11T13:33:00Z</dcterms:created>
  <dcterms:modified xsi:type="dcterms:W3CDTF">2026-10-11T13:33:00Z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9337E8C975994C138147D5727B20D0AD_11</vt:lpwstr>
  </property>
  <property fmtid="{D5CDD505-2E9C-101B-9397-08002B2CF9AE}" pid="4" name="KSOTemplateDocerSaveRecord">
    <vt:lpwstr>eyJoZGlkIjoiNDUwMTFkMDI3ZjBmZjczM2Q3M2EwOGI5M2VjYzUzMDkiLCJ1c2VySWQiOiIxMTk4OTcyMzQxIn0=</vt:lpwstr>
  </property>
</Properties>
</file>