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70A0" w:rsidRDefault="00C10279" w:rsidP="00C10279">
      <w:pPr>
        <w:pStyle w:val="Ttulo"/>
        <w:spacing w:after="0"/>
        <w:jc w:val="center"/>
      </w:pPr>
      <w:r>
        <w:rPr>
          <w:rFonts w:ascii="Times New Roman" w:hAnsi="Times New Roman" w:cs="Times New Roman"/>
        </w:rPr>
        <w:t xml:space="preserve">     </w:t>
      </w:r>
      <w:r w:rsidR="00C81649" w:rsidRPr="00C81649">
        <w:rPr>
          <w:rFonts w:ascii="Times New Roman" w:hAnsi="Times New Roman" w:cs="Times New Roman"/>
        </w:rPr>
        <w:t>BRIEFING</w:t>
      </w:r>
    </w:p>
    <w:p w:rsidR="008E2308" w:rsidRPr="00805E93" w:rsidRDefault="008E2308" w:rsidP="00C6617A">
      <w:pPr>
        <w:pStyle w:val="PargrafodaLista"/>
        <w:numPr>
          <w:ilvl w:val="0"/>
          <w:numId w:val="44"/>
        </w:numPr>
        <w:spacing w:after="0"/>
        <w:jc w:val="both"/>
        <w:rPr>
          <w:b/>
          <w:bCs/>
        </w:rPr>
      </w:pPr>
      <w:r w:rsidRPr="00805E93">
        <w:rPr>
          <w:b/>
          <w:bCs/>
        </w:rPr>
        <w:t>Dados do Projeto</w:t>
      </w:r>
    </w:p>
    <w:p w:rsidR="008E2308" w:rsidRPr="008E2308" w:rsidRDefault="008E2308" w:rsidP="00C6617A">
      <w:pPr>
        <w:numPr>
          <w:ilvl w:val="0"/>
          <w:numId w:val="38"/>
        </w:numPr>
        <w:spacing w:after="0"/>
        <w:jc w:val="both"/>
      </w:pPr>
      <w:r w:rsidRPr="008E2308">
        <w:rPr>
          <w:b/>
          <w:bCs/>
        </w:rPr>
        <w:t>Nome do Projeto:</w:t>
      </w:r>
      <w:r w:rsidRPr="008E2308">
        <w:t> Expressões da Emoção</w:t>
      </w:r>
    </w:p>
    <w:p w:rsidR="008E2308" w:rsidRPr="008E2308" w:rsidRDefault="008E2308" w:rsidP="00C6617A">
      <w:pPr>
        <w:numPr>
          <w:ilvl w:val="0"/>
          <w:numId w:val="38"/>
        </w:numPr>
        <w:spacing w:after="0"/>
        <w:jc w:val="both"/>
      </w:pPr>
      <w:r w:rsidRPr="008E2308">
        <w:rPr>
          <w:b/>
          <w:bCs/>
        </w:rPr>
        <w:t>Objetivo:</w:t>
      </w:r>
      <w:r w:rsidRPr="008E2308">
        <w:t> Desenvolver uma campanha que e</w:t>
      </w:r>
      <w:r w:rsidR="005167B3">
        <w:t>xplore diferentes </w:t>
      </w:r>
      <w:proofErr w:type="gramStart"/>
      <w:r w:rsidR="005167B3">
        <w:t>nuances</w:t>
      </w:r>
      <w:proofErr w:type="gramEnd"/>
      <w:r w:rsidR="005167B3">
        <w:t> da emo</w:t>
      </w:r>
      <w:r w:rsidRPr="008E2308">
        <w:t>ção humana, buscando engajar o público em um</w:t>
      </w:r>
      <w:r w:rsidR="005167B3">
        <w:t> nível sensorial e afetivo, gera</w:t>
      </w:r>
      <w:r w:rsidRPr="008E2308">
        <w:t>ndo conexão imediata.</w:t>
      </w:r>
    </w:p>
    <w:p w:rsidR="008E2308" w:rsidRPr="008E2308" w:rsidRDefault="008E2308" w:rsidP="00C6617A">
      <w:pPr>
        <w:numPr>
          <w:ilvl w:val="0"/>
          <w:numId w:val="38"/>
        </w:numPr>
        <w:jc w:val="both"/>
      </w:pPr>
      <w:r w:rsidRPr="008E2308">
        <w:rPr>
          <w:b/>
          <w:bCs/>
        </w:rPr>
        <w:t>Stakeholders:</w:t>
      </w:r>
      <w:r w:rsidRPr="008E2308">
        <w:t> Equipe de Marketing, Diretores Criativos, Psicólogos Colaboradores, Designer Gráfico</w:t>
      </w:r>
    </w:p>
    <w:p w:rsidR="008E2308" w:rsidRPr="00805E93" w:rsidRDefault="008E2308" w:rsidP="00C6617A">
      <w:pPr>
        <w:pStyle w:val="PargrafodaLista"/>
        <w:numPr>
          <w:ilvl w:val="0"/>
          <w:numId w:val="44"/>
        </w:numPr>
        <w:spacing w:after="0"/>
        <w:jc w:val="both"/>
        <w:rPr>
          <w:b/>
          <w:bCs/>
        </w:rPr>
      </w:pPr>
      <w:r w:rsidRPr="00805E93">
        <w:rPr>
          <w:b/>
          <w:bCs/>
        </w:rPr>
        <w:t>Público-Alvo</w:t>
      </w:r>
    </w:p>
    <w:p w:rsidR="008E2308" w:rsidRPr="008E2308" w:rsidRDefault="008E2308" w:rsidP="00C6617A">
      <w:pPr>
        <w:numPr>
          <w:ilvl w:val="0"/>
          <w:numId w:val="39"/>
        </w:numPr>
        <w:spacing w:after="0"/>
        <w:jc w:val="both"/>
      </w:pPr>
      <w:r w:rsidRPr="008E2308">
        <w:t>Faixa etária: 18 a 45 anos</w:t>
      </w:r>
    </w:p>
    <w:p w:rsidR="008E2308" w:rsidRPr="008E2308" w:rsidRDefault="008E2308" w:rsidP="00C6617A">
      <w:pPr>
        <w:numPr>
          <w:ilvl w:val="0"/>
          <w:numId w:val="39"/>
        </w:numPr>
        <w:spacing w:after="0"/>
        <w:jc w:val="both"/>
      </w:pPr>
      <w:r w:rsidRPr="008E2308">
        <w:t>Perfil: Pessoas sensíveis à comunicação visual e emocional, interessadas em experiências culturais, arte e moda.</w:t>
      </w:r>
    </w:p>
    <w:p w:rsidR="008E2308" w:rsidRPr="008E2308" w:rsidRDefault="008E2308" w:rsidP="00C6617A">
      <w:pPr>
        <w:numPr>
          <w:ilvl w:val="0"/>
          <w:numId w:val="39"/>
        </w:numPr>
        <w:jc w:val="both"/>
      </w:pPr>
      <w:r w:rsidRPr="008E2308">
        <w:t>Hábitos: Redes sociais, consumo de conteúdos digitais, participação em eventos culturais.</w:t>
      </w:r>
    </w:p>
    <w:p w:rsidR="008E2308" w:rsidRPr="00805E93" w:rsidRDefault="008E2308" w:rsidP="00C6617A">
      <w:pPr>
        <w:pStyle w:val="PargrafodaLista"/>
        <w:numPr>
          <w:ilvl w:val="0"/>
          <w:numId w:val="44"/>
        </w:numPr>
        <w:spacing w:after="0"/>
        <w:jc w:val="both"/>
        <w:rPr>
          <w:b/>
          <w:bCs/>
        </w:rPr>
      </w:pPr>
      <w:r w:rsidRPr="00805E93">
        <w:rPr>
          <w:b/>
          <w:bCs/>
        </w:rPr>
        <w:t>Tema Central</w:t>
      </w:r>
    </w:p>
    <w:p w:rsidR="005167B3" w:rsidRPr="008E2308" w:rsidRDefault="008E2308" w:rsidP="00C6617A">
      <w:pPr>
        <w:ind w:left="720"/>
        <w:jc w:val="both"/>
      </w:pPr>
      <w:r w:rsidRPr="008E2308">
        <w:rPr>
          <w:b/>
          <w:bCs/>
        </w:rPr>
        <w:t>Emoçã</w:t>
      </w:r>
      <w:r w:rsidR="005167B3">
        <w:rPr>
          <w:b/>
          <w:bCs/>
        </w:rPr>
        <w:t xml:space="preserve">o </w:t>
      </w:r>
      <w:r w:rsidR="005167B3" w:rsidRPr="005167B3">
        <w:t>-</w:t>
      </w:r>
      <w:r w:rsidR="005167B3">
        <w:t xml:space="preserve"> </w:t>
      </w:r>
      <w:r w:rsidRPr="008E2308">
        <w:t>cada ação da campanha deve explorar sentimentos humanos universais como alegria, saudade, surpresa, ternura e empatia. O conceito central se baseia na conexão emocional através de imagens, sons, cores e narrativa.</w:t>
      </w:r>
    </w:p>
    <w:p w:rsidR="008E2308" w:rsidRPr="00805E93" w:rsidRDefault="008E2308" w:rsidP="00C6617A">
      <w:pPr>
        <w:pStyle w:val="PargrafodaLista"/>
        <w:numPr>
          <w:ilvl w:val="0"/>
          <w:numId w:val="44"/>
        </w:numPr>
        <w:spacing w:after="0"/>
        <w:jc w:val="both"/>
        <w:rPr>
          <w:b/>
          <w:bCs/>
        </w:rPr>
      </w:pPr>
      <w:r w:rsidRPr="00805E93">
        <w:rPr>
          <w:b/>
          <w:bCs/>
        </w:rPr>
        <w:t>Mensagem Chave</w:t>
      </w:r>
    </w:p>
    <w:p w:rsidR="005167B3" w:rsidRPr="008E2308" w:rsidRDefault="008E2308" w:rsidP="00C6617A">
      <w:pPr>
        <w:ind w:left="720"/>
        <w:jc w:val="both"/>
      </w:pPr>
      <w:r w:rsidRPr="008E2308">
        <w:t>"Sentir é viver – descubra a intensidade de cada emoção.</w:t>
      </w:r>
      <w:proofErr w:type="gramStart"/>
      <w:r w:rsidRPr="008E2308">
        <w:t>"</w:t>
      </w:r>
      <w:proofErr w:type="gramEnd"/>
      <w:r w:rsidRPr="008E2308">
        <w:br/>
        <w:t>A mensagem visa despertar sensações e reflexões profundas, reforçando a importância do sentir na experiência cotidiana.</w:t>
      </w:r>
    </w:p>
    <w:p w:rsidR="008E2308" w:rsidRPr="00805E93" w:rsidRDefault="008E2308" w:rsidP="00C6617A">
      <w:pPr>
        <w:pStyle w:val="PargrafodaLista"/>
        <w:numPr>
          <w:ilvl w:val="0"/>
          <w:numId w:val="44"/>
        </w:numPr>
        <w:spacing w:after="0"/>
        <w:jc w:val="both"/>
        <w:rPr>
          <w:b/>
          <w:bCs/>
        </w:rPr>
      </w:pPr>
      <w:r w:rsidRPr="00805E93">
        <w:rPr>
          <w:b/>
          <w:bCs/>
        </w:rPr>
        <w:t>Canais de Comunicação</w:t>
      </w:r>
    </w:p>
    <w:p w:rsidR="008E2308" w:rsidRPr="008E2308" w:rsidRDefault="008E2308" w:rsidP="00C6617A">
      <w:pPr>
        <w:numPr>
          <w:ilvl w:val="0"/>
          <w:numId w:val="40"/>
        </w:numPr>
        <w:spacing w:after="0"/>
        <w:jc w:val="both"/>
      </w:pPr>
      <w:r w:rsidRPr="008E2308">
        <w:t>Redes sociais: Instagram, </w:t>
      </w:r>
      <w:proofErr w:type="gramStart"/>
      <w:r w:rsidRPr="008E2308">
        <w:t>TikTok</w:t>
      </w:r>
      <w:proofErr w:type="gramEnd"/>
      <w:r w:rsidRPr="008E2308">
        <w:t> e YouTube (</w:t>
      </w:r>
      <w:r w:rsidR="005167B3">
        <w:t>formato vídeo e </w:t>
      </w:r>
      <w:proofErr w:type="spellStart"/>
      <w:r w:rsidR="005167B3">
        <w:t>reels</w:t>
      </w:r>
      <w:proofErr w:type="spellEnd"/>
      <w:r w:rsidR="005167B3">
        <w:t> emocionai</w:t>
      </w:r>
      <w:r w:rsidRPr="008E2308">
        <w:t>)</w:t>
      </w:r>
    </w:p>
    <w:p w:rsidR="008E2308" w:rsidRPr="008E2308" w:rsidRDefault="008E2308" w:rsidP="00C6617A">
      <w:pPr>
        <w:numPr>
          <w:ilvl w:val="0"/>
          <w:numId w:val="40"/>
        </w:numPr>
        <w:spacing w:after="0"/>
        <w:jc w:val="both"/>
      </w:pPr>
      <w:r w:rsidRPr="008E2308">
        <w:t>Website e blog institucional</w:t>
      </w:r>
    </w:p>
    <w:p w:rsidR="008E2308" w:rsidRPr="008E2308" w:rsidRDefault="008E2308" w:rsidP="00C6617A">
      <w:pPr>
        <w:numPr>
          <w:ilvl w:val="0"/>
          <w:numId w:val="40"/>
        </w:numPr>
        <w:spacing w:after="0"/>
        <w:jc w:val="both"/>
      </w:pPr>
      <w:r w:rsidRPr="008E2308">
        <w:t>Eventos presenciais com experiências sensoriais</w:t>
      </w:r>
    </w:p>
    <w:p w:rsidR="008E2308" w:rsidRPr="008E2308" w:rsidRDefault="008E2308" w:rsidP="00C6617A">
      <w:pPr>
        <w:numPr>
          <w:ilvl w:val="0"/>
          <w:numId w:val="40"/>
        </w:numPr>
        <w:jc w:val="both"/>
      </w:pPr>
      <w:r w:rsidRPr="008E2308">
        <w:t>Publicidade em mídia digital e impressa (para refo</w:t>
      </w:r>
      <w:r w:rsidR="005167B3">
        <w:t>rço visual e textual)</w:t>
      </w:r>
    </w:p>
    <w:p w:rsidR="008E2308" w:rsidRPr="005167B3" w:rsidRDefault="008E2308" w:rsidP="00C6617A">
      <w:pPr>
        <w:pStyle w:val="PargrafodaLista"/>
        <w:numPr>
          <w:ilvl w:val="0"/>
          <w:numId w:val="44"/>
        </w:numPr>
        <w:spacing w:after="0"/>
        <w:jc w:val="both"/>
        <w:rPr>
          <w:b/>
          <w:bCs/>
        </w:rPr>
      </w:pPr>
      <w:r w:rsidRPr="005167B3">
        <w:rPr>
          <w:b/>
          <w:bCs/>
        </w:rPr>
        <w:t>Linguagem e Estilo</w:t>
      </w:r>
    </w:p>
    <w:p w:rsidR="008E2308" w:rsidRPr="008E2308" w:rsidRDefault="008E2308" w:rsidP="00C6617A">
      <w:pPr>
        <w:numPr>
          <w:ilvl w:val="0"/>
          <w:numId w:val="41"/>
        </w:numPr>
        <w:spacing w:after="0"/>
        <w:jc w:val="both"/>
      </w:pPr>
      <w:r w:rsidRPr="008E2308">
        <w:rPr>
          <w:b/>
          <w:bCs/>
        </w:rPr>
        <w:t>Visual:</w:t>
      </w:r>
      <w:r w:rsidRPr="008E2308">
        <w:t> Cores que evocam sentimentos, contrastes dinâmicos, close-ups de expressões faciais.</w:t>
      </w:r>
    </w:p>
    <w:p w:rsidR="008E2308" w:rsidRPr="008E2308" w:rsidRDefault="008E2308" w:rsidP="00C6617A">
      <w:pPr>
        <w:numPr>
          <w:ilvl w:val="0"/>
          <w:numId w:val="41"/>
        </w:numPr>
        <w:spacing w:after="0"/>
        <w:jc w:val="both"/>
      </w:pPr>
      <w:r w:rsidRPr="008E2308">
        <w:rPr>
          <w:b/>
          <w:bCs/>
        </w:rPr>
        <w:t>Tom:</w:t>
      </w:r>
      <w:r w:rsidRPr="008E2308">
        <w:t> Sensível, inspirador, humano.</w:t>
      </w:r>
    </w:p>
    <w:p w:rsidR="005167B3" w:rsidRPr="008E2308" w:rsidRDefault="008E2308" w:rsidP="00C6617A">
      <w:pPr>
        <w:numPr>
          <w:ilvl w:val="0"/>
          <w:numId w:val="41"/>
        </w:numPr>
        <w:jc w:val="both"/>
      </w:pPr>
      <w:r w:rsidRPr="008E2308">
        <w:rPr>
          <w:b/>
          <w:bCs/>
        </w:rPr>
        <w:t>Narrativa:</w:t>
      </w:r>
      <w:r w:rsidRPr="008E2308">
        <w:t> Histórias curtas que provocam identificação e engajamento emocional.</w:t>
      </w:r>
    </w:p>
    <w:p w:rsidR="008E2308" w:rsidRPr="00805E93" w:rsidRDefault="008E2308" w:rsidP="00C6617A">
      <w:pPr>
        <w:pStyle w:val="PargrafodaLista"/>
        <w:numPr>
          <w:ilvl w:val="0"/>
          <w:numId w:val="44"/>
        </w:numPr>
        <w:spacing w:after="0"/>
        <w:jc w:val="both"/>
        <w:rPr>
          <w:b/>
          <w:bCs/>
        </w:rPr>
      </w:pPr>
      <w:r w:rsidRPr="00805E93">
        <w:rPr>
          <w:b/>
          <w:bCs/>
        </w:rPr>
        <w:t>KPIs e Resultados Esperados</w:t>
      </w:r>
    </w:p>
    <w:p w:rsidR="008E2308" w:rsidRPr="008E2308" w:rsidRDefault="008E2308" w:rsidP="00C6617A">
      <w:pPr>
        <w:numPr>
          <w:ilvl w:val="0"/>
          <w:numId w:val="42"/>
        </w:numPr>
        <w:spacing w:after="0"/>
        <w:jc w:val="both"/>
      </w:pPr>
      <w:r w:rsidRPr="008E2308">
        <w:t>Aumento de engajamento nas redes sociais (+30%)</w:t>
      </w:r>
    </w:p>
    <w:p w:rsidR="008E2308" w:rsidRPr="008E2308" w:rsidRDefault="008E2308" w:rsidP="00C6617A">
      <w:pPr>
        <w:numPr>
          <w:ilvl w:val="0"/>
          <w:numId w:val="42"/>
        </w:numPr>
        <w:spacing w:after="0"/>
        <w:jc w:val="both"/>
      </w:pPr>
      <w:r w:rsidRPr="008E2308">
        <w:t>Crescimento no reconhecimento da marca como sensível e humana (+25%)</w:t>
      </w:r>
    </w:p>
    <w:p w:rsidR="008E2308" w:rsidRPr="008E2308" w:rsidRDefault="008E2308" w:rsidP="00C6617A">
      <w:pPr>
        <w:numPr>
          <w:ilvl w:val="0"/>
          <w:numId w:val="42"/>
        </w:numPr>
        <w:spacing w:after="0"/>
        <w:jc w:val="both"/>
      </w:pPr>
      <w:r w:rsidRPr="008E2308">
        <w:t>Participação ativa em eventos promocionais (+20%)</w:t>
      </w:r>
    </w:p>
    <w:p w:rsidR="005167B3" w:rsidRPr="008E2308" w:rsidRDefault="008E2308" w:rsidP="00C6617A">
      <w:pPr>
        <w:numPr>
          <w:ilvl w:val="0"/>
          <w:numId w:val="42"/>
        </w:numPr>
        <w:jc w:val="both"/>
      </w:pPr>
      <w:r w:rsidRPr="008E2308">
        <w:t>Alcance de público emocionalmente impactado, medido por interações, respostas e comentários.</w:t>
      </w:r>
    </w:p>
    <w:p w:rsidR="008E2308" w:rsidRPr="00805E93" w:rsidRDefault="008E2308" w:rsidP="00C6617A">
      <w:pPr>
        <w:pStyle w:val="PargrafodaLista"/>
        <w:numPr>
          <w:ilvl w:val="0"/>
          <w:numId w:val="44"/>
        </w:numPr>
        <w:spacing w:after="0"/>
        <w:jc w:val="both"/>
        <w:rPr>
          <w:b/>
          <w:bCs/>
        </w:rPr>
      </w:pPr>
      <w:r w:rsidRPr="00805E93">
        <w:rPr>
          <w:b/>
          <w:bCs/>
        </w:rPr>
        <w:t>Insights e Recomendações</w:t>
      </w:r>
    </w:p>
    <w:p w:rsidR="008E2308" w:rsidRPr="008E2308" w:rsidRDefault="008E2308" w:rsidP="00C6617A">
      <w:pPr>
        <w:numPr>
          <w:ilvl w:val="0"/>
          <w:numId w:val="43"/>
        </w:numPr>
        <w:spacing w:after="0"/>
        <w:jc w:val="both"/>
      </w:pPr>
      <w:r w:rsidRPr="008E2308">
        <w:t>Explorar elementos multissensoriais, como som e movimento, em conteúdos digitais.</w:t>
      </w:r>
    </w:p>
    <w:p w:rsidR="008E2308" w:rsidRPr="008E2308" w:rsidRDefault="008E2308" w:rsidP="00C6617A">
      <w:pPr>
        <w:numPr>
          <w:ilvl w:val="0"/>
          <w:numId w:val="43"/>
        </w:numPr>
        <w:spacing w:after="0"/>
        <w:jc w:val="both"/>
      </w:pPr>
      <w:r w:rsidRPr="008E2308">
        <w:t>Criar experiências interativas que permitam ao público sentir e transmitir emoções.</w:t>
      </w:r>
    </w:p>
    <w:p w:rsidR="0079152D" w:rsidRDefault="008E2308" w:rsidP="00C6617A">
      <w:pPr>
        <w:numPr>
          <w:ilvl w:val="0"/>
          <w:numId w:val="43"/>
        </w:numPr>
        <w:spacing w:after="0"/>
        <w:jc w:val="both"/>
      </w:pPr>
      <w:r w:rsidRPr="008E2308">
        <w:lastRenderedPageBreak/>
        <w:t>Testar diferentes emoções em campanhas piloto para identificar maior impacto emocional.</w:t>
      </w:r>
    </w:p>
    <w:p w:rsidR="00C10279" w:rsidRDefault="0079152D" w:rsidP="00C10279">
      <w:pPr>
        <w:jc w:val="center"/>
      </w:pPr>
      <w:r>
        <w:rPr>
          <w:noProof/>
          <w:lang w:eastAsia="pt-BR"/>
        </w:rPr>
        <w:drawing>
          <wp:inline distT="0" distB="0" distL="0" distR="0">
            <wp:extent cx="2780224" cy="1889760"/>
            <wp:effectExtent l="19050" t="0" r="1076" b="0"/>
            <wp:docPr id="2" name="Imagem 3" descr="C:\Users\Aluno\AppData\Local\Microsoft\Windows\INetCache\Content.Word\Etiqueta [João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luno\AppData\Local\Microsoft\Windows\INetCache\Content.Word\Etiqueta [João]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675" cy="18907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0279" w:rsidRDefault="00C6617A" w:rsidP="00C10279">
      <w:pPr>
        <w:spacing w:after="0"/>
      </w:pPr>
      <w:r w:rsidRPr="00C10279">
        <w:rPr>
          <w:rFonts w:ascii="Segoe UI" w:hAnsi="Segoe UI" w:cs="Segoe UI"/>
          <w:bCs/>
          <w:color w:val="333333"/>
          <w:shd w:val="clear" w:color="auto" w:fill="F7F3FD"/>
        </w:rPr>
        <w:t>1.</w:t>
      </w:r>
      <w:r w:rsidRPr="00C10279">
        <w:rPr>
          <w:rFonts w:ascii="Segoe UI" w:hAnsi="Segoe UI" w:cs="Segoe UI"/>
          <w:b/>
          <w:bCs/>
          <w:color w:val="333333"/>
          <w:shd w:val="clear" w:color="auto" w:fill="F7F3FD"/>
        </w:rPr>
        <w:t xml:space="preserve"> </w:t>
      </w:r>
      <w:r w:rsidR="0079152D" w:rsidRPr="00C10279">
        <w:rPr>
          <w:rFonts w:ascii="Segoe UI" w:hAnsi="Segoe UI" w:cs="Segoe UI"/>
          <w:b/>
          <w:bCs/>
          <w:color w:val="333333"/>
          <w:shd w:val="clear" w:color="auto" w:fill="F7F3FD"/>
        </w:rPr>
        <w:t>Definir as emoções principais</w:t>
      </w:r>
      <w:r w:rsidR="0079152D" w:rsidRPr="00C10279">
        <w:rPr>
          <w:rFonts w:ascii="Segoe UI" w:hAnsi="Segoe UI" w:cs="Segoe UI"/>
          <w:color w:val="333333"/>
          <w:shd w:val="clear" w:color="auto" w:fill="F7F3FD"/>
        </w:rPr>
        <w:t xml:space="preserve">: Escolha quais emoções você deseja explorar (alegria, nostalgia, surpresa, etc.) e como elas se conectam </w:t>
      </w:r>
      <w:proofErr w:type="gramStart"/>
      <w:r w:rsidR="0079152D" w:rsidRPr="00C10279">
        <w:rPr>
          <w:rFonts w:ascii="Segoe UI" w:hAnsi="Segoe UI" w:cs="Segoe UI"/>
          <w:color w:val="333333"/>
          <w:shd w:val="clear" w:color="auto" w:fill="F7F3FD"/>
        </w:rPr>
        <w:t>à</w:t>
      </w:r>
      <w:proofErr w:type="gramEnd"/>
      <w:r w:rsidR="0079152D" w:rsidRPr="00C10279">
        <w:rPr>
          <w:rFonts w:ascii="Segoe UI" w:hAnsi="Segoe UI" w:cs="Segoe UI"/>
          <w:color w:val="333333"/>
          <w:shd w:val="clear" w:color="auto" w:fill="F7F3FD"/>
        </w:rPr>
        <w:t xml:space="preserve"> mensagem ou produto da campanha.</w:t>
      </w:r>
    </w:p>
    <w:p w:rsidR="00C10279" w:rsidRDefault="0079152D" w:rsidP="00C10279">
      <w:pPr>
        <w:spacing w:after="0"/>
        <w:rPr>
          <w:rFonts w:ascii="Segoe UI" w:hAnsi="Segoe UI" w:cs="Segoe UI"/>
          <w:color w:val="333333"/>
          <w:shd w:val="clear" w:color="auto" w:fill="F7F3FD"/>
        </w:rPr>
      </w:pPr>
      <w:r w:rsidRPr="00C10279">
        <w:rPr>
          <w:rFonts w:ascii="Segoe UI" w:hAnsi="Segoe UI" w:cs="Segoe UI"/>
          <w:color w:val="333333"/>
          <w:shd w:val="clear" w:color="auto" w:fill="F7F3FD"/>
        </w:rPr>
        <w:t>2. </w:t>
      </w:r>
      <w:r w:rsidRPr="00C10279">
        <w:rPr>
          <w:rFonts w:ascii="Segoe UI" w:hAnsi="Segoe UI" w:cs="Segoe UI"/>
          <w:b/>
          <w:bCs/>
          <w:color w:val="333333"/>
          <w:shd w:val="clear" w:color="auto" w:fill="F7F3FD"/>
        </w:rPr>
        <w:t>Histórias autênticas</w:t>
      </w:r>
      <w:r w:rsidRPr="00C10279">
        <w:rPr>
          <w:rFonts w:ascii="Segoe UI" w:hAnsi="Segoe UI" w:cs="Segoe UI"/>
          <w:color w:val="333333"/>
          <w:shd w:val="clear" w:color="auto" w:fill="F7F3FD"/>
        </w:rPr>
        <w:t>: Use narrativas que reflitam experiências reais ou situações com as quais o público possa se identificar emocionalmente.</w:t>
      </w:r>
    </w:p>
    <w:p w:rsidR="00C10279" w:rsidRDefault="0079152D" w:rsidP="00C10279">
      <w:pPr>
        <w:spacing w:after="0"/>
        <w:rPr>
          <w:rFonts w:ascii="Segoe UI" w:hAnsi="Segoe UI" w:cs="Segoe UI"/>
          <w:color w:val="333333"/>
          <w:shd w:val="clear" w:color="auto" w:fill="F7F3FD"/>
        </w:rPr>
      </w:pPr>
      <w:r w:rsidRPr="00C10279">
        <w:rPr>
          <w:rFonts w:ascii="Segoe UI" w:hAnsi="Segoe UI" w:cs="Segoe UI"/>
          <w:color w:val="333333"/>
          <w:shd w:val="clear" w:color="auto" w:fill="F7F3FD"/>
        </w:rPr>
        <w:t>3. </w:t>
      </w:r>
      <w:r w:rsidRPr="00C10279">
        <w:rPr>
          <w:rFonts w:ascii="Segoe UI" w:hAnsi="Segoe UI" w:cs="Segoe UI"/>
          <w:b/>
          <w:bCs/>
          <w:color w:val="333333"/>
          <w:shd w:val="clear" w:color="auto" w:fill="F7F3FD"/>
        </w:rPr>
        <w:t>Elementos sensoriais</w:t>
      </w:r>
      <w:r w:rsidRPr="00C10279">
        <w:rPr>
          <w:rFonts w:ascii="Segoe UI" w:hAnsi="Segoe UI" w:cs="Segoe UI"/>
          <w:color w:val="333333"/>
          <w:shd w:val="clear" w:color="auto" w:fill="F7F3FD"/>
        </w:rPr>
        <w:t>: Incorpore música, cores, texturas e imagens que evoquem as emoções desejadas. Por exemplo, tons quentes para conforto ou trilhas sonoras emocionantes para entusiasmo</w:t>
      </w:r>
      <w:r w:rsidR="00C10279">
        <w:rPr>
          <w:rFonts w:ascii="Segoe UI" w:hAnsi="Segoe UI" w:cs="Segoe UI"/>
          <w:color w:val="333333"/>
          <w:shd w:val="clear" w:color="auto" w:fill="F7F3FD"/>
        </w:rPr>
        <w:t>.</w:t>
      </w:r>
    </w:p>
    <w:p w:rsidR="00C10279" w:rsidRDefault="0079152D" w:rsidP="00C10279">
      <w:pPr>
        <w:spacing w:after="0"/>
        <w:rPr>
          <w:rFonts w:ascii="Segoe UI" w:hAnsi="Segoe UI" w:cs="Segoe UI"/>
          <w:color w:val="333333"/>
          <w:shd w:val="clear" w:color="auto" w:fill="F7F3FD"/>
        </w:rPr>
      </w:pPr>
      <w:r w:rsidRPr="00C10279">
        <w:rPr>
          <w:rFonts w:ascii="Segoe UI" w:hAnsi="Segoe UI" w:cs="Segoe UI"/>
          <w:color w:val="333333"/>
          <w:shd w:val="clear" w:color="auto" w:fill="F7F3FD"/>
        </w:rPr>
        <w:t>.</w:t>
      </w:r>
      <w:proofErr w:type="gramStart"/>
      <w:r w:rsidRPr="00C10279">
        <w:rPr>
          <w:rFonts w:ascii="Segoe UI" w:hAnsi="Segoe UI" w:cs="Segoe UI"/>
          <w:color w:val="333333"/>
          <w:shd w:val="clear" w:color="auto" w:fill="F7F3FD"/>
        </w:rPr>
        <w:t>4</w:t>
      </w:r>
      <w:proofErr w:type="gramEnd"/>
      <w:r w:rsidRPr="00C10279">
        <w:rPr>
          <w:rFonts w:ascii="Segoe UI" w:hAnsi="Segoe UI" w:cs="Segoe UI"/>
          <w:color w:val="333333"/>
          <w:shd w:val="clear" w:color="auto" w:fill="F7F3FD"/>
        </w:rPr>
        <w:t>. </w:t>
      </w:r>
      <w:r w:rsidRPr="00C10279">
        <w:rPr>
          <w:rFonts w:ascii="Segoe UI" w:hAnsi="Segoe UI" w:cs="Segoe UI"/>
          <w:b/>
          <w:bCs/>
          <w:color w:val="333333"/>
          <w:shd w:val="clear" w:color="auto" w:fill="F7F3FD"/>
        </w:rPr>
        <w:t>Interatividade</w:t>
      </w:r>
      <w:r w:rsidRPr="00C10279">
        <w:rPr>
          <w:rFonts w:ascii="Segoe UI" w:hAnsi="Segoe UI" w:cs="Segoe UI"/>
          <w:color w:val="333333"/>
          <w:shd w:val="clear" w:color="auto" w:fill="F7F3FD"/>
        </w:rPr>
        <w:t xml:space="preserve">: Considere criar experiências interativas, como vídeos </w:t>
      </w:r>
      <w:proofErr w:type="spellStart"/>
      <w:r w:rsidRPr="00C10279">
        <w:rPr>
          <w:rFonts w:ascii="Segoe UI" w:hAnsi="Segoe UI" w:cs="Segoe UI"/>
          <w:color w:val="333333"/>
          <w:shd w:val="clear" w:color="auto" w:fill="F7F3FD"/>
        </w:rPr>
        <w:t>imersivos</w:t>
      </w:r>
      <w:proofErr w:type="spellEnd"/>
      <w:r w:rsidRPr="00C10279">
        <w:rPr>
          <w:rFonts w:ascii="Segoe UI" w:hAnsi="Segoe UI" w:cs="Segoe UI"/>
          <w:color w:val="333333"/>
          <w:shd w:val="clear" w:color="auto" w:fill="F7F3FD"/>
        </w:rPr>
        <w:t xml:space="preserve"> ou campanhas em redes sociais que incentivem o público a compartilhar suas próprias histórias emocionais.</w:t>
      </w:r>
    </w:p>
    <w:p w:rsidR="00C6617A" w:rsidRPr="00C10279" w:rsidRDefault="0079152D" w:rsidP="00C10279">
      <w:r w:rsidRPr="00C10279">
        <w:rPr>
          <w:rFonts w:ascii="Segoe UI" w:hAnsi="Segoe UI" w:cs="Segoe UI"/>
          <w:color w:val="333333"/>
          <w:shd w:val="clear" w:color="auto" w:fill="F7F3FD"/>
        </w:rPr>
        <w:t>5. </w:t>
      </w:r>
      <w:proofErr w:type="spellStart"/>
      <w:r w:rsidRPr="00C10279">
        <w:rPr>
          <w:rFonts w:ascii="Segoe UI" w:hAnsi="Segoe UI" w:cs="Segoe UI"/>
          <w:b/>
          <w:bCs/>
          <w:color w:val="333333"/>
          <w:shd w:val="clear" w:color="auto" w:fill="F7F3FD"/>
        </w:rPr>
        <w:t>Call-to-action</w:t>
      </w:r>
      <w:proofErr w:type="spellEnd"/>
      <w:r w:rsidRPr="00C10279">
        <w:rPr>
          <w:rFonts w:ascii="Segoe UI" w:hAnsi="Segoe UI" w:cs="Segoe UI"/>
          <w:b/>
          <w:bCs/>
          <w:color w:val="333333"/>
          <w:shd w:val="clear" w:color="auto" w:fill="F7F3FD"/>
        </w:rPr>
        <w:t xml:space="preserve"> emocional</w:t>
      </w:r>
      <w:r w:rsidRPr="00C10279">
        <w:rPr>
          <w:rFonts w:ascii="Segoe UI" w:hAnsi="Segoe UI" w:cs="Segoe UI"/>
          <w:color w:val="333333"/>
          <w:shd w:val="clear" w:color="auto" w:fill="F7F3FD"/>
        </w:rPr>
        <w:t>: Finalize a campan</w:t>
      </w:r>
      <w:r w:rsidR="00C6617A" w:rsidRPr="00C10279">
        <w:rPr>
          <w:rFonts w:ascii="Segoe UI" w:hAnsi="Segoe UI" w:cs="Segoe UI"/>
          <w:color w:val="333333"/>
          <w:shd w:val="clear" w:color="auto" w:fill="F7F3FD"/>
        </w:rPr>
        <w:t xml:space="preserve">ha com uma mensagem que inspire </w:t>
      </w:r>
      <w:r w:rsidRPr="00C10279">
        <w:rPr>
          <w:rFonts w:ascii="Segoe UI" w:hAnsi="Segoe UI" w:cs="Segoe UI"/>
          <w:color w:val="333333"/>
          <w:shd w:val="clear" w:color="auto" w:fill="F7F3FD"/>
        </w:rPr>
        <w:t>ação, conectando a emoção despertada ao objetivo da campan</w:t>
      </w:r>
      <w:r w:rsidR="00C6617A" w:rsidRPr="00C10279">
        <w:rPr>
          <w:rFonts w:ascii="Segoe UI" w:hAnsi="Segoe UI" w:cs="Segoe UI"/>
          <w:color w:val="333333"/>
          <w:shd w:val="clear" w:color="auto" w:fill="F7F3FD"/>
        </w:rPr>
        <w:t>ha.</w:t>
      </w:r>
    </w:p>
    <w:p w:rsidR="005167B3" w:rsidRDefault="0079152D" w:rsidP="00C6617A">
      <w:pPr>
        <w:spacing w:after="0"/>
        <w:jc w:val="center"/>
        <w:rPr>
          <w:rFonts w:ascii="Segoe UI" w:hAnsi="Segoe UI" w:cs="Segoe UI"/>
          <w:color w:val="333333"/>
          <w:shd w:val="clear" w:color="auto" w:fill="F7F3FD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5317448" cy="3132944"/>
            <wp:effectExtent l="19050" t="0" r="0" b="0"/>
            <wp:docPr id="8" name="Imagem 1" descr="C:\Users\Aluno\Desktop\João\Mapa Mental [João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uno\Desktop\João\Mapa Mental [João]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262" cy="31452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0279" w:rsidRDefault="00C10279" w:rsidP="00C10279">
      <w:pPr>
        <w:pStyle w:val="NormalWeb"/>
      </w:pPr>
      <w:r>
        <w:rPr>
          <w:rStyle w:val="Forte"/>
        </w:rPr>
        <w:t xml:space="preserve">O mercado de expressões de emoção está em plena expansão, impulsionado por tecnologias de inteligência artificial, marketing emocional e pela crescente </w:t>
      </w:r>
      <w:r>
        <w:rPr>
          <w:rStyle w:val="Forte"/>
        </w:rPr>
        <w:lastRenderedPageBreak/>
        <w:t>valorização da experiência sensível do consumidor. Empresas que conseguem traduzir emoções em estratégias de engajamento têm vantagem competitiva clara.</w:t>
      </w:r>
    </w:p>
    <w:p w:rsidR="00C10279" w:rsidRDefault="00955F87" w:rsidP="00C10279">
      <w:r>
        <w:pict>
          <v:rect id="_x0000_i1025" style="width:0;height:1.5pt" o:hralign="center" o:hrstd="t" o:hr="t" fillcolor="#a0a0a0" stroked="f"/>
        </w:pict>
      </w:r>
    </w:p>
    <w:p w:rsidR="00C10279" w:rsidRDefault="00C10279" w:rsidP="00C10279">
      <w:pPr>
        <w:pStyle w:val="Ttulo2"/>
      </w:pPr>
      <w:r>
        <w:t>Panorama Geral do Mercado</w:t>
      </w:r>
    </w:p>
    <w:p w:rsidR="00C10279" w:rsidRDefault="00C10279" w:rsidP="00C10279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Forte"/>
        </w:rPr>
        <w:t>Marketing emocional</w:t>
      </w:r>
      <w:r>
        <w:t xml:space="preserve">: As marcas estão cada vez mais focadas em criar conexões afetivas com consumidores, utilizando narrativas e experiências que despertam confiança, pertencimento e alegria </w:t>
      </w:r>
      <w:hyperlink r:id="rId7" w:history="1">
        <w:proofErr w:type="gramStart"/>
        <w:r>
          <w:rPr>
            <w:rStyle w:val="Hyperlink"/>
          </w:rPr>
          <w:t>redmedia.com.</w:t>
        </w:r>
        <w:proofErr w:type="gramEnd"/>
        <w:r>
          <w:rPr>
            <w:rStyle w:val="Hyperlink"/>
          </w:rPr>
          <w:t>br</w:t>
        </w:r>
      </w:hyperlink>
      <w:r>
        <w:t>.</w:t>
      </w:r>
    </w:p>
    <w:p w:rsidR="00C10279" w:rsidRDefault="00C10279" w:rsidP="00C10279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Forte"/>
        </w:rPr>
        <w:t>Tecnologias de análise emocional</w:t>
      </w:r>
      <w:r>
        <w:t xml:space="preserve">: Ferramentas de IA e machine </w:t>
      </w:r>
      <w:proofErr w:type="spellStart"/>
      <w:r>
        <w:t>learning</w:t>
      </w:r>
      <w:proofErr w:type="spellEnd"/>
      <w:r>
        <w:t xml:space="preserve"> permitem detectar emoções em tempo real, seja em interações digitais ou presenciais, ajudando empresas a ajustar campanhas e produtos </w:t>
      </w:r>
      <w:hyperlink r:id="rId8" w:history="1">
        <w:proofErr w:type="spellStart"/>
        <w:r>
          <w:rPr>
            <w:rStyle w:val="Hyperlink"/>
          </w:rPr>
          <w:t>Delve</w:t>
        </w:r>
        <w:proofErr w:type="spellEnd"/>
        <w:r>
          <w:rPr>
            <w:rStyle w:val="Hyperlink"/>
          </w:rPr>
          <w:t xml:space="preserve"> AI</w:t>
        </w:r>
      </w:hyperlink>
      <w:r>
        <w:t>.</w:t>
      </w:r>
    </w:p>
    <w:p w:rsidR="00C10279" w:rsidRDefault="00C10279" w:rsidP="00C10279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Forte"/>
        </w:rPr>
        <w:t>Tendência global</w:t>
      </w:r>
      <w:r>
        <w:t xml:space="preserve">: Pesquisas como “Consumidor do Futuro 2027: Emoções” mostram que a sensibilidade humana será a principal bússola do consumo nos próximos anos, transformando emoção em moeda de troca </w:t>
      </w:r>
      <w:hyperlink r:id="rId9" w:history="1">
        <w:r>
          <w:rPr>
            <w:rStyle w:val="Hyperlink"/>
          </w:rPr>
          <w:t>Exame</w:t>
        </w:r>
      </w:hyperlink>
      <w:r>
        <w:t>.</w:t>
      </w:r>
    </w:p>
    <w:p w:rsidR="00C10279" w:rsidRDefault="00955F87" w:rsidP="00C10279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C10279" w:rsidRDefault="00C10279" w:rsidP="00C10279">
      <w:pPr>
        <w:pStyle w:val="Ttulo2"/>
      </w:pPr>
      <w:r>
        <w:t>Segmentos-Chave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35"/>
        <w:gridCol w:w="3902"/>
        <w:gridCol w:w="2857"/>
      </w:tblGrid>
      <w:tr w:rsidR="00C10279" w:rsidTr="00C102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0279" w:rsidRDefault="00C1027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Segmento</w:t>
            </w:r>
          </w:p>
        </w:tc>
        <w:tc>
          <w:tcPr>
            <w:tcW w:w="0" w:type="auto"/>
            <w:vAlign w:val="center"/>
            <w:hideMark/>
          </w:tcPr>
          <w:p w:rsidR="00C10279" w:rsidRDefault="00C1027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Oportunidades</w:t>
            </w:r>
          </w:p>
        </w:tc>
        <w:tc>
          <w:tcPr>
            <w:tcW w:w="0" w:type="auto"/>
            <w:vAlign w:val="center"/>
            <w:hideMark/>
          </w:tcPr>
          <w:p w:rsidR="00C10279" w:rsidRDefault="00C1027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Exemplos</w:t>
            </w:r>
          </w:p>
        </w:tc>
      </w:tr>
      <w:tr w:rsidR="00C10279" w:rsidTr="00C102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279" w:rsidRDefault="00C10279">
            <w:pPr>
              <w:rPr>
                <w:sz w:val="24"/>
                <w:szCs w:val="24"/>
              </w:rPr>
            </w:pPr>
            <w:r>
              <w:rPr>
                <w:rStyle w:val="Forte"/>
              </w:rPr>
              <w:t>Marketing e Publicidade</w:t>
            </w:r>
          </w:p>
        </w:tc>
        <w:tc>
          <w:tcPr>
            <w:tcW w:w="0" w:type="auto"/>
            <w:vAlign w:val="center"/>
            <w:hideMark/>
          </w:tcPr>
          <w:p w:rsidR="00C10279" w:rsidRDefault="00C10279">
            <w:pPr>
              <w:rPr>
                <w:sz w:val="24"/>
                <w:szCs w:val="24"/>
              </w:rPr>
            </w:pPr>
            <w:r>
              <w:t>Criação de campanhas baseadas em emoções que aceleram decisões de compra</w:t>
            </w:r>
          </w:p>
        </w:tc>
        <w:tc>
          <w:tcPr>
            <w:tcW w:w="0" w:type="auto"/>
            <w:vAlign w:val="center"/>
            <w:hideMark/>
          </w:tcPr>
          <w:p w:rsidR="00C10279" w:rsidRDefault="00C10279">
            <w:pPr>
              <w:rPr>
                <w:sz w:val="24"/>
                <w:szCs w:val="24"/>
              </w:rPr>
            </w:pPr>
            <w:proofErr w:type="spellStart"/>
            <w:r>
              <w:t>Storytelling</w:t>
            </w:r>
            <w:proofErr w:type="spellEnd"/>
            <w:r>
              <w:t xml:space="preserve">, experiências </w:t>
            </w:r>
            <w:proofErr w:type="spellStart"/>
            <w:proofErr w:type="gramStart"/>
            <w:r>
              <w:t>imersivas</w:t>
            </w:r>
            <w:proofErr w:type="spellEnd"/>
            <w:proofErr w:type="gramEnd"/>
          </w:p>
        </w:tc>
      </w:tr>
      <w:tr w:rsidR="00C10279" w:rsidTr="00C102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279" w:rsidRDefault="00C10279">
            <w:pPr>
              <w:rPr>
                <w:sz w:val="24"/>
                <w:szCs w:val="24"/>
              </w:rPr>
            </w:pPr>
            <w:r>
              <w:rPr>
                <w:rStyle w:val="Forte"/>
              </w:rPr>
              <w:t>Tecnologia (IA e Big Data)</w:t>
            </w:r>
          </w:p>
        </w:tc>
        <w:tc>
          <w:tcPr>
            <w:tcW w:w="0" w:type="auto"/>
            <w:vAlign w:val="center"/>
            <w:hideMark/>
          </w:tcPr>
          <w:p w:rsidR="00C10279" w:rsidRDefault="00C10279">
            <w:pPr>
              <w:rPr>
                <w:sz w:val="24"/>
                <w:szCs w:val="24"/>
              </w:rPr>
            </w:pPr>
            <w:r>
              <w:t xml:space="preserve">Softwares que analisam expressões faciais, voz e texto para mapear </w:t>
            </w:r>
            <w:proofErr w:type="gramStart"/>
            <w:r>
              <w:t>emoções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C10279" w:rsidRDefault="00C10279">
            <w:pPr>
              <w:rPr>
                <w:sz w:val="24"/>
                <w:szCs w:val="24"/>
              </w:rPr>
            </w:pPr>
            <w:r>
              <w:t>Ferramentas de análise de sentimentos em redes sociais</w:t>
            </w:r>
          </w:p>
        </w:tc>
      </w:tr>
      <w:tr w:rsidR="00C10279" w:rsidTr="00C102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279" w:rsidRDefault="00C10279">
            <w:pPr>
              <w:rPr>
                <w:sz w:val="24"/>
                <w:szCs w:val="24"/>
              </w:rPr>
            </w:pPr>
            <w:r>
              <w:rPr>
                <w:rStyle w:val="Forte"/>
              </w:rPr>
              <w:t>Varejo e Consumo</w:t>
            </w:r>
          </w:p>
        </w:tc>
        <w:tc>
          <w:tcPr>
            <w:tcW w:w="0" w:type="auto"/>
            <w:vAlign w:val="center"/>
            <w:hideMark/>
          </w:tcPr>
          <w:p w:rsidR="00C10279" w:rsidRDefault="00C10279">
            <w:pPr>
              <w:rPr>
                <w:sz w:val="24"/>
                <w:szCs w:val="24"/>
              </w:rPr>
            </w:pPr>
            <w:r>
              <w:t>Produtos e serviços que despertam prazer e pertencimento</w:t>
            </w:r>
          </w:p>
        </w:tc>
        <w:tc>
          <w:tcPr>
            <w:tcW w:w="0" w:type="auto"/>
            <w:vAlign w:val="center"/>
            <w:hideMark/>
          </w:tcPr>
          <w:p w:rsidR="00C10279" w:rsidRDefault="00C10279">
            <w:pPr>
              <w:rPr>
                <w:sz w:val="24"/>
                <w:szCs w:val="24"/>
              </w:rPr>
            </w:pPr>
            <w:r>
              <w:t>Experiências sensoriais em lojas físicas</w:t>
            </w:r>
          </w:p>
        </w:tc>
      </w:tr>
      <w:tr w:rsidR="00C10279" w:rsidTr="00C102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279" w:rsidRDefault="00C10279">
            <w:pPr>
              <w:rPr>
                <w:sz w:val="24"/>
                <w:szCs w:val="24"/>
              </w:rPr>
            </w:pPr>
            <w:r>
              <w:rPr>
                <w:rStyle w:val="Forte"/>
              </w:rPr>
              <w:t>Saúde e Bem-estar</w:t>
            </w:r>
          </w:p>
        </w:tc>
        <w:tc>
          <w:tcPr>
            <w:tcW w:w="0" w:type="auto"/>
            <w:vAlign w:val="center"/>
            <w:hideMark/>
          </w:tcPr>
          <w:p w:rsidR="00C10279" w:rsidRDefault="00C10279">
            <w:pPr>
              <w:rPr>
                <w:sz w:val="24"/>
                <w:szCs w:val="24"/>
              </w:rPr>
            </w:pPr>
            <w:r>
              <w:t>Aplicativos que monitoram emoções para melhorar qualidade de vida</w:t>
            </w:r>
          </w:p>
        </w:tc>
        <w:tc>
          <w:tcPr>
            <w:tcW w:w="0" w:type="auto"/>
            <w:vAlign w:val="center"/>
            <w:hideMark/>
          </w:tcPr>
          <w:p w:rsidR="00C10279" w:rsidRDefault="00C10279">
            <w:pPr>
              <w:rPr>
                <w:sz w:val="24"/>
                <w:szCs w:val="24"/>
              </w:rPr>
            </w:pPr>
            <w:proofErr w:type="spellStart"/>
            <w:r>
              <w:t>Apps</w:t>
            </w:r>
            <w:proofErr w:type="spellEnd"/>
            <w:r>
              <w:t xml:space="preserve"> de </w:t>
            </w:r>
            <w:proofErr w:type="spellStart"/>
            <w:r>
              <w:t>mindfulness</w:t>
            </w:r>
            <w:proofErr w:type="spellEnd"/>
            <w:r>
              <w:t xml:space="preserve"> e suporte emocional</w:t>
            </w:r>
          </w:p>
        </w:tc>
      </w:tr>
    </w:tbl>
    <w:p w:rsidR="00C10279" w:rsidRDefault="00955F87" w:rsidP="00C10279">
      <w:r>
        <w:pict>
          <v:rect id="_x0000_i1027" style="width:0;height:1.5pt" o:hralign="center" o:hrstd="t" o:hr="t" fillcolor="#a0a0a0" stroked="f"/>
        </w:pict>
      </w:r>
    </w:p>
    <w:p w:rsidR="00C10279" w:rsidRDefault="00C10279" w:rsidP="00C10279">
      <w:pPr>
        <w:pStyle w:val="Ttulo2"/>
      </w:pPr>
      <w:proofErr w:type="spellStart"/>
      <w:r>
        <w:t>Drivers</w:t>
      </w:r>
      <w:proofErr w:type="spellEnd"/>
      <w:r>
        <w:t xml:space="preserve"> de Crescimento</w:t>
      </w:r>
    </w:p>
    <w:p w:rsidR="00C10279" w:rsidRDefault="00C10279" w:rsidP="00C10279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Forte"/>
        </w:rPr>
        <w:t>Consumidor mais exigente</w:t>
      </w:r>
      <w:r>
        <w:t>: Busca marcas que ofereçam experiências autênticas e emocionais.</w:t>
      </w:r>
    </w:p>
    <w:p w:rsidR="00C10279" w:rsidRDefault="00C10279" w:rsidP="00C10279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Forte"/>
        </w:rPr>
        <w:t>Avanços tecnológicos</w:t>
      </w:r>
      <w:r>
        <w:t xml:space="preserve">: IA e reconhecimento facial/voz </w:t>
      </w:r>
      <w:proofErr w:type="gramStart"/>
      <w:r>
        <w:t>tornam</w:t>
      </w:r>
      <w:proofErr w:type="gramEnd"/>
      <w:r>
        <w:t xml:space="preserve"> a análise emocional mais precisa.</w:t>
      </w:r>
    </w:p>
    <w:p w:rsidR="00C10279" w:rsidRDefault="00C10279" w:rsidP="00C10279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Forte"/>
        </w:rPr>
        <w:t>Economia da experiência</w:t>
      </w:r>
      <w:r>
        <w:t>: O valor percebido vai além do produto, envolvendo sentimentos e memórias.</w:t>
      </w:r>
    </w:p>
    <w:p w:rsidR="00C10279" w:rsidRDefault="00C10279" w:rsidP="00C10279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Forte"/>
        </w:rPr>
        <w:t>ROI emocional</w:t>
      </w:r>
      <w:r>
        <w:t>: Empresas já conectam métricas como retenção e LTV (</w:t>
      </w:r>
      <w:proofErr w:type="spellStart"/>
      <w:r>
        <w:t>Lifetime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) ao impacto emocional das campanhas </w:t>
      </w:r>
      <w:hyperlink r:id="rId10" w:history="1">
        <w:proofErr w:type="gramStart"/>
        <w:r>
          <w:rPr>
            <w:rStyle w:val="Hyperlink"/>
          </w:rPr>
          <w:t>redmedia.com.</w:t>
        </w:r>
        <w:proofErr w:type="gramEnd"/>
        <w:r>
          <w:rPr>
            <w:rStyle w:val="Hyperlink"/>
          </w:rPr>
          <w:t>br</w:t>
        </w:r>
      </w:hyperlink>
      <w:r>
        <w:t>.</w:t>
      </w:r>
    </w:p>
    <w:p w:rsidR="00C10279" w:rsidRDefault="00955F87" w:rsidP="00C10279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7C3AC9" w:rsidRDefault="007C3AC9" w:rsidP="007C3AC9">
      <w:pPr>
        <w:pStyle w:val="Ttulo2"/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4924425" cy="3152775"/>
            <wp:effectExtent l="19050" t="0" r="9525" b="0"/>
            <wp:docPr id="1" name="Imagem 3" descr="C:\Users\Aluno\Desktop\João\Mood Board [João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luno\Desktop\João\Mood Board [João]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638" cy="31650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55F87">
        <w:pict>
          <v:rect id="_x0000_i1029" style="width:0;height:1.5pt" o:hralign="center" o:hrstd="t" o:hr="t" fillcolor="#a0a0a0" stroked="f"/>
        </w:pict>
      </w:r>
    </w:p>
    <w:p w:rsidR="00C10279" w:rsidRDefault="00C10279" w:rsidP="007C3AC9">
      <w:pPr>
        <w:pStyle w:val="Ttulo2"/>
      </w:pPr>
      <w:r>
        <w:t>Riscos e Desafios</w:t>
      </w:r>
    </w:p>
    <w:p w:rsidR="00C10279" w:rsidRDefault="00C10279" w:rsidP="00C10279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Forte"/>
        </w:rPr>
        <w:t>Privacidade</w:t>
      </w:r>
      <w:r>
        <w:t>: Coleta de dados emocionais pode gerar preocupações éticas e legais.</w:t>
      </w:r>
    </w:p>
    <w:p w:rsidR="00C10279" w:rsidRDefault="00C10279" w:rsidP="00C10279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Forte"/>
        </w:rPr>
        <w:t>Excesso de manipulação</w:t>
      </w:r>
      <w:r>
        <w:t>: Uso exagerado de gatilhos emocionais pode gerar desconfiança.</w:t>
      </w:r>
    </w:p>
    <w:p w:rsidR="00C10279" w:rsidRDefault="00C10279" w:rsidP="00C10279">
      <w:pPr>
        <w:numPr>
          <w:ilvl w:val="0"/>
          <w:numId w:val="47"/>
        </w:numPr>
        <w:spacing w:before="100" w:beforeAutospacing="1" w:after="100" w:afterAutospacing="1" w:line="240" w:lineRule="auto"/>
      </w:pPr>
      <w:proofErr w:type="spellStart"/>
      <w:r>
        <w:rPr>
          <w:rStyle w:val="Forte"/>
        </w:rPr>
        <w:t>Culturalidade</w:t>
      </w:r>
      <w:proofErr w:type="spellEnd"/>
      <w:r>
        <w:t>: Emoções são interpretadas de forma diferente em cada cultura, exigindo adaptação.</w:t>
      </w:r>
    </w:p>
    <w:p w:rsidR="00C10279" w:rsidRDefault="00955F87" w:rsidP="00C10279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C10279" w:rsidRDefault="00C10279" w:rsidP="00C10279">
      <w:pPr>
        <w:pStyle w:val="Ttulo2"/>
      </w:pPr>
      <w:r>
        <w:t>Oportunidades no Brasil</w:t>
      </w:r>
    </w:p>
    <w:p w:rsidR="00C10279" w:rsidRDefault="00C10279" w:rsidP="00C10279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Forte"/>
        </w:rPr>
        <w:t>Mercado de varejo e e-commerce</w:t>
      </w:r>
      <w:r>
        <w:t>: Grande potencial para aplicar marketing emocional em campanhas digitais.</w:t>
      </w:r>
    </w:p>
    <w:p w:rsidR="00C10279" w:rsidRDefault="00C10279" w:rsidP="00C10279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Forte"/>
        </w:rPr>
        <w:t>Indústrias criativas</w:t>
      </w:r>
      <w:r>
        <w:t>: Música, cinema e moda já exploram emoções como diferencial competitivo.</w:t>
      </w:r>
    </w:p>
    <w:p w:rsidR="00C10279" w:rsidRDefault="00C10279" w:rsidP="00C10279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Forte"/>
        </w:rPr>
        <w:t>Startups de tecnologia</w:t>
      </w:r>
      <w:r>
        <w:t xml:space="preserve">: Espaço para soluções de análise </w:t>
      </w:r>
      <w:proofErr w:type="gramStart"/>
      <w:r>
        <w:t>emocional aplicadas a atendimento ao cliente e RH</w:t>
      </w:r>
      <w:proofErr w:type="gramEnd"/>
      <w:r>
        <w:t>.</w:t>
      </w:r>
    </w:p>
    <w:p w:rsidR="00C10279" w:rsidRDefault="00955F87" w:rsidP="00C10279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C10279" w:rsidRDefault="00C10279" w:rsidP="00C10279">
      <w:pPr>
        <w:pStyle w:val="NormalWeb"/>
      </w:pPr>
      <w:r>
        <w:t xml:space="preserve">👉 Em resumo, </w:t>
      </w:r>
      <w:r>
        <w:rPr>
          <w:rStyle w:val="Forte"/>
        </w:rPr>
        <w:t>expressões de emoção são hoje um ativo estratégico</w:t>
      </w:r>
      <w:r>
        <w:t>: quem souber medir, interpretar e aplicar emoções em produtos, serviços e campanhas terá vantagem competitiva. O Brasil, com sua cultura altamente expressiva, é terreno fértil para inovação nesse campo.</w:t>
      </w:r>
    </w:p>
    <w:p w:rsidR="00B75F7C" w:rsidRPr="00B75F7C" w:rsidRDefault="00955F87" w:rsidP="00B75F7C">
      <w:pPr>
        <w:spacing w:after="0"/>
        <w:jc w:val="center"/>
        <w:rPr>
          <w:rFonts w:ascii="Segoe UI" w:hAnsi="Segoe UI" w:cs="Segoe UI"/>
          <w:color w:val="333333"/>
          <w:shd w:val="clear" w:color="auto" w:fill="F7F3FD"/>
        </w:rPr>
      </w:pPr>
      <w:r>
        <w:pict>
          <v:rect id="_x0000_i1032" style="width:0;height:1.5pt" o:hralign="center" o:hrstd="t" o:hr="t" fillcolor="#a0a0a0" stroked="f"/>
        </w:pict>
      </w:r>
    </w:p>
    <w:p w:rsidR="00B75F7C" w:rsidRDefault="00B75F7C" w:rsidP="007C3AC9">
      <w:pPr>
        <w:pStyle w:val="NormalWeb"/>
      </w:pPr>
      <w:r>
        <w:t xml:space="preserve">Descobrir como lidar com as emoções de forma leve e transformadora é um convite para quem busca mais equilíbrio na vida pessoal e profissional. O Curso das Emoções </w:t>
      </w:r>
    </w:p>
    <w:p w:rsidR="009D3346" w:rsidRDefault="00955F87" w:rsidP="00B75F7C">
      <w:r>
        <w:pict>
          <v:rect id="_x0000_i1033" style="width:0;height:1.5pt" o:hralign="center" o:hrstd="t" o:hr="t" fillcolor="#a0a0a0" stroked="f"/>
        </w:pict>
      </w:r>
    </w:p>
    <w:p w:rsidR="004F5F6E" w:rsidRDefault="004F5F6E" w:rsidP="00401FB4">
      <w:pPr>
        <w:spacing w:after="0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5369378" cy="5871651"/>
            <wp:effectExtent l="19050" t="0" r="2722" b="0"/>
            <wp:docPr id="4" name="Imagem 14" descr="C:\Users\Aluno\Desktop\João\Tarefas\Wirefra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luno\Desktop\João\Tarefas\Wireframe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634" cy="58817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3AC9" w:rsidRDefault="007C3AC9" w:rsidP="007C3AC9">
      <w:pPr>
        <w:jc w:val="center"/>
      </w:pPr>
      <w:r w:rsidRPr="007C3AC9">
        <w:rPr>
          <w:b/>
        </w:rPr>
        <w:t>Link:</w:t>
      </w:r>
      <w:r>
        <w:rPr>
          <w:b/>
        </w:rPr>
        <w:t xml:space="preserve"> </w:t>
      </w:r>
      <w:proofErr w:type="gramStart"/>
      <w:r w:rsidRPr="007C3AC9">
        <w:rPr>
          <w:rStyle w:val="Forte"/>
          <w:rFonts w:ascii="Arial" w:hAnsi="Arial" w:cs="Arial"/>
          <w:b w:val="0"/>
          <w:bCs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expressoesdeemocao.com.</w:t>
      </w:r>
      <w:proofErr w:type="spellStart"/>
      <w:proofErr w:type="gramEnd"/>
      <w:r w:rsidRPr="007C3AC9">
        <w:rPr>
          <w:rStyle w:val="Forte"/>
          <w:rFonts w:ascii="Arial" w:hAnsi="Arial" w:cs="Arial"/>
          <w:b w:val="0"/>
          <w:bCs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br</w:t>
      </w:r>
      <w:proofErr w:type="spellEnd"/>
    </w:p>
    <w:p w:rsidR="007C3AC9" w:rsidRPr="004F5F6E" w:rsidRDefault="007C3AC9" w:rsidP="007C3AC9">
      <w:pPr>
        <w:spacing w:after="0"/>
      </w:pPr>
    </w:p>
    <w:sectPr w:rsidR="007C3AC9" w:rsidRPr="004F5F6E" w:rsidSect="002036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C405D"/>
    <w:multiLevelType w:val="multilevel"/>
    <w:tmpl w:val="F650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4C6052"/>
    <w:multiLevelType w:val="hybridMultilevel"/>
    <w:tmpl w:val="FE12B570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29238D7"/>
    <w:multiLevelType w:val="multilevel"/>
    <w:tmpl w:val="9A82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FC5B00"/>
    <w:multiLevelType w:val="multilevel"/>
    <w:tmpl w:val="CDC6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953097"/>
    <w:multiLevelType w:val="hybridMultilevel"/>
    <w:tmpl w:val="E3EED5A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7056A92"/>
    <w:multiLevelType w:val="multilevel"/>
    <w:tmpl w:val="5416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8B65163"/>
    <w:multiLevelType w:val="multilevel"/>
    <w:tmpl w:val="26FA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C263C09"/>
    <w:multiLevelType w:val="multilevel"/>
    <w:tmpl w:val="D20E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D274E4B"/>
    <w:multiLevelType w:val="multilevel"/>
    <w:tmpl w:val="CCC0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D361448"/>
    <w:multiLevelType w:val="multilevel"/>
    <w:tmpl w:val="8C34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E0B6520"/>
    <w:multiLevelType w:val="multilevel"/>
    <w:tmpl w:val="7450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0D5735F"/>
    <w:multiLevelType w:val="multilevel"/>
    <w:tmpl w:val="A408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1047CA3"/>
    <w:multiLevelType w:val="hybridMultilevel"/>
    <w:tmpl w:val="990CE968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12E229F0"/>
    <w:multiLevelType w:val="multilevel"/>
    <w:tmpl w:val="0FE2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A0E4EFD"/>
    <w:multiLevelType w:val="hybridMultilevel"/>
    <w:tmpl w:val="7A56970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0440C2C"/>
    <w:multiLevelType w:val="multilevel"/>
    <w:tmpl w:val="3EF4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4D35F9C"/>
    <w:multiLevelType w:val="multilevel"/>
    <w:tmpl w:val="3F2A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C922AD3"/>
    <w:multiLevelType w:val="multilevel"/>
    <w:tmpl w:val="5C2C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EAD4CD9"/>
    <w:multiLevelType w:val="hybridMultilevel"/>
    <w:tmpl w:val="B6AA0C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098666F"/>
    <w:multiLevelType w:val="multilevel"/>
    <w:tmpl w:val="DE2A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5181B71"/>
    <w:multiLevelType w:val="multilevel"/>
    <w:tmpl w:val="0444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59C5E82"/>
    <w:multiLevelType w:val="hybridMultilevel"/>
    <w:tmpl w:val="E3060D7A"/>
    <w:lvl w:ilvl="0" w:tplc="460C89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3BDA5D33"/>
    <w:multiLevelType w:val="multilevel"/>
    <w:tmpl w:val="8BD0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CE85883"/>
    <w:multiLevelType w:val="multilevel"/>
    <w:tmpl w:val="C432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D7F67B5"/>
    <w:multiLevelType w:val="multilevel"/>
    <w:tmpl w:val="CC42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F3A489E"/>
    <w:multiLevelType w:val="multilevel"/>
    <w:tmpl w:val="DCEE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3D052F8"/>
    <w:multiLevelType w:val="multilevel"/>
    <w:tmpl w:val="986A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5BF64EE"/>
    <w:multiLevelType w:val="multilevel"/>
    <w:tmpl w:val="917C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9F879C7"/>
    <w:multiLevelType w:val="multilevel"/>
    <w:tmpl w:val="27A0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AF97C1A"/>
    <w:multiLevelType w:val="hybridMultilevel"/>
    <w:tmpl w:val="9F669B12"/>
    <w:lvl w:ilvl="0" w:tplc="0416000F">
      <w:start w:val="1"/>
      <w:numFmt w:val="decimal"/>
      <w:lvlText w:val="%1."/>
      <w:lvlJc w:val="left"/>
      <w:pPr>
        <w:ind w:left="872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9444" w:hanging="360"/>
      </w:pPr>
    </w:lvl>
    <w:lvl w:ilvl="2" w:tplc="0416001B" w:tentative="1">
      <w:start w:val="1"/>
      <w:numFmt w:val="lowerRoman"/>
      <w:lvlText w:val="%3."/>
      <w:lvlJc w:val="right"/>
      <w:pPr>
        <w:ind w:left="10164" w:hanging="180"/>
      </w:pPr>
    </w:lvl>
    <w:lvl w:ilvl="3" w:tplc="0416000F" w:tentative="1">
      <w:start w:val="1"/>
      <w:numFmt w:val="decimal"/>
      <w:lvlText w:val="%4."/>
      <w:lvlJc w:val="left"/>
      <w:pPr>
        <w:ind w:left="10884" w:hanging="360"/>
      </w:pPr>
    </w:lvl>
    <w:lvl w:ilvl="4" w:tplc="04160019" w:tentative="1">
      <w:start w:val="1"/>
      <w:numFmt w:val="lowerLetter"/>
      <w:lvlText w:val="%5."/>
      <w:lvlJc w:val="left"/>
      <w:pPr>
        <w:ind w:left="11604" w:hanging="360"/>
      </w:pPr>
    </w:lvl>
    <w:lvl w:ilvl="5" w:tplc="0416001B" w:tentative="1">
      <w:start w:val="1"/>
      <w:numFmt w:val="lowerRoman"/>
      <w:lvlText w:val="%6."/>
      <w:lvlJc w:val="right"/>
      <w:pPr>
        <w:ind w:left="12324" w:hanging="180"/>
      </w:pPr>
    </w:lvl>
    <w:lvl w:ilvl="6" w:tplc="0416000F" w:tentative="1">
      <w:start w:val="1"/>
      <w:numFmt w:val="decimal"/>
      <w:lvlText w:val="%7."/>
      <w:lvlJc w:val="left"/>
      <w:pPr>
        <w:ind w:left="13044" w:hanging="360"/>
      </w:pPr>
    </w:lvl>
    <w:lvl w:ilvl="7" w:tplc="04160019" w:tentative="1">
      <w:start w:val="1"/>
      <w:numFmt w:val="lowerLetter"/>
      <w:lvlText w:val="%8."/>
      <w:lvlJc w:val="left"/>
      <w:pPr>
        <w:ind w:left="13764" w:hanging="360"/>
      </w:pPr>
    </w:lvl>
    <w:lvl w:ilvl="8" w:tplc="0416001B" w:tentative="1">
      <w:start w:val="1"/>
      <w:numFmt w:val="lowerRoman"/>
      <w:lvlText w:val="%9."/>
      <w:lvlJc w:val="right"/>
      <w:pPr>
        <w:ind w:left="14484" w:hanging="180"/>
      </w:pPr>
    </w:lvl>
  </w:abstractNum>
  <w:abstractNum w:abstractNumId="30">
    <w:nsid w:val="4F984B14"/>
    <w:multiLevelType w:val="multilevel"/>
    <w:tmpl w:val="2510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FDD1A45"/>
    <w:multiLevelType w:val="multilevel"/>
    <w:tmpl w:val="F078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0BD2884"/>
    <w:multiLevelType w:val="multilevel"/>
    <w:tmpl w:val="F354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6D16556"/>
    <w:multiLevelType w:val="multilevel"/>
    <w:tmpl w:val="9E80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7AE63DD"/>
    <w:multiLevelType w:val="hybridMultilevel"/>
    <w:tmpl w:val="AA04D9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89B0028"/>
    <w:multiLevelType w:val="multilevel"/>
    <w:tmpl w:val="4314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8C54EA6"/>
    <w:multiLevelType w:val="hybridMultilevel"/>
    <w:tmpl w:val="02E2F330"/>
    <w:lvl w:ilvl="0" w:tplc="0416000F">
      <w:start w:val="1"/>
      <w:numFmt w:val="decimal"/>
      <w:lvlText w:val="%1."/>
      <w:lvlJc w:val="left"/>
      <w:pPr>
        <w:ind w:left="4472" w:hanging="360"/>
      </w:pPr>
    </w:lvl>
    <w:lvl w:ilvl="1" w:tplc="04160019" w:tentative="1">
      <w:start w:val="1"/>
      <w:numFmt w:val="lowerLetter"/>
      <w:lvlText w:val="%2."/>
      <w:lvlJc w:val="left"/>
      <w:pPr>
        <w:ind w:left="4766" w:hanging="360"/>
      </w:pPr>
    </w:lvl>
    <w:lvl w:ilvl="2" w:tplc="0416001B" w:tentative="1">
      <w:start w:val="1"/>
      <w:numFmt w:val="lowerRoman"/>
      <w:lvlText w:val="%3."/>
      <w:lvlJc w:val="right"/>
      <w:pPr>
        <w:ind w:left="5486" w:hanging="180"/>
      </w:pPr>
    </w:lvl>
    <w:lvl w:ilvl="3" w:tplc="0416000F" w:tentative="1">
      <w:start w:val="1"/>
      <w:numFmt w:val="decimal"/>
      <w:lvlText w:val="%4."/>
      <w:lvlJc w:val="left"/>
      <w:pPr>
        <w:ind w:left="6206" w:hanging="360"/>
      </w:pPr>
    </w:lvl>
    <w:lvl w:ilvl="4" w:tplc="04160019" w:tentative="1">
      <w:start w:val="1"/>
      <w:numFmt w:val="lowerLetter"/>
      <w:lvlText w:val="%5."/>
      <w:lvlJc w:val="left"/>
      <w:pPr>
        <w:ind w:left="6926" w:hanging="360"/>
      </w:pPr>
    </w:lvl>
    <w:lvl w:ilvl="5" w:tplc="0416001B" w:tentative="1">
      <w:start w:val="1"/>
      <w:numFmt w:val="lowerRoman"/>
      <w:lvlText w:val="%6."/>
      <w:lvlJc w:val="right"/>
      <w:pPr>
        <w:ind w:left="7646" w:hanging="180"/>
      </w:pPr>
    </w:lvl>
    <w:lvl w:ilvl="6" w:tplc="0416000F" w:tentative="1">
      <w:start w:val="1"/>
      <w:numFmt w:val="decimal"/>
      <w:lvlText w:val="%7."/>
      <w:lvlJc w:val="left"/>
      <w:pPr>
        <w:ind w:left="8366" w:hanging="360"/>
      </w:pPr>
    </w:lvl>
    <w:lvl w:ilvl="7" w:tplc="04160019" w:tentative="1">
      <w:start w:val="1"/>
      <w:numFmt w:val="lowerLetter"/>
      <w:lvlText w:val="%8."/>
      <w:lvlJc w:val="left"/>
      <w:pPr>
        <w:ind w:left="9086" w:hanging="360"/>
      </w:pPr>
    </w:lvl>
    <w:lvl w:ilvl="8" w:tplc="0416001B" w:tentative="1">
      <w:start w:val="1"/>
      <w:numFmt w:val="lowerRoman"/>
      <w:lvlText w:val="%9."/>
      <w:lvlJc w:val="right"/>
      <w:pPr>
        <w:ind w:left="9806" w:hanging="180"/>
      </w:pPr>
    </w:lvl>
  </w:abstractNum>
  <w:abstractNum w:abstractNumId="37">
    <w:nsid w:val="5E7B65EB"/>
    <w:multiLevelType w:val="hybridMultilevel"/>
    <w:tmpl w:val="86722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55543E1"/>
    <w:multiLevelType w:val="multilevel"/>
    <w:tmpl w:val="B7A2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69A7E2A"/>
    <w:multiLevelType w:val="multilevel"/>
    <w:tmpl w:val="D24E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B50180C"/>
    <w:multiLevelType w:val="multilevel"/>
    <w:tmpl w:val="7580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06E7C6F"/>
    <w:multiLevelType w:val="multilevel"/>
    <w:tmpl w:val="EBBE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96E48C4"/>
    <w:multiLevelType w:val="multilevel"/>
    <w:tmpl w:val="BA80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E7D664E"/>
    <w:multiLevelType w:val="multilevel"/>
    <w:tmpl w:val="2B72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37"/>
  </w:num>
  <w:num w:numId="3">
    <w:abstractNumId w:val="12"/>
  </w:num>
  <w:num w:numId="4">
    <w:abstractNumId w:val="34"/>
  </w:num>
  <w:num w:numId="5">
    <w:abstractNumId w:val="4"/>
  </w:num>
  <w:num w:numId="6">
    <w:abstractNumId w:val="1"/>
  </w:num>
  <w:num w:numId="7">
    <w:abstractNumId w:val="19"/>
  </w:num>
  <w:num w:numId="8">
    <w:abstractNumId w:val="42"/>
  </w:num>
  <w:num w:numId="9">
    <w:abstractNumId w:val="41"/>
  </w:num>
  <w:num w:numId="10">
    <w:abstractNumId w:val="7"/>
  </w:num>
  <w:num w:numId="11">
    <w:abstractNumId w:val="35"/>
  </w:num>
  <w:num w:numId="12">
    <w:abstractNumId w:val="35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>
    <w:abstractNumId w:val="35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>
    <w:abstractNumId w:val="24"/>
  </w:num>
  <w:num w:numId="15">
    <w:abstractNumId w:val="17"/>
  </w:num>
  <w:num w:numId="16">
    <w:abstractNumId w:val="33"/>
  </w:num>
  <w:num w:numId="17">
    <w:abstractNumId w:val="20"/>
  </w:num>
  <w:num w:numId="18">
    <w:abstractNumId w:val="26"/>
  </w:num>
  <w:num w:numId="19">
    <w:abstractNumId w:val="27"/>
  </w:num>
  <w:num w:numId="20">
    <w:abstractNumId w:val="16"/>
  </w:num>
  <w:num w:numId="21">
    <w:abstractNumId w:val="6"/>
  </w:num>
  <w:num w:numId="22">
    <w:abstractNumId w:val="18"/>
  </w:num>
  <w:num w:numId="23">
    <w:abstractNumId w:val="14"/>
  </w:num>
  <w:num w:numId="24">
    <w:abstractNumId w:val="29"/>
  </w:num>
  <w:num w:numId="25">
    <w:abstractNumId w:val="10"/>
  </w:num>
  <w:num w:numId="26">
    <w:abstractNumId w:val="13"/>
  </w:num>
  <w:num w:numId="27">
    <w:abstractNumId w:val="13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>
    <w:abstractNumId w:val="13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>
    <w:abstractNumId w:val="22"/>
  </w:num>
  <w:num w:numId="30">
    <w:abstractNumId w:val="39"/>
  </w:num>
  <w:num w:numId="31">
    <w:abstractNumId w:val="43"/>
  </w:num>
  <w:num w:numId="32">
    <w:abstractNumId w:val="30"/>
  </w:num>
  <w:num w:numId="33">
    <w:abstractNumId w:val="5"/>
  </w:num>
  <w:num w:numId="34">
    <w:abstractNumId w:val="3"/>
  </w:num>
  <w:num w:numId="35">
    <w:abstractNumId w:val="2"/>
  </w:num>
  <w:num w:numId="36">
    <w:abstractNumId w:val="32"/>
  </w:num>
  <w:num w:numId="37">
    <w:abstractNumId w:val="40"/>
  </w:num>
  <w:num w:numId="38">
    <w:abstractNumId w:val="0"/>
  </w:num>
  <w:num w:numId="39">
    <w:abstractNumId w:val="25"/>
  </w:num>
  <w:num w:numId="40">
    <w:abstractNumId w:val="23"/>
  </w:num>
  <w:num w:numId="41">
    <w:abstractNumId w:val="15"/>
  </w:num>
  <w:num w:numId="42">
    <w:abstractNumId w:val="28"/>
  </w:num>
  <w:num w:numId="43">
    <w:abstractNumId w:val="11"/>
  </w:num>
  <w:num w:numId="44">
    <w:abstractNumId w:val="21"/>
  </w:num>
  <w:num w:numId="45">
    <w:abstractNumId w:val="8"/>
  </w:num>
  <w:num w:numId="46">
    <w:abstractNumId w:val="38"/>
  </w:num>
  <w:num w:numId="47">
    <w:abstractNumId w:val="9"/>
  </w:num>
  <w:num w:numId="48">
    <w:abstractNumId w:val="3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08"/>
  <w:hyphenationZone w:val="425"/>
  <w:characterSpacingControl w:val="doNotCompress"/>
  <w:compat/>
  <w:rsids>
    <w:rsidRoot w:val="00806738"/>
    <w:rsid w:val="000039A5"/>
    <w:rsid w:val="000A0323"/>
    <w:rsid w:val="00107F76"/>
    <w:rsid w:val="0020364D"/>
    <w:rsid w:val="0021694A"/>
    <w:rsid w:val="00260AB1"/>
    <w:rsid w:val="002F0B97"/>
    <w:rsid w:val="0037002F"/>
    <w:rsid w:val="003C4100"/>
    <w:rsid w:val="00401FB4"/>
    <w:rsid w:val="004F5F6E"/>
    <w:rsid w:val="005167B3"/>
    <w:rsid w:val="005A5873"/>
    <w:rsid w:val="006A519B"/>
    <w:rsid w:val="006F70A0"/>
    <w:rsid w:val="007772DF"/>
    <w:rsid w:val="0079152D"/>
    <w:rsid w:val="007C3AC9"/>
    <w:rsid w:val="007F6835"/>
    <w:rsid w:val="00805E93"/>
    <w:rsid w:val="00806738"/>
    <w:rsid w:val="00886910"/>
    <w:rsid w:val="008B76BC"/>
    <w:rsid w:val="008E2308"/>
    <w:rsid w:val="00955F87"/>
    <w:rsid w:val="009D3346"/>
    <w:rsid w:val="009D728F"/>
    <w:rsid w:val="00B209F1"/>
    <w:rsid w:val="00B26D2F"/>
    <w:rsid w:val="00B75F7C"/>
    <w:rsid w:val="00BC5028"/>
    <w:rsid w:val="00BC5417"/>
    <w:rsid w:val="00C10279"/>
    <w:rsid w:val="00C531B9"/>
    <w:rsid w:val="00C6617A"/>
    <w:rsid w:val="00C81649"/>
    <w:rsid w:val="00DC0357"/>
    <w:rsid w:val="00DC0479"/>
    <w:rsid w:val="00FC3B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364D"/>
  </w:style>
  <w:style w:type="paragraph" w:styleId="Ttulo1">
    <w:name w:val="heading 1"/>
    <w:basedOn w:val="Normal"/>
    <w:next w:val="Normal"/>
    <w:link w:val="Ttulo1Char"/>
    <w:uiPriority w:val="9"/>
    <w:qFormat/>
    <w:rsid w:val="00806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06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06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06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06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06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06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06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06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6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06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06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067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0673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067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0673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067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067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06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06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06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06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06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0673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0673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0673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06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0673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067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06738"/>
    <w:rPr>
      <w:rFonts w:ascii="Times New Roman" w:hAnsi="Times New Roman" w:cs="Times New Roman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C3B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C3B42"/>
    <w:rPr>
      <w:rFonts w:ascii="Tahoma" w:hAnsi="Tahoma" w:cs="Tahoma"/>
      <w:sz w:val="16"/>
      <w:szCs w:val="16"/>
    </w:rPr>
  </w:style>
  <w:style w:type="character" w:styleId="Forte">
    <w:name w:val="Strong"/>
    <w:basedOn w:val="Fontepargpadro"/>
    <w:uiPriority w:val="22"/>
    <w:qFormat/>
    <w:rsid w:val="00C10279"/>
    <w:rPr>
      <w:b/>
      <w:bCs/>
    </w:rPr>
  </w:style>
  <w:style w:type="character" w:styleId="Hyperlink">
    <w:name w:val="Hyperlink"/>
    <w:basedOn w:val="Fontepargpadro"/>
    <w:uiPriority w:val="99"/>
    <w:unhideWhenUsed/>
    <w:rsid w:val="00C10279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B75F7C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254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1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7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3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1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0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elve.ai/pt/blog/analise-emocoe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redmedia.com.br/guia-marketing-emocional/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0" Type="http://schemas.openxmlformats.org/officeDocument/2006/relationships/hyperlink" Target="https://www.redmedia.com.br/guia-marketing-emociona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xame.com/bussola/sentir-para-vender-a-emocao-como-moeda-chave-de-consumo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979</Words>
  <Characters>5290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Grp01-SalaInformatica</dc:creator>
  <cp:keywords/>
  <dc:description/>
  <cp:lastModifiedBy>k</cp:lastModifiedBy>
  <cp:revision>20</cp:revision>
  <cp:lastPrinted>2026-02-04T16:44:00Z</cp:lastPrinted>
  <dcterms:created xsi:type="dcterms:W3CDTF">2026-01-30T15:37:00Z</dcterms:created>
  <dcterms:modified xsi:type="dcterms:W3CDTF">2026-02-10T18:10:00Z</dcterms:modified>
</cp:coreProperties>
</file>