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2A5F" w14:textId="3562226D" w:rsidR="00774034" w:rsidRDefault="008B1658" w:rsidP="008B1658">
      <w:pPr>
        <w:pStyle w:val="1"/>
        <w:numPr>
          <w:ilvl w:val="0"/>
          <w:numId w:val="10"/>
        </w:numPr>
      </w:pPr>
      <w:proofErr w:type="spellStart"/>
      <w:r>
        <w:t>MapStruct</w:t>
      </w:r>
      <w:proofErr w:type="spellEnd"/>
    </w:p>
    <w:p w14:paraId="31785C91" w14:textId="6DB66294" w:rsidR="008B1658" w:rsidRDefault="008B1658" w:rsidP="008B1658">
      <w:pPr>
        <w:pStyle w:val="2"/>
        <w:numPr>
          <w:ilvl w:val="0"/>
          <w:numId w:val="12"/>
        </w:numPr>
      </w:pPr>
      <w:r>
        <w:rPr>
          <w:rFonts w:hint="eastAsia"/>
        </w:rPr>
        <w:t>开发环境搭建</w:t>
      </w:r>
    </w:p>
    <w:p w14:paraId="08F0C546" w14:textId="679D66EA" w:rsidR="008B1658" w:rsidRDefault="008B1658" w:rsidP="008B165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引入依赖包，插件配置</w:t>
      </w:r>
    </w:p>
    <w:p w14:paraId="35EDB7DF" w14:textId="4183D00C" w:rsidR="008B1658" w:rsidRDefault="00664BB3" w:rsidP="00664BB3">
      <w:pPr>
        <w:ind w:left="360"/>
      </w:pPr>
      <w:r w:rsidRPr="00664BB3">
        <w:rPr>
          <w:noProof/>
        </w:rPr>
        <w:drawing>
          <wp:inline distT="0" distB="0" distL="0" distR="0" wp14:anchorId="0AFE9B92" wp14:editId="1010D079">
            <wp:extent cx="4171950" cy="1447800"/>
            <wp:effectExtent l="0" t="0" r="0" b="0"/>
            <wp:docPr id="8" name="图片 8" descr="C:\Users\MONSTE~1\AppData\Local\Temp\15415003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50039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264F" w14:textId="7CCCF05C" w:rsidR="00664BB3" w:rsidRDefault="00664BB3" w:rsidP="00664BB3">
      <w:pPr>
        <w:ind w:left="360"/>
      </w:pPr>
      <w:r w:rsidRPr="00664BB3">
        <w:rPr>
          <w:noProof/>
        </w:rPr>
        <w:drawing>
          <wp:inline distT="0" distB="0" distL="0" distR="0" wp14:anchorId="772A8CE3" wp14:editId="27EC4049">
            <wp:extent cx="4857750" cy="3209925"/>
            <wp:effectExtent l="0" t="0" r="0" b="9525"/>
            <wp:docPr id="9" name="图片 9" descr="C:\Users\MONSTE~1\AppData\Local\Temp\1541500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5004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F966" w14:textId="2269F438" w:rsidR="00664BB3" w:rsidRDefault="00664BB3" w:rsidP="00664BB3"/>
    <w:p w14:paraId="55CAC569" w14:textId="77DD4974" w:rsidR="00664BB3" w:rsidRDefault="00664BB3" w:rsidP="00664BB3">
      <w:pPr>
        <w:pStyle w:val="2"/>
        <w:numPr>
          <w:ilvl w:val="0"/>
          <w:numId w:val="12"/>
        </w:numPr>
      </w:pPr>
      <w:r>
        <w:rPr>
          <w:rFonts w:hint="eastAsia"/>
        </w:rPr>
        <w:t>开发步骤</w:t>
      </w:r>
    </w:p>
    <w:p w14:paraId="7F57EB3C" w14:textId="5A307123" w:rsidR="00664BB3" w:rsidRDefault="00664BB3" w:rsidP="00664BB3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编写实体类</w:t>
      </w:r>
    </w:p>
    <w:p w14:paraId="0F7136CA" w14:textId="3F6BA8FF" w:rsidR="00664BB3" w:rsidRDefault="00664BB3" w:rsidP="00664BB3">
      <w:pPr>
        <w:pStyle w:val="a9"/>
        <w:ind w:left="420" w:firstLineChars="0" w:firstLine="0"/>
      </w:pPr>
      <w:r w:rsidRPr="00664BB3">
        <w:rPr>
          <w:noProof/>
        </w:rPr>
        <w:drawing>
          <wp:inline distT="0" distB="0" distL="0" distR="0" wp14:anchorId="7F11987E" wp14:editId="25085B9F">
            <wp:extent cx="5143500" cy="2371725"/>
            <wp:effectExtent l="0" t="0" r="0" b="9525"/>
            <wp:docPr id="10" name="图片 10" descr="C:\Users\MONSTE~1\AppData\Local\Temp\1541500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50049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ED14" w14:textId="54B6E2B4" w:rsidR="00664BB3" w:rsidRDefault="00664BB3" w:rsidP="00664BB3">
      <w:pPr>
        <w:pStyle w:val="a9"/>
        <w:ind w:left="420" w:firstLineChars="0" w:firstLine="0"/>
        <w:rPr>
          <w:rFonts w:hint="eastAsia"/>
        </w:rPr>
      </w:pPr>
      <w:r w:rsidRPr="00664BB3">
        <w:rPr>
          <w:noProof/>
        </w:rPr>
        <w:lastRenderedPageBreak/>
        <w:drawing>
          <wp:inline distT="0" distB="0" distL="0" distR="0" wp14:anchorId="53E6837E" wp14:editId="4DE0DC32">
            <wp:extent cx="5181600" cy="2333625"/>
            <wp:effectExtent l="0" t="0" r="0" b="9525"/>
            <wp:docPr id="11" name="图片 11" descr="C:\Users\MONSTE~1\AppData\Local\Temp\15415005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150052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1C6F" w14:textId="77777777" w:rsidR="00664BB3" w:rsidRDefault="00664BB3" w:rsidP="00664BB3">
      <w:pPr>
        <w:pStyle w:val="a9"/>
        <w:ind w:left="420" w:firstLineChars="0" w:firstLine="0"/>
        <w:rPr>
          <w:rFonts w:hint="eastAsia"/>
        </w:rPr>
      </w:pPr>
    </w:p>
    <w:p w14:paraId="4D27B79C" w14:textId="0723EF42" w:rsidR="00664BB3" w:rsidRDefault="00664BB3" w:rsidP="00664BB3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Mapper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转换</w:t>
      </w:r>
    </w:p>
    <w:p w14:paraId="089E5E9E" w14:textId="7A0E3796" w:rsidR="00664BB3" w:rsidRDefault="00664BB3" w:rsidP="00664BB3">
      <w:pPr>
        <w:pStyle w:val="a9"/>
        <w:ind w:left="420" w:firstLineChars="0" w:firstLine="0"/>
      </w:pPr>
      <w:r w:rsidRPr="00664BB3">
        <w:rPr>
          <w:noProof/>
        </w:rPr>
        <w:drawing>
          <wp:inline distT="0" distB="0" distL="0" distR="0" wp14:anchorId="37B8F71A" wp14:editId="102BC416">
            <wp:extent cx="5274310" cy="1649095"/>
            <wp:effectExtent l="0" t="0" r="2540" b="8255"/>
            <wp:docPr id="12" name="图片 12" descr="C:\Users\MONSTE~1\AppData\Local\Temp\15415005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150055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6D28" w14:textId="77777777" w:rsidR="00664BB3" w:rsidRDefault="00664BB3" w:rsidP="00664BB3">
      <w:pPr>
        <w:pStyle w:val="a9"/>
        <w:ind w:left="420" w:firstLineChars="0" w:firstLine="0"/>
        <w:rPr>
          <w:rFonts w:hint="eastAsia"/>
        </w:rPr>
      </w:pPr>
    </w:p>
    <w:p w14:paraId="7AFF8370" w14:textId="60EF1C09" w:rsidR="0000488F" w:rsidRDefault="00664BB3" w:rsidP="00664BB3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编译文件</w:t>
      </w:r>
    </w:p>
    <w:p w14:paraId="50135C7C" w14:textId="77777777" w:rsidR="0000488F" w:rsidRDefault="0000488F">
      <w:pPr>
        <w:widowControl/>
        <w:jc w:val="left"/>
      </w:pPr>
      <w:r>
        <w:br w:type="page"/>
      </w:r>
    </w:p>
    <w:p w14:paraId="42C028EE" w14:textId="30827906" w:rsidR="00664BB3" w:rsidRDefault="003D0D76" w:rsidP="003D0D76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具体注解</w:t>
      </w:r>
    </w:p>
    <w:p w14:paraId="196BCFC6" w14:textId="2EAF78E5" w:rsidR="003D0D76" w:rsidRDefault="003D0D76" w:rsidP="003D0D7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注解@</w:t>
      </w:r>
      <w:r>
        <w:t>M</w:t>
      </w:r>
      <w:r>
        <w:rPr>
          <w:rFonts w:hint="eastAsia"/>
        </w:rPr>
        <w:t>apper</w:t>
      </w:r>
    </w:p>
    <w:p w14:paraId="1CBDBA1E" w14:textId="017E97D8" w:rsidR="003D0D76" w:rsidRDefault="003D0D76" w:rsidP="003D0D76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属性</w:t>
      </w:r>
      <w:proofErr w:type="spellStart"/>
      <w:r w:rsidRPr="003D0D76">
        <w:t>componentModel</w:t>
      </w:r>
      <w:proofErr w:type="spellEnd"/>
    </w:p>
    <w:p w14:paraId="32BC6BC1" w14:textId="512853B5" w:rsidR="003D0D76" w:rsidRDefault="003D0D76" w:rsidP="003D0D76">
      <w:pPr>
        <w:ind w:left="420"/>
      </w:pPr>
      <w:r w:rsidRPr="003D0D76">
        <w:rPr>
          <w:noProof/>
        </w:rPr>
        <w:drawing>
          <wp:inline distT="0" distB="0" distL="0" distR="0" wp14:anchorId="33A98AE7" wp14:editId="77EB2068">
            <wp:extent cx="5038725" cy="1590675"/>
            <wp:effectExtent l="0" t="0" r="9525" b="9525"/>
            <wp:docPr id="13" name="图片 13" descr="C:\Users\MONSTE~1\AppData\Local\Temp\15415563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4155636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7E4E" w14:textId="0A947546" w:rsidR="003D0D76" w:rsidRDefault="003D0D76" w:rsidP="003D0D76">
      <w:pPr>
        <w:ind w:left="420"/>
      </w:pPr>
      <w:r w:rsidRPr="003D0D76">
        <w:rPr>
          <w:rFonts w:hint="eastAsia"/>
        </w:rPr>
        <w:t>用于指定自动生成的接口实现类的组件类型</w:t>
      </w:r>
      <w:r>
        <w:rPr>
          <w:rFonts w:hint="eastAsia"/>
        </w:rPr>
        <w:t>，有4个值。</w:t>
      </w:r>
    </w:p>
    <w:p w14:paraId="166EF65F" w14:textId="77777777" w:rsidR="003D0D76" w:rsidRDefault="003D0D76" w:rsidP="003D0D76">
      <w:pPr>
        <w:pStyle w:val="a9"/>
        <w:numPr>
          <w:ilvl w:val="0"/>
          <w:numId w:val="17"/>
        </w:numPr>
        <w:ind w:firstLineChars="0"/>
      </w:pPr>
      <w:r>
        <w:t>default: 这是默认的情况，</w:t>
      </w:r>
      <w:proofErr w:type="spellStart"/>
      <w:r>
        <w:t>mapstruct</w:t>
      </w:r>
      <w:proofErr w:type="spellEnd"/>
      <w:r>
        <w:t>不使用任何组件类型, 可以通过</w:t>
      </w:r>
      <w:proofErr w:type="spellStart"/>
      <w:r>
        <w:t>Mappers.getMapper</w:t>
      </w:r>
      <w:proofErr w:type="spellEnd"/>
      <w:r>
        <w:t>(Class)方式获取自动生成的实例对象。</w:t>
      </w:r>
    </w:p>
    <w:p w14:paraId="39EE460C" w14:textId="77777777" w:rsidR="003D0D76" w:rsidRDefault="003D0D76" w:rsidP="003D0D76"/>
    <w:p w14:paraId="0502024B" w14:textId="77777777" w:rsidR="003D0D76" w:rsidRDefault="003D0D76" w:rsidP="003D0D76">
      <w:pPr>
        <w:pStyle w:val="a9"/>
        <w:numPr>
          <w:ilvl w:val="0"/>
          <w:numId w:val="17"/>
        </w:numPr>
        <w:ind w:firstLineChars="0"/>
      </w:pPr>
      <w:r>
        <w:t>cdi: the generated mapper is an application-scoped CDI bean and can be retrieved via @Inject</w:t>
      </w:r>
    </w:p>
    <w:p w14:paraId="391EB91C" w14:textId="77777777" w:rsidR="003D0D76" w:rsidRDefault="003D0D76" w:rsidP="003D0D76"/>
    <w:p w14:paraId="6AB0340C" w14:textId="77777777" w:rsidR="003D0D76" w:rsidRDefault="003D0D76" w:rsidP="003D0D76">
      <w:pPr>
        <w:pStyle w:val="a9"/>
        <w:numPr>
          <w:ilvl w:val="0"/>
          <w:numId w:val="17"/>
        </w:numPr>
        <w:ind w:firstLineChars="0"/>
      </w:pPr>
      <w:r>
        <w:t>spring: 生成的实现类上面会自动添加一个@Component注解，可以通过Spring的 @</w:t>
      </w:r>
      <w:proofErr w:type="spellStart"/>
      <w:r>
        <w:t>Autowired</w:t>
      </w:r>
      <w:proofErr w:type="spellEnd"/>
      <w:r>
        <w:t>方式进行注入</w:t>
      </w:r>
    </w:p>
    <w:p w14:paraId="04C99824" w14:textId="77777777" w:rsidR="003D0D76" w:rsidRDefault="003D0D76" w:rsidP="003D0D76"/>
    <w:p w14:paraId="7C63C141" w14:textId="6E5692E8" w:rsidR="003D0D76" w:rsidRDefault="003D0D76" w:rsidP="003D0D76">
      <w:pPr>
        <w:pStyle w:val="a9"/>
        <w:numPr>
          <w:ilvl w:val="0"/>
          <w:numId w:val="17"/>
        </w:numPr>
        <w:ind w:firstLineChars="0"/>
      </w:pPr>
      <w:r>
        <w:t>jsr330: 生成的实现类上会添加@</w:t>
      </w:r>
      <w:proofErr w:type="spellStart"/>
      <w:r>
        <w:t>javax.inject.Named</w:t>
      </w:r>
      <w:proofErr w:type="spellEnd"/>
      <w:r>
        <w:t xml:space="preserve"> 和@Singleton注解，可以通过 @Inject注解获取。</w:t>
      </w:r>
    </w:p>
    <w:p w14:paraId="0A9C70A9" w14:textId="77777777" w:rsidR="003D0D76" w:rsidRDefault="003D0D76" w:rsidP="003D0D76">
      <w:pPr>
        <w:pStyle w:val="a9"/>
        <w:rPr>
          <w:rFonts w:hint="eastAsia"/>
        </w:rPr>
      </w:pPr>
    </w:p>
    <w:p w14:paraId="0A4EC306" w14:textId="1B617473" w:rsidR="003D0D76" w:rsidRDefault="003D0D76" w:rsidP="003D0D7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注解</w:t>
      </w:r>
      <w:r>
        <w:t>@Mapping</w:t>
      </w:r>
    </w:p>
    <w:p w14:paraId="04BD240A" w14:textId="3FFC938B" w:rsidR="003D0D76" w:rsidRDefault="003D0D76" w:rsidP="003D0D76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@</w:t>
      </w:r>
      <w:r>
        <w:t>M</w:t>
      </w:r>
      <w:r>
        <w:rPr>
          <w:rFonts w:hint="eastAsia"/>
        </w:rPr>
        <w:t>apping和@</w:t>
      </w:r>
      <w:r>
        <w:t>Mappings</w:t>
      </w:r>
    </w:p>
    <w:p w14:paraId="36178957" w14:textId="3225F72A" w:rsidR="003D0D76" w:rsidRDefault="003D0D76" w:rsidP="003D0D76">
      <w:pPr>
        <w:pStyle w:val="a9"/>
        <w:ind w:left="420" w:firstLineChars="0" w:firstLine="0"/>
      </w:pPr>
      <w:r>
        <w:rPr>
          <w:rFonts w:hint="eastAsia"/>
        </w:rPr>
        <w:t>@</w:t>
      </w:r>
      <w:r>
        <w:t>M</w:t>
      </w:r>
      <w:r>
        <w:rPr>
          <w:rFonts w:hint="eastAsia"/>
        </w:rPr>
        <w:t>apping</w:t>
      </w:r>
      <w:r>
        <w:rPr>
          <w:rFonts w:hint="eastAsia"/>
        </w:rPr>
        <w:t>单个转换属性时使用，如果有多个属性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转换，则用@</w:t>
      </w:r>
      <w:r>
        <w:t>Mappings</w:t>
      </w:r>
      <w:r>
        <w:rPr>
          <w:rFonts w:hint="eastAsia"/>
        </w:rPr>
        <w:t>包裹在外面。</w:t>
      </w:r>
    </w:p>
    <w:p w14:paraId="7587C20C" w14:textId="35368292" w:rsidR="003D0D76" w:rsidRDefault="003D0D76" w:rsidP="003D0D76"/>
    <w:p w14:paraId="073BDA48" w14:textId="26B13A45" w:rsidR="003D0D76" w:rsidRDefault="003D0D76" w:rsidP="003D0D76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属性s</w:t>
      </w:r>
      <w:r>
        <w:t>ource</w:t>
      </w:r>
      <w:r>
        <w:rPr>
          <w:rFonts w:hint="eastAsia"/>
        </w:rPr>
        <w:t>和属性t</w:t>
      </w:r>
      <w:r>
        <w:t>arget</w:t>
      </w:r>
    </w:p>
    <w:p w14:paraId="6F5EE62D" w14:textId="35AC001F" w:rsidR="003D0D76" w:rsidRDefault="003D0D76" w:rsidP="003D0D76">
      <w:pPr>
        <w:pStyle w:val="a9"/>
        <w:numPr>
          <w:ilvl w:val="0"/>
          <w:numId w:val="18"/>
        </w:numPr>
        <w:ind w:firstLineChars="0"/>
      </w:pPr>
      <w:r>
        <w:t>Source</w:t>
      </w:r>
      <w:r>
        <w:rPr>
          <w:rFonts w:hint="eastAsia"/>
        </w:rPr>
        <w:t>指被转换的属性名称，t</w:t>
      </w:r>
      <w:r>
        <w:t>arget</w:t>
      </w:r>
      <w:r>
        <w:rPr>
          <w:rFonts w:hint="eastAsia"/>
        </w:rPr>
        <w:t>指目标的属性名称，用于两个实体类名称不相同的时候。</w:t>
      </w:r>
    </w:p>
    <w:p w14:paraId="228D6D92" w14:textId="7B0930EF" w:rsidR="003D0D76" w:rsidRDefault="003D0D76" w:rsidP="003D0D76"/>
    <w:p w14:paraId="2AA745D3" w14:textId="1A40245C" w:rsidR="003D0D76" w:rsidRDefault="003D0D76" w:rsidP="003D0D76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属性i</w:t>
      </w:r>
      <w:r>
        <w:t>gnore</w:t>
      </w:r>
    </w:p>
    <w:p w14:paraId="016852E1" w14:textId="3C372A3B" w:rsidR="003D0D76" w:rsidRDefault="003D0D76" w:rsidP="003D0D76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当目标实体类的属性多于源实体类的时候，i</w:t>
      </w:r>
      <w:r>
        <w:t>gnore</w:t>
      </w:r>
      <w:r>
        <w:rPr>
          <w:rFonts w:hint="eastAsia"/>
        </w:rPr>
        <w:t>表示忽略目标实体类的某一个属性。</w:t>
      </w:r>
    </w:p>
    <w:p w14:paraId="2B5BDF91" w14:textId="586EC2C3" w:rsidR="003D0D76" w:rsidRDefault="003D0D76" w:rsidP="003D0D76">
      <w:pPr>
        <w:pStyle w:val="a9"/>
        <w:ind w:left="360" w:firstLineChars="0" w:firstLine="0"/>
      </w:pPr>
      <w:r>
        <w:rPr>
          <w:rFonts w:hint="eastAsia"/>
        </w:rPr>
        <w:t>结合target使用。</w:t>
      </w:r>
    </w:p>
    <w:p w14:paraId="2C32A2DC" w14:textId="42D8C0C3" w:rsidR="003D0D76" w:rsidRDefault="003D0D76" w:rsidP="003D0D76">
      <w:pPr>
        <w:pStyle w:val="a9"/>
        <w:ind w:left="360" w:firstLineChars="0" w:firstLine="0"/>
      </w:pPr>
      <w:r w:rsidRPr="003D0D76">
        <w:rPr>
          <w:noProof/>
        </w:rPr>
        <w:drawing>
          <wp:inline distT="0" distB="0" distL="0" distR="0" wp14:anchorId="1CB8A705" wp14:editId="62FC95CA">
            <wp:extent cx="4162425" cy="838200"/>
            <wp:effectExtent l="0" t="0" r="9525" b="0"/>
            <wp:docPr id="14" name="图片 14" descr="C:\Users\MONSTE~1\AppData\Local\Temp\15415567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415567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6EA1" w14:textId="02079B52" w:rsidR="003D0D76" w:rsidRDefault="003D0D76" w:rsidP="003D0D76"/>
    <w:p w14:paraId="78DE4299" w14:textId="01ADCF11" w:rsidR="003D0D76" w:rsidRDefault="003D0D76" w:rsidP="003D0D76"/>
    <w:p w14:paraId="03ED5D60" w14:textId="6B155079" w:rsidR="003D0D76" w:rsidRDefault="003D0D76" w:rsidP="003D0D76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属性</w:t>
      </w:r>
      <w:proofErr w:type="spellStart"/>
      <w:r w:rsidRPr="003D0D76">
        <w:t>defaultValue</w:t>
      </w:r>
      <w:proofErr w:type="spellEnd"/>
    </w:p>
    <w:p w14:paraId="536BD69E" w14:textId="538F5CA4" w:rsidR="003D0D76" w:rsidRDefault="003D0D76" w:rsidP="003D0D76">
      <w:pPr>
        <w:pStyle w:val="a9"/>
        <w:numPr>
          <w:ilvl w:val="0"/>
          <w:numId w:val="20"/>
        </w:numPr>
        <w:ind w:firstLineChars="0"/>
      </w:pPr>
      <w:r w:rsidRPr="003D0D76">
        <w:rPr>
          <w:rFonts w:hint="eastAsia"/>
        </w:rPr>
        <w:t>在转换过程中，可能因为空值或其他原因使得映射结果不正确，此时可以指定一个默认值，防止程序出错</w:t>
      </w:r>
      <w:r>
        <w:rPr>
          <w:rFonts w:hint="eastAsia"/>
        </w:rPr>
        <w:t>。</w:t>
      </w:r>
    </w:p>
    <w:p w14:paraId="3DE1D838" w14:textId="3526C6D1" w:rsidR="003D0D76" w:rsidRDefault="003D0D76" w:rsidP="003D0D76">
      <w:pPr>
        <w:ind w:left="360"/>
      </w:pPr>
      <w:r w:rsidRPr="003D0D76">
        <w:rPr>
          <w:noProof/>
        </w:rPr>
        <w:drawing>
          <wp:inline distT="0" distB="0" distL="0" distR="0" wp14:anchorId="0FF75C04" wp14:editId="475C25E6">
            <wp:extent cx="5274310" cy="885190"/>
            <wp:effectExtent l="0" t="0" r="2540" b="0"/>
            <wp:docPr id="15" name="图片 15" descr="C:\Users\MONSTE~1\AppData\Local\Temp\15415568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4155688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5D39" w14:textId="58382527" w:rsidR="003D0D76" w:rsidRDefault="003D0D76" w:rsidP="003D0D76"/>
    <w:p w14:paraId="7CF63403" w14:textId="69BEA63D" w:rsidR="003D0D76" w:rsidRDefault="003D0D76" w:rsidP="003D0D76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属性</w:t>
      </w:r>
      <w:r w:rsidRPr="003D0D76">
        <w:t>expressions</w:t>
      </w:r>
    </w:p>
    <w:p w14:paraId="0783E396" w14:textId="5395B571" w:rsidR="003D0D76" w:rsidRDefault="003D0D76" w:rsidP="003D0D76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当目标</w:t>
      </w:r>
      <w:r w:rsidR="005A38C6">
        <w:rPr>
          <w:rFonts w:hint="eastAsia"/>
        </w:rPr>
        <w:t>属性值和</w:t>
      </w:r>
      <w:proofErr w:type="gramStart"/>
      <w:r w:rsidR="005A38C6">
        <w:rPr>
          <w:rFonts w:hint="eastAsia"/>
        </w:rPr>
        <w:t>源属性</w:t>
      </w:r>
      <w:proofErr w:type="gramEnd"/>
      <w:r w:rsidR="005A38C6">
        <w:rPr>
          <w:rFonts w:hint="eastAsia"/>
        </w:rPr>
        <w:t>值存在逻辑关系的时候，可以构造一些简单的表达式来处理这种关系。一般结合t</w:t>
      </w:r>
      <w:r w:rsidR="005A38C6">
        <w:t>arget</w:t>
      </w:r>
      <w:r w:rsidR="005A38C6">
        <w:rPr>
          <w:rFonts w:hint="eastAsia"/>
        </w:rPr>
        <w:t>使用。</w:t>
      </w:r>
    </w:p>
    <w:p w14:paraId="40D1B122" w14:textId="315E9A3A" w:rsidR="005A38C6" w:rsidRDefault="005A38C6" w:rsidP="005A38C6">
      <w:pPr>
        <w:pStyle w:val="a9"/>
        <w:ind w:left="360" w:firstLineChars="0" w:firstLine="0"/>
      </w:pPr>
      <w:r w:rsidRPr="005A38C6">
        <w:rPr>
          <w:noProof/>
        </w:rPr>
        <w:drawing>
          <wp:inline distT="0" distB="0" distL="0" distR="0" wp14:anchorId="45F1196B" wp14:editId="748D78CB">
            <wp:extent cx="6022340" cy="1209675"/>
            <wp:effectExtent l="0" t="0" r="0" b="9525"/>
            <wp:docPr id="16" name="图片 16" descr="C:\Users\MONSTE~1\AppData\Local\Temp\1541556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4155698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34" cy="12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54F" w14:textId="7FD736C3" w:rsidR="005A38C6" w:rsidRDefault="005A38C6" w:rsidP="005A38C6"/>
    <w:p w14:paraId="44CB73B6" w14:textId="7407B86D" w:rsidR="005A38C6" w:rsidRPr="003D0D76" w:rsidRDefault="005A38C6" w:rsidP="005A38C6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必须用j</w:t>
      </w:r>
      <w:r>
        <w:t>ava</w:t>
      </w:r>
      <w:r>
        <w:rPr>
          <w:rFonts w:hint="eastAsia"/>
        </w:rPr>
        <w:t>包裹，写出类名的全称。</w:t>
      </w:r>
      <w:bookmarkStart w:id="0" w:name="_GoBack"/>
      <w:bookmarkEnd w:id="0"/>
    </w:p>
    <w:sectPr w:rsidR="005A38C6" w:rsidRPr="003D0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4027F" w14:textId="77777777" w:rsidR="00D8282A" w:rsidRDefault="00D8282A" w:rsidP="0016245F">
      <w:r>
        <w:separator/>
      </w:r>
    </w:p>
  </w:endnote>
  <w:endnote w:type="continuationSeparator" w:id="0">
    <w:p w14:paraId="5398F086" w14:textId="77777777" w:rsidR="00D8282A" w:rsidRDefault="00D8282A" w:rsidP="00162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74D74" w14:textId="77777777" w:rsidR="00D8282A" w:rsidRDefault="00D8282A" w:rsidP="0016245F">
      <w:r>
        <w:separator/>
      </w:r>
    </w:p>
  </w:footnote>
  <w:footnote w:type="continuationSeparator" w:id="0">
    <w:p w14:paraId="118B2210" w14:textId="77777777" w:rsidR="00D8282A" w:rsidRDefault="00D8282A" w:rsidP="00162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D90"/>
    <w:multiLevelType w:val="hybridMultilevel"/>
    <w:tmpl w:val="7D92DC88"/>
    <w:lvl w:ilvl="0" w:tplc="6526D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5135A"/>
    <w:multiLevelType w:val="hybridMultilevel"/>
    <w:tmpl w:val="BB5C392E"/>
    <w:lvl w:ilvl="0" w:tplc="D6AC2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966C7"/>
    <w:multiLevelType w:val="hybridMultilevel"/>
    <w:tmpl w:val="8184290A"/>
    <w:lvl w:ilvl="0" w:tplc="7DDE29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C396E"/>
    <w:multiLevelType w:val="hybridMultilevel"/>
    <w:tmpl w:val="F18E5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91AAF"/>
    <w:multiLevelType w:val="hybridMultilevel"/>
    <w:tmpl w:val="FB58F6A8"/>
    <w:lvl w:ilvl="0" w:tplc="F5426D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E7F"/>
    <w:multiLevelType w:val="hybridMultilevel"/>
    <w:tmpl w:val="1D1AD31C"/>
    <w:lvl w:ilvl="0" w:tplc="327C0B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40502E"/>
    <w:multiLevelType w:val="hybridMultilevel"/>
    <w:tmpl w:val="3B98AFB6"/>
    <w:lvl w:ilvl="0" w:tplc="352A0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12517A"/>
    <w:multiLevelType w:val="hybridMultilevel"/>
    <w:tmpl w:val="C3C62E8E"/>
    <w:lvl w:ilvl="0" w:tplc="D7380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D37DB5"/>
    <w:multiLevelType w:val="hybridMultilevel"/>
    <w:tmpl w:val="BAA00FFA"/>
    <w:lvl w:ilvl="0" w:tplc="02549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5E301B"/>
    <w:multiLevelType w:val="hybridMultilevel"/>
    <w:tmpl w:val="A2C4B50C"/>
    <w:lvl w:ilvl="0" w:tplc="1E145D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427DC"/>
    <w:multiLevelType w:val="hybridMultilevel"/>
    <w:tmpl w:val="4C3ABFB4"/>
    <w:lvl w:ilvl="0" w:tplc="3F12F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9F695B"/>
    <w:multiLevelType w:val="hybridMultilevel"/>
    <w:tmpl w:val="CF8CA4BE"/>
    <w:lvl w:ilvl="0" w:tplc="EE48E9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AD2381"/>
    <w:multiLevelType w:val="hybridMultilevel"/>
    <w:tmpl w:val="B20641D0"/>
    <w:lvl w:ilvl="0" w:tplc="FA202A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7A450F"/>
    <w:multiLevelType w:val="hybridMultilevel"/>
    <w:tmpl w:val="282C98C4"/>
    <w:lvl w:ilvl="0" w:tplc="15BE5B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A04D0A"/>
    <w:multiLevelType w:val="hybridMultilevel"/>
    <w:tmpl w:val="7BF4D50C"/>
    <w:lvl w:ilvl="0" w:tplc="50286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527844"/>
    <w:multiLevelType w:val="hybridMultilevel"/>
    <w:tmpl w:val="264A614C"/>
    <w:lvl w:ilvl="0" w:tplc="F34EA8EE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4C328A"/>
    <w:multiLevelType w:val="multilevel"/>
    <w:tmpl w:val="E126E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AE52D47"/>
    <w:multiLevelType w:val="hybridMultilevel"/>
    <w:tmpl w:val="4CF6F7CC"/>
    <w:lvl w:ilvl="0" w:tplc="D6AC22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525A5B"/>
    <w:multiLevelType w:val="hybridMultilevel"/>
    <w:tmpl w:val="9ED25DA4"/>
    <w:lvl w:ilvl="0" w:tplc="AEE659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401D8D"/>
    <w:multiLevelType w:val="multilevel"/>
    <w:tmpl w:val="8AA8C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A7D5E1A"/>
    <w:multiLevelType w:val="hybridMultilevel"/>
    <w:tmpl w:val="C7D860C4"/>
    <w:lvl w:ilvl="0" w:tplc="CA06E0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5"/>
  </w:num>
  <w:num w:numId="5">
    <w:abstractNumId w:val="18"/>
  </w:num>
  <w:num w:numId="6">
    <w:abstractNumId w:val="14"/>
  </w:num>
  <w:num w:numId="7">
    <w:abstractNumId w:val="0"/>
  </w:num>
  <w:num w:numId="8">
    <w:abstractNumId w:val="11"/>
  </w:num>
  <w:num w:numId="9">
    <w:abstractNumId w:val="9"/>
  </w:num>
  <w:num w:numId="10">
    <w:abstractNumId w:val="20"/>
  </w:num>
  <w:num w:numId="11">
    <w:abstractNumId w:val="7"/>
  </w:num>
  <w:num w:numId="12">
    <w:abstractNumId w:val="19"/>
  </w:num>
  <w:num w:numId="13">
    <w:abstractNumId w:val="1"/>
  </w:num>
  <w:num w:numId="14">
    <w:abstractNumId w:val="3"/>
  </w:num>
  <w:num w:numId="15">
    <w:abstractNumId w:val="16"/>
  </w:num>
  <w:num w:numId="16">
    <w:abstractNumId w:val="2"/>
  </w:num>
  <w:num w:numId="17">
    <w:abstractNumId w:val="17"/>
  </w:num>
  <w:num w:numId="18">
    <w:abstractNumId w:val="4"/>
  </w:num>
  <w:num w:numId="19">
    <w:abstractNumId w:val="6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E0"/>
    <w:rsid w:val="0000488F"/>
    <w:rsid w:val="000864E0"/>
    <w:rsid w:val="0016245F"/>
    <w:rsid w:val="003D0D76"/>
    <w:rsid w:val="005A38C6"/>
    <w:rsid w:val="00664BB3"/>
    <w:rsid w:val="00716678"/>
    <w:rsid w:val="00755622"/>
    <w:rsid w:val="00774034"/>
    <w:rsid w:val="00810FD9"/>
    <w:rsid w:val="008B1658"/>
    <w:rsid w:val="00A705F3"/>
    <w:rsid w:val="00AB1609"/>
    <w:rsid w:val="00B51385"/>
    <w:rsid w:val="00BD43A6"/>
    <w:rsid w:val="00C6546C"/>
    <w:rsid w:val="00D63247"/>
    <w:rsid w:val="00D82291"/>
    <w:rsid w:val="00D8282A"/>
    <w:rsid w:val="00E00148"/>
    <w:rsid w:val="00F12F36"/>
    <w:rsid w:val="00F52981"/>
    <w:rsid w:val="00FD1112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AAB7"/>
  <w15:chartTrackingRefBased/>
  <w15:docId w15:val="{B09D0415-996F-47DE-BFB3-DD9ADA5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162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24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2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245F"/>
    <w:rPr>
      <w:sz w:val="18"/>
      <w:szCs w:val="18"/>
    </w:rPr>
  </w:style>
  <w:style w:type="paragraph" w:styleId="a9">
    <w:name w:val="List Paragraph"/>
    <w:basedOn w:val="a"/>
    <w:uiPriority w:val="34"/>
    <w:qFormat/>
    <w:rsid w:val="00162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14</cp:revision>
  <dcterms:created xsi:type="dcterms:W3CDTF">2018-10-08T15:09:00Z</dcterms:created>
  <dcterms:modified xsi:type="dcterms:W3CDTF">2018-11-07T02:17:00Z</dcterms:modified>
</cp:coreProperties>
</file>