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A79BA" w14:textId="2DC510F5" w:rsidR="00D63247" w:rsidRDefault="00644101" w:rsidP="00644101">
      <w:pPr>
        <w:pStyle w:val="1"/>
        <w:numPr>
          <w:ilvl w:val="0"/>
          <w:numId w:val="1"/>
        </w:numPr>
      </w:pPr>
      <w:proofErr w:type="spellStart"/>
      <w:r>
        <w:rPr>
          <w:rFonts w:hint="eastAsia"/>
        </w:rPr>
        <w:t>Spring</w:t>
      </w:r>
      <w:r>
        <w:t>C</w:t>
      </w:r>
      <w:r>
        <w:rPr>
          <w:rFonts w:hint="eastAsia"/>
        </w:rPr>
        <w:t>loud</w:t>
      </w:r>
      <w:proofErr w:type="spellEnd"/>
      <w:r>
        <w:rPr>
          <w:rFonts w:hint="eastAsia"/>
        </w:rPr>
        <w:t>基本介绍</w:t>
      </w:r>
    </w:p>
    <w:p w14:paraId="3C874DEB" w14:textId="3C6CFEC6" w:rsidR="00644101" w:rsidRDefault="00644101" w:rsidP="00644101">
      <w:pPr>
        <w:pStyle w:val="2"/>
        <w:numPr>
          <w:ilvl w:val="0"/>
          <w:numId w:val="2"/>
        </w:numPr>
      </w:pPr>
      <w:r>
        <w:rPr>
          <w:rFonts w:hint="eastAsia"/>
        </w:rPr>
        <w:t>简介</w:t>
      </w:r>
    </w:p>
    <w:p w14:paraId="3C76C480" w14:textId="3129D74D" w:rsidR="00644101" w:rsidRDefault="00644101" w:rsidP="00644101">
      <w:pPr>
        <w:pStyle w:val="a5"/>
        <w:numPr>
          <w:ilvl w:val="0"/>
          <w:numId w:val="3"/>
        </w:numPr>
        <w:ind w:firstLineChars="0"/>
      </w:pPr>
      <w:r w:rsidRPr="00644101">
        <w:t>Spring Cloud是一系列框架的有序集合。</w:t>
      </w:r>
      <w:r>
        <w:rPr>
          <w:rFonts w:hint="eastAsia"/>
        </w:rPr>
        <w:t>利用</w:t>
      </w:r>
      <w:proofErr w:type="spellStart"/>
      <w:r>
        <w:rPr>
          <w:rFonts w:hint="eastAsia"/>
        </w:rPr>
        <w:t>Spring</w:t>
      </w:r>
      <w:r>
        <w:t>B</w:t>
      </w:r>
      <w:r>
        <w:rPr>
          <w:rFonts w:hint="eastAsia"/>
        </w:rPr>
        <w:t>oot</w:t>
      </w:r>
      <w:proofErr w:type="spellEnd"/>
      <w:r>
        <w:rPr>
          <w:rFonts w:hint="eastAsia"/>
        </w:rPr>
        <w:t>达到简单部署启动其他组件，包括</w:t>
      </w:r>
      <w:r w:rsidRPr="00644101">
        <w:rPr>
          <w:rFonts w:hint="eastAsia"/>
        </w:rPr>
        <w:t>服务发现注册、配置中心、消息总线、负载均衡、断路器、数据监控等</w:t>
      </w:r>
      <w:r>
        <w:rPr>
          <w:rFonts w:hint="eastAsia"/>
        </w:rPr>
        <w:t>。</w:t>
      </w:r>
    </w:p>
    <w:p w14:paraId="2D356590" w14:textId="40A8D542" w:rsidR="00644101" w:rsidRDefault="00644101" w:rsidP="00644101">
      <w:pPr>
        <w:pStyle w:val="a5"/>
        <w:numPr>
          <w:ilvl w:val="0"/>
          <w:numId w:val="3"/>
        </w:numPr>
        <w:ind w:firstLineChars="0"/>
      </w:pPr>
      <w:proofErr w:type="spellStart"/>
      <w:r>
        <w:rPr>
          <w:rFonts w:hint="eastAsia"/>
        </w:rPr>
        <w:t>S</w:t>
      </w:r>
      <w:r>
        <w:t>pringCloud</w:t>
      </w:r>
      <w:proofErr w:type="spellEnd"/>
      <w:r>
        <w:rPr>
          <w:rFonts w:hint="eastAsia"/>
        </w:rPr>
        <w:t>的本质是，将各个领域比较成熟的服务框架组合起来，再利用</w:t>
      </w:r>
      <w:proofErr w:type="spellStart"/>
      <w:r>
        <w:rPr>
          <w:rFonts w:hint="eastAsia"/>
        </w:rPr>
        <w:t>Spring</w:t>
      </w:r>
      <w:r>
        <w:t>B</w:t>
      </w:r>
      <w:r>
        <w:rPr>
          <w:rFonts w:hint="eastAsia"/>
        </w:rPr>
        <w:t>o</w:t>
      </w:r>
      <w:r>
        <w:t>ot</w:t>
      </w:r>
      <w:proofErr w:type="spellEnd"/>
      <w:r>
        <w:rPr>
          <w:rFonts w:hint="eastAsia"/>
        </w:rPr>
        <w:t>的风格进行封装这些服务框架，最终构建出一套易部署，易维护的分布式系统开发工具包。</w:t>
      </w:r>
    </w:p>
    <w:p w14:paraId="280A0BB6" w14:textId="310CBD08" w:rsidR="00644101" w:rsidRDefault="00644101" w:rsidP="00644101"/>
    <w:p w14:paraId="50BCAE40" w14:textId="60825221" w:rsidR="00644101" w:rsidRDefault="00644101" w:rsidP="00644101">
      <w:pPr>
        <w:pStyle w:val="2"/>
        <w:numPr>
          <w:ilvl w:val="0"/>
          <w:numId w:val="2"/>
        </w:numPr>
      </w:pPr>
      <w:proofErr w:type="gramStart"/>
      <w:r>
        <w:rPr>
          <w:rFonts w:hint="eastAsia"/>
        </w:rPr>
        <w:t>微服务</w:t>
      </w:r>
      <w:proofErr w:type="gramEnd"/>
      <w:r>
        <w:rPr>
          <w:rFonts w:hint="eastAsia"/>
        </w:rPr>
        <w:t>简介</w:t>
      </w:r>
    </w:p>
    <w:p w14:paraId="0295B8BF" w14:textId="78EF8DE1" w:rsidR="00644101" w:rsidRDefault="00644101" w:rsidP="00644101">
      <w:pPr>
        <w:pStyle w:val="a5"/>
        <w:numPr>
          <w:ilvl w:val="0"/>
          <w:numId w:val="4"/>
        </w:numPr>
        <w:ind w:firstLineChars="0"/>
      </w:pPr>
      <w:proofErr w:type="gramStart"/>
      <w:r w:rsidRPr="00644101">
        <w:rPr>
          <w:rFonts w:hint="eastAsia"/>
        </w:rPr>
        <w:t>微服务</w:t>
      </w:r>
      <w:proofErr w:type="gramEnd"/>
      <w:r w:rsidRPr="00644101">
        <w:rPr>
          <w:rFonts w:hint="eastAsia"/>
        </w:rPr>
        <w:t>是可以独立部署、水平扩展、独立访问（或者有独立的数据库）的服务单元</w:t>
      </w:r>
      <w:r>
        <w:rPr>
          <w:rFonts w:hint="eastAsia"/>
        </w:rPr>
        <w:t>，分布式系统中有很多</w:t>
      </w:r>
      <w:proofErr w:type="gramStart"/>
      <w:r>
        <w:rPr>
          <w:rFonts w:hint="eastAsia"/>
        </w:rPr>
        <w:t>微服务</w:t>
      </w:r>
      <w:proofErr w:type="gramEnd"/>
      <w:r>
        <w:rPr>
          <w:rFonts w:hint="eastAsia"/>
        </w:rPr>
        <w:t>架构的项目，而</w:t>
      </w:r>
      <w:proofErr w:type="spellStart"/>
      <w:r>
        <w:rPr>
          <w:rFonts w:hint="eastAsia"/>
        </w:rPr>
        <w:t>Spring</w:t>
      </w:r>
      <w:r>
        <w:t>C</w:t>
      </w:r>
      <w:r>
        <w:rPr>
          <w:rFonts w:hint="eastAsia"/>
        </w:rPr>
        <w:t>loud</w:t>
      </w:r>
      <w:proofErr w:type="spellEnd"/>
      <w:r>
        <w:rPr>
          <w:rFonts w:hint="eastAsia"/>
        </w:rPr>
        <w:t>就是用来管理全部的</w:t>
      </w:r>
      <w:proofErr w:type="gramStart"/>
      <w:r>
        <w:rPr>
          <w:rFonts w:hint="eastAsia"/>
        </w:rPr>
        <w:t>微服务</w:t>
      </w:r>
      <w:proofErr w:type="gramEnd"/>
      <w:r>
        <w:rPr>
          <w:rFonts w:hint="eastAsia"/>
        </w:rPr>
        <w:t>单元。</w:t>
      </w:r>
    </w:p>
    <w:p w14:paraId="1922E1E2" w14:textId="2AB7068D" w:rsidR="00644101" w:rsidRDefault="00644101" w:rsidP="00644101"/>
    <w:p w14:paraId="4A830B17" w14:textId="204D5038" w:rsidR="00644101" w:rsidRDefault="00644101">
      <w:pPr>
        <w:widowControl/>
        <w:jc w:val="left"/>
      </w:pPr>
      <w:r>
        <w:br w:type="page"/>
      </w:r>
    </w:p>
    <w:p w14:paraId="510B262C" w14:textId="7589C0D2" w:rsidR="00644101" w:rsidRDefault="00644101" w:rsidP="00644101">
      <w:pPr>
        <w:pStyle w:val="1"/>
        <w:numPr>
          <w:ilvl w:val="0"/>
          <w:numId w:val="1"/>
        </w:numPr>
      </w:pPr>
      <w:proofErr w:type="spellStart"/>
      <w:r>
        <w:lastRenderedPageBreak/>
        <w:t>S</w:t>
      </w:r>
      <w:r>
        <w:rPr>
          <w:rFonts w:hint="eastAsia"/>
        </w:rPr>
        <w:t>pring</w:t>
      </w:r>
      <w:r>
        <w:t>C</w:t>
      </w:r>
      <w:r>
        <w:rPr>
          <w:rFonts w:hint="eastAsia"/>
        </w:rPr>
        <w:t>loud</w:t>
      </w:r>
      <w:proofErr w:type="spellEnd"/>
      <w:r>
        <w:rPr>
          <w:rFonts w:hint="eastAsia"/>
        </w:rPr>
        <w:t>的核心成员</w:t>
      </w:r>
    </w:p>
    <w:p w14:paraId="4555CBBB" w14:textId="7D37F0B8" w:rsidR="00644101" w:rsidRDefault="00644101" w:rsidP="00644101">
      <w:pPr>
        <w:pStyle w:val="2"/>
        <w:numPr>
          <w:ilvl w:val="0"/>
          <w:numId w:val="5"/>
        </w:numPr>
      </w:pPr>
      <w:r w:rsidRPr="00644101">
        <w:t>Spring Cloud Netflix</w:t>
      </w:r>
    </w:p>
    <w:p w14:paraId="661AB927" w14:textId="405DD431" w:rsidR="00644101" w:rsidRDefault="00644101" w:rsidP="00644101">
      <w:pPr>
        <w:ind w:left="360"/>
      </w:pPr>
      <w:r w:rsidRPr="00644101">
        <w:rPr>
          <w:rFonts w:hint="eastAsia"/>
        </w:rPr>
        <w:t>各项服务依赖与它，与各种</w:t>
      </w:r>
      <w:r w:rsidRPr="00644101">
        <w:t>Netflix OSS组件集成，组成</w:t>
      </w:r>
      <w:proofErr w:type="gramStart"/>
      <w:r w:rsidRPr="00644101">
        <w:t>微服务</w:t>
      </w:r>
      <w:proofErr w:type="gramEnd"/>
      <w:r w:rsidRPr="00644101">
        <w:t>的核心</w:t>
      </w:r>
      <w:r>
        <w:rPr>
          <w:rFonts w:hint="eastAsia"/>
        </w:rPr>
        <w:t>。</w:t>
      </w:r>
    </w:p>
    <w:p w14:paraId="6AA223CE" w14:textId="69448507" w:rsidR="00644101" w:rsidRDefault="00644101" w:rsidP="00644101"/>
    <w:p w14:paraId="04B04CAA" w14:textId="018B628B" w:rsidR="00644101" w:rsidRDefault="00644101" w:rsidP="00644101">
      <w:pPr>
        <w:pStyle w:val="2"/>
        <w:numPr>
          <w:ilvl w:val="0"/>
          <w:numId w:val="5"/>
        </w:numPr>
      </w:pPr>
      <w:r w:rsidRPr="00644101">
        <w:t>Netflix Eureka</w:t>
      </w:r>
      <w:r>
        <w:t xml:space="preserve"> – </w:t>
      </w:r>
      <w:r>
        <w:rPr>
          <w:rFonts w:hint="eastAsia"/>
        </w:rPr>
        <w:t>服务注册及发现</w:t>
      </w:r>
    </w:p>
    <w:p w14:paraId="5B5031B5" w14:textId="2CE3A3C7" w:rsidR="00644101" w:rsidRDefault="00644101" w:rsidP="00644101">
      <w:pPr>
        <w:pStyle w:val="a5"/>
        <w:numPr>
          <w:ilvl w:val="0"/>
          <w:numId w:val="6"/>
        </w:numPr>
        <w:ind w:firstLineChars="0"/>
      </w:pPr>
      <w:r w:rsidRPr="00644101">
        <w:rPr>
          <w:rFonts w:hint="eastAsia"/>
        </w:rPr>
        <w:t>服务中心，云端服务发现，一个基于</w:t>
      </w:r>
      <w:r w:rsidRPr="00644101">
        <w:t xml:space="preserve"> REST 的服务，用于定位服务，以实现云端中间层服务发现和故障转移。</w:t>
      </w:r>
      <w:proofErr w:type="gramStart"/>
      <w:r>
        <w:rPr>
          <w:rFonts w:hint="eastAsia"/>
        </w:rPr>
        <w:t>其他微服务</w:t>
      </w:r>
      <w:proofErr w:type="gramEnd"/>
      <w:r>
        <w:rPr>
          <w:rFonts w:hint="eastAsia"/>
        </w:rPr>
        <w:t>单元注册服务以及消费服务，分为服务的提供者和消费者。</w:t>
      </w:r>
    </w:p>
    <w:p w14:paraId="340ECD07" w14:textId="1D936901" w:rsidR="00644101" w:rsidRDefault="00644101" w:rsidP="00644101"/>
    <w:p w14:paraId="3B3008E1" w14:textId="5CE75B4E" w:rsidR="00644101" w:rsidRDefault="00644101" w:rsidP="00644101">
      <w:pPr>
        <w:pStyle w:val="2"/>
        <w:numPr>
          <w:ilvl w:val="0"/>
          <w:numId w:val="5"/>
        </w:numPr>
      </w:pPr>
      <w:r w:rsidRPr="00644101">
        <w:t xml:space="preserve">Netflix </w:t>
      </w:r>
      <w:proofErr w:type="spellStart"/>
      <w:r w:rsidRPr="00644101">
        <w:t>Hystrix</w:t>
      </w:r>
      <w:proofErr w:type="spellEnd"/>
      <w:r>
        <w:t xml:space="preserve"> </w:t>
      </w:r>
      <w:r w:rsidR="00EC3056">
        <w:t>–</w:t>
      </w:r>
      <w:r>
        <w:t xml:space="preserve"> </w:t>
      </w:r>
      <w:r w:rsidR="00EC3056">
        <w:rPr>
          <w:rFonts w:hint="eastAsia"/>
        </w:rPr>
        <w:t>熔断器</w:t>
      </w:r>
    </w:p>
    <w:p w14:paraId="32A696EE" w14:textId="2E5B26CB" w:rsidR="00EC3056" w:rsidRDefault="00EC3056" w:rsidP="00EC3056">
      <w:pPr>
        <w:pStyle w:val="a5"/>
        <w:numPr>
          <w:ilvl w:val="0"/>
          <w:numId w:val="7"/>
        </w:numPr>
        <w:ind w:firstLineChars="0"/>
      </w:pPr>
      <w:r w:rsidRPr="00EC3056">
        <w:rPr>
          <w:rFonts w:hint="eastAsia"/>
        </w:rPr>
        <w:t>熔断器，容错管理工具，旨在通过熔断机制控制服务和</w:t>
      </w:r>
      <w:proofErr w:type="gramStart"/>
      <w:r w:rsidRPr="00EC3056">
        <w:rPr>
          <w:rFonts w:hint="eastAsia"/>
        </w:rPr>
        <w:t>第三方库的</w:t>
      </w:r>
      <w:proofErr w:type="gramEnd"/>
      <w:r w:rsidRPr="00EC3056">
        <w:rPr>
          <w:rFonts w:hint="eastAsia"/>
        </w:rPr>
        <w:t>节点</w:t>
      </w:r>
      <w:r w:rsidRPr="00EC3056">
        <w:t>,从而对延迟和故障提供更强大的容错能力。</w:t>
      </w:r>
      <w:r>
        <w:rPr>
          <w:rFonts w:hint="eastAsia"/>
        </w:rPr>
        <w:t>当某一个服务</w:t>
      </w:r>
      <w:proofErr w:type="gramStart"/>
      <w:r>
        <w:rPr>
          <w:rFonts w:hint="eastAsia"/>
        </w:rPr>
        <w:t>宕</w:t>
      </w:r>
      <w:proofErr w:type="gramEnd"/>
      <w:r>
        <w:rPr>
          <w:rFonts w:hint="eastAsia"/>
        </w:rPr>
        <w:t>机或者崩溃后，熔断器会及时停止该服务，并且让其他服务顶替。</w:t>
      </w:r>
    </w:p>
    <w:p w14:paraId="79EC1707" w14:textId="39C568F2" w:rsidR="00EC3056" w:rsidRDefault="00EC3056" w:rsidP="00EC3056"/>
    <w:p w14:paraId="6557D079" w14:textId="5A59B3EC" w:rsidR="00EC3056" w:rsidRDefault="00EC3056" w:rsidP="00EC3056">
      <w:pPr>
        <w:pStyle w:val="2"/>
        <w:numPr>
          <w:ilvl w:val="0"/>
          <w:numId w:val="5"/>
        </w:numPr>
      </w:pPr>
      <w:r w:rsidRPr="00EC3056">
        <w:t xml:space="preserve">Netflix </w:t>
      </w:r>
      <w:proofErr w:type="spellStart"/>
      <w:r w:rsidRPr="00EC3056">
        <w:t>Zuul</w:t>
      </w:r>
      <w:proofErr w:type="spellEnd"/>
      <w:r>
        <w:t xml:space="preserve"> – </w:t>
      </w:r>
      <w:r>
        <w:rPr>
          <w:rFonts w:hint="eastAsia"/>
        </w:rPr>
        <w:t>网关中心</w:t>
      </w:r>
    </w:p>
    <w:p w14:paraId="3E58592C" w14:textId="46FB6D61" w:rsidR="00EC3056" w:rsidRDefault="00EC3056" w:rsidP="00EC3056">
      <w:pPr>
        <w:pStyle w:val="a5"/>
        <w:numPr>
          <w:ilvl w:val="0"/>
          <w:numId w:val="8"/>
        </w:numPr>
        <w:ind w:firstLineChars="0"/>
      </w:pPr>
      <w:proofErr w:type="spellStart"/>
      <w:r w:rsidRPr="00EC3056">
        <w:t>Zuul</w:t>
      </w:r>
      <w:proofErr w:type="spellEnd"/>
      <w:r w:rsidRPr="00EC3056">
        <w:t xml:space="preserve"> 是在云平台上提供动态路由,监控,弹性,安全等边缘服务的框架。</w:t>
      </w:r>
      <w:proofErr w:type="spellStart"/>
      <w:r w:rsidRPr="00EC3056">
        <w:t>Zuul</w:t>
      </w:r>
      <w:proofErr w:type="spellEnd"/>
      <w:r w:rsidRPr="00EC3056">
        <w:t xml:space="preserve"> 相当于是设备和 Netflix </w:t>
      </w:r>
      <w:proofErr w:type="gramStart"/>
      <w:r w:rsidRPr="00EC3056">
        <w:t>流应用</w:t>
      </w:r>
      <w:proofErr w:type="gramEnd"/>
      <w:r w:rsidRPr="00EC3056">
        <w:t>的 Web 网站后端所有请求的前门。</w:t>
      </w:r>
      <w:r>
        <w:rPr>
          <w:rFonts w:hint="eastAsia"/>
        </w:rPr>
        <w:t>常用的功能有登录验证。</w:t>
      </w:r>
    </w:p>
    <w:p w14:paraId="36A00FDC" w14:textId="520FEED8" w:rsidR="00602717" w:rsidRDefault="00602717" w:rsidP="00602717"/>
    <w:p w14:paraId="484AC4C9" w14:textId="3FE05114" w:rsidR="00602717" w:rsidRDefault="00602717" w:rsidP="00602717">
      <w:pPr>
        <w:pStyle w:val="2"/>
        <w:numPr>
          <w:ilvl w:val="0"/>
          <w:numId w:val="5"/>
        </w:numPr>
      </w:pPr>
      <w:r w:rsidRPr="00602717">
        <w:t xml:space="preserve">Netflix </w:t>
      </w:r>
      <w:proofErr w:type="spellStart"/>
      <w:r w:rsidRPr="00602717">
        <w:t>Archaius</w:t>
      </w:r>
      <w:proofErr w:type="spellEnd"/>
      <w:r>
        <w:t xml:space="preserve"> – </w:t>
      </w:r>
      <w:r>
        <w:rPr>
          <w:rFonts w:hint="eastAsia"/>
        </w:rPr>
        <w:t>配置管理接口</w:t>
      </w:r>
    </w:p>
    <w:p w14:paraId="7D19B56A" w14:textId="32902B1A" w:rsidR="00602717" w:rsidRDefault="00602717" w:rsidP="00602717">
      <w:pPr>
        <w:pStyle w:val="a5"/>
        <w:numPr>
          <w:ilvl w:val="0"/>
          <w:numId w:val="9"/>
        </w:numPr>
        <w:ind w:firstLineChars="0"/>
      </w:pPr>
      <w:r w:rsidRPr="00602717">
        <w:rPr>
          <w:rFonts w:hint="eastAsia"/>
        </w:rPr>
        <w:t>配置管理</w:t>
      </w:r>
      <w:r w:rsidRPr="00602717">
        <w:t>API，包含一系列配置管理API，提供动态类型化属性、线程安全配置操作、轮询框架、回调机制等功能。</w:t>
      </w:r>
      <w:r w:rsidRPr="00602717">
        <w:rPr>
          <w:rFonts w:hint="eastAsia"/>
        </w:rPr>
        <w:t>以实现动态获取配置，</w:t>
      </w:r>
      <w:r w:rsidRPr="00602717">
        <w:t xml:space="preserve"> 原理是每隔60s（默认，可配置）从配置源读取一次内容，这样修改了配置文件后不需要重</w:t>
      </w:r>
      <w:proofErr w:type="gramStart"/>
      <w:r w:rsidRPr="00602717">
        <w:t>启服务</w:t>
      </w:r>
      <w:proofErr w:type="gramEnd"/>
      <w:r w:rsidRPr="00602717">
        <w:t>就可以使修改后的内容生效，前提使用</w:t>
      </w:r>
      <w:proofErr w:type="spellStart"/>
      <w:r w:rsidRPr="00602717">
        <w:t>archaius</w:t>
      </w:r>
      <w:proofErr w:type="spellEnd"/>
      <w:r w:rsidRPr="00602717">
        <w:t>的API来读取。</w:t>
      </w:r>
    </w:p>
    <w:p w14:paraId="5FD249AD" w14:textId="649C22E6" w:rsidR="00602717" w:rsidRDefault="00602717" w:rsidP="00602717"/>
    <w:p w14:paraId="54F3AE8A" w14:textId="636858DD" w:rsidR="00602717" w:rsidRDefault="00602717" w:rsidP="00602717">
      <w:pPr>
        <w:pStyle w:val="2"/>
        <w:numPr>
          <w:ilvl w:val="0"/>
          <w:numId w:val="5"/>
        </w:numPr>
      </w:pPr>
      <w:r w:rsidRPr="00602717">
        <w:t>Spring Cloud Config</w:t>
      </w:r>
      <w:r>
        <w:t xml:space="preserve"> – </w:t>
      </w:r>
      <w:r>
        <w:rPr>
          <w:rFonts w:hint="eastAsia"/>
        </w:rPr>
        <w:t>配置中心</w:t>
      </w:r>
    </w:p>
    <w:p w14:paraId="352604CE" w14:textId="15E58DEA" w:rsidR="00353491" w:rsidRDefault="00353491" w:rsidP="00353491">
      <w:pPr>
        <w:pStyle w:val="a5"/>
        <w:numPr>
          <w:ilvl w:val="0"/>
          <w:numId w:val="10"/>
        </w:numPr>
        <w:ind w:firstLineChars="0"/>
      </w:pPr>
      <w:r w:rsidRPr="00353491">
        <w:rPr>
          <w:rFonts w:hint="eastAsia"/>
        </w:rPr>
        <w:t>配置管理工具包，让你可以把配置放到远程服务器，集中化管理集群配置，目前支持本地存储、</w:t>
      </w:r>
      <w:r w:rsidRPr="00353491">
        <w:t>Git以及Subversion。</w:t>
      </w:r>
    </w:p>
    <w:p w14:paraId="228207E7" w14:textId="7E29DED2" w:rsidR="00353491" w:rsidRDefault="00353491" w:rsidP="00353491"/>
    <w:p w14:paraId="275620E4" w14:textId="7D661E49" w:rsidR="00353491" w:rsidRDefault="00353491" w:rsidP="00353491">
      <w:pPr>
        <w:pStyle w:val="2"/>
        <w:numPr>
          <w:ilvl w:val="0"/>
          <w:numId w:val="5"/>
        </w:numPr>
      </w:pPr>
      <w:r w:rsidRPr="00353491">
        <w:t>Spring Cloud Bus</w:t>
      </w:r>
    </w:p>
    <w:p w14:paraId="51A4D5BF" w14:textId="0EE38BC6" w:rsidR="00353491" w:rsidRDefault="00353491" w:rsidP="00353491">
      <w:pPr>
        <w:pStyle w:val="a5"/>
        <w:numPr>
          <w:ilvl w:val="0"/>
          <w:numId w:val="11"/>
        </w:numPr>
        <w:ind w:firstLineChars="0"/>
      </w:pPr>
      <w:r w:rsidRPr="00353491">
        <w:rPr>
          <w:rFonts w:hint="eastAsia"/>
        </w:rPr>
        <w:t>事件、消息总线，用于在集群（例如，配置变化事件）中传播状态变化，可与</w:t>
      </w:r>
      <w:r w:rsidRPr="00353491">
        <w:t>Spring Cloud Config联合实现热部署。</w:t>
      </w:r>
    </w:p>
    <w:p w14:paraId="4A75F5C8" w14:textId="235C7098" w:rsidR="00353491" w:rsidRDefault="00353491" w:rsidP="00353491"/>
    <w:p w14:paraId="66A15B9E" w14:textId="2E330625" w:rsidR="00353491" w:rsidRDefault="00353491" w:rsidP="00353491">
      <w:pPr>
        <w:pStyle w:val="2"/>
        <w:numPr>
          <w:ilvl w:val="0"/>
          <w:numId w:val="5"/>
        </w:numPr>
      </w:pPr>
      <w:r w:rsidRPr="00353491">
        <w:t>Spring Cloud for Cloud Foundry</w:t>
      </w:r>
    </w:p>
    <w:p w14:paraId="767F790D" w14:textId="2FCA66D0" w:rsidR="00353491" w:rsidRDefault="00353491" w:rsidP="00AB44C4">
      <w:pPr>
        <w:pStyle w:val="a5"/>
        <w:numPr>
          <w:ilvl w:val="0"/>
          <w:numId w:val="12"/>
        </w:numPr>
        <w:ind w:firstLineChars="0"/>
      </w:pPr>
      <w:r>
        <w:t>Cloud Foundry是VMware推出的业界第一个开源PaaS云平台，它支持多种框架、语言、运行时环境、云平台及应用服务，使开发人员能够在几秒钟内进行应用程序的部署和扩展，无需担心任何基础架构的问题</w:t>
      </w:r>
      <w:r>
        <w:rPr>
          <w:rFonts w:hint="eastAsia"/>
        </w:rPr>
        <w:t>其实就是与</w:t>
      </w:r>
      <w:proofErr w:type="spellStart"/>
      <w:r>
        <w:t>CloudFoundry</w:t>
      </w:r>
      <w:proofErr w:type="spellEnd"/>
      <w:r>
        <w:t>进行集成的一套解决方案，</w:t>
      </w:r>
    </w:p>
    <w:p w14:paraId="02D6F67C" w14:textId="118DB7EE" w:rsidR="00446E67" w:rsidRDefault="00446E67" w:rsidP="00446E67">
      <w:pPr>
        <w:pStyle w:val="2"/>
        <w:numPr>
          <w:ilvl w:val="0"/>
          <w:numId w:val="5"/>
        </w:numPr>
      </w:pPr>
      <w:r w:rsidRPr="00446E67">
        <w:lastRenderedPageBreak/>
        <w:t>Spring Cloud Cluster</w:t>
      </w:r>
    </w:p>
    <w:p w14:paraId="04D5D126" w14:textId="6DE2B570" w:rsidR="00446E67" w:rsidRDefault="00446E67" w:rsidP="00446E67">
      <w:pPr>
        <w:pStyle w:val="a5"/>
        <w:numPr>
          <w:ilvl w:val="0"/>
          <w:numId w:val="13"/>
        </w:numPr>
        <w:ind w:firstLineChars="0"/>
      </w:pPr>
      <w:r w:rsidRPr="00446E67">
        <w:t>Spring Cloud Cluster将取代Spring Integration。提供在分布式系统中的集群所需要的基础功能支持，如：选举、集群的状态一致性、全局锁、tokens等常见状态模式的抽象和实现。</w:t>
      </w:r>
    </w:p>
    <w:p w14:paraId="2D5788B1" w14:textId="25B03C19" w:rsidR="00446E67" w:rsidRDefault="00446E67" w:rsidP="00446E67"/>
    <w:p w14:paraId="74FE48AC" w14:textId="1B560B46" w:rsidR="00446E67" w:rsidRDefault="00446E67" w:rsidP="00446E67">
      <w:pPr>
        <w:pStyle w:val="2"/>
        <w:numPr>
          <w:ilvl w:val="0"/>
          <w:numId w:val="5"/>
        </w:numPr>
      </w:pPr>
      <w:r w:rsidRPr="00446E67">
        <w:t>Spring Cloud Consul</w:t>
      </w:r>
    </w:p>
    <w:p w14:paraId="4EFB4602" w14:textId="50CC3FC3" w:rsidR="00446E67" w:rsidRPr="00446E67" w:rsidRDefault="00446E67" w:rsidP="00446E67">
      <w:pPr>
        <w:pStyle w:val="a5"/>
        <w:numPr>
          <w:ilvl w:val="0"/>
          <w:numId w:val="14"/>
        </w:numPr>
        <w:ind w:firstLineChars="0"/>
        <w:rPr>
          <w:rFonts w:hint="eastAsia"/>
        </w:rPr>
      </w:pPr>
      <w:r w:rsidRPr="00446E67">
        <w:t>Consul 是一个支持多数据中心分布式高可用的服务发现和配置共享的服务软件</w:t>
      </w:r>
      <w:r>
        <w:rPr>
          <w:rFonts w:hint="eastAsia"/>
        </w:rPr>
        <w:t>。</w:t>
      </w:r>
      <w:r w:rsidRPr="00446E67">
        <w:t>Spring Cloud Consul 封装了Consul操作，consul是一个服务发现与配置工具，与Docker容器可以无缝集成。</w:t>
      </w:r>
      <w:bookmarkStart w:id="0" w:name="_GoBack"/>
      <w:bookmarkEnd w:id="0"/>
    </w:p>
    <w:sectPr w:rsidR="00446E67" w:rsidRPr="00446E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7D6B"/>
    <w:multiLevelType w:val="hybridMultilevel"/>
    <w:tmpl w:val="0980C162"/>
    <w:lvl w:ilvl="0" w:tplc="C4A45C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B87363"/>
    <w:multiLevelType w:val="hybridMultilevel"/>
    <w:tmpl w:val="2702D53A"/>
    <w:lvl w:ilvl="0" w:tplc="106EA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A37652"/>
    <w:multiLevelType w:val="hybridMultilevel"/>
    <w:tmpl w:val="14009F18"/>
    <w:lvl w:ilvl="0" w:tplc="4702A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DE3028"/>
    <w:multiLevelType w:val="hybridMultilevel"/>
    <w:tmpl w:val="55B0C710"/>
    <w:lvl w:ilvl="0" w:tplc="8ADCA6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5F0D56"/>
    <w:multiLevelType w:val="hybridMultilevel"/>
    <w:tmpl w:val="CA5EFC6C"/>
    <w:lvl w:ilvl="0" w:tplc="82B85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C34778"/>
    <w:multiLevelType w:val="hybridMultilevel"/>
    <w:tmpl w:val="71E27544"/>
    <w:lvl w:ilvl="0" w:tplc="86782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560B9B"/>
    <w:multiLevelType w:val="hybridMultilevel"/>
    <w:tmpl w:val="7520D0A2"/>
    <w:lvl w:ilvl="0" w:tplc="28C8CECE">
      <w:start w:val="1"/>
      <w:numFmt w:val="japaneseCounting"/>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C937D8"/>
    <w:multiLevelType w:val="hybridMultilevel"/>
    <w:tmpl w:val="E696BD68"/>
    <w:lvl w:ilvl="0" w:tplc="FBF6C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6D1DB9"/>
    <w:multiLevelType w:val="hybridMultilevel"/>
    <w:tmpl w:val="2EBA07C4"/>
    <w:lvl w:ilvl="0" w:tplc="956CCC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39270E"/>
    <w:multiLevelType w:val="hybridMultilevel"/>
    <w:tmpl w:val="1304FF32"/>
    <w:lvl w:ilvl="0" w:tplc="76D8C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E3D0E96"/>
    <w:multiLevelType w:val="hybridMultilevel"/>
    <w:tmpl w:val="805A79FA"/>
    <w:lvl w:ilvl="0" w:tplc="B008A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8E781C"/>
    <w:multiLevelType w:val="hybridMultilevel"/>
    <w:tmpl w:val="B9BE4C24"/>
    <w:lvl w:ilvl="0" w:tplc="1AB87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F72EC4"/>
    <w:multiLevelType w:val="hybridMultilevel"/>
    <w:tmpl w:val="778000AC"/>
    <w:lvl w:ilvl="0" w:tplc="B64E6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E8058CF"/>
    <w:multiLevelType w:val="hybridMultilevel"/>
    <w:tmpl w:val="6AA256D4"/>
    <w:lvl w:ilvl="0" w:tplc="057CA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2"/>
  </w:num>
  <w:num w:numId="3">
    <w:abstractNumId w:val="4"/>
  </w:num>
  <w:num w:numId="4">
    <w:abstractNumId w:val="3"/>
  </w:num>
  <w:num w:numId="5">
    <w:abstractNumId w:val="7"/>
  </w:num>
  <w:num w:numId="6">
    <w:abstractNumId w:val="5"/>
  </w:num>
  <w:num w:numId="7">
    <w:abstractNumId w:val="13"/>
  </w:num>
  <w:num w:numId="8">
    <w:abstractNumId w:val="8"/>
  </w:num>
  <w:num w:numId="9">
    <w:abstractNumId w:val="11"/>
  </w:num>
  <w:num w:numId="10">
    <w:abstractNumId w:val="2"/>
  </w:num>
  <w:num w:numId="11">
    <w:abstractNumId w:val="10"/>
  </w:num>
  <w:num w:numId="12">
    <w:abstractNumId w:val="0"/>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3A"/>
    <w:rsid w:val="000C59B3"/>
    <w:rsid w:val="00353491"/>
    <w:rsid w:val="00446E67"/>
    <w:rsid w:val="00602717"/>
    <w:rsid w:val="00644101"/>
    <w:rsid w:val="00716678"/>
    <w:rsid w:val="008B433A"/>
    <w:rsid w:val="00AB44C4"/>
    <w:rsid w:val="00B51385"/>
    <w:rsid w:val="00C6546C"/>
    <w:rsid w:val="00D63247"/>
    <w:rsid w:val="00EC3056"/>
    <w:rsid w:val="00F52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BC74"/>
  <w15:chartTrackingRefBased/>
  <w15:docId w15:val="{027CD5B8-F7AD-438D-BE7D-057339ECF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Theme="minorHAnsi" w:cstheme="minorBidi"/>
        <w:color w:val="000000" w:themeColor="text1"/>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546C"/>
    <w:pPr>
      <w:keepNext/>
      <w:keepLines/>
      <w:outlineLvl w:val="0"/>
    </w:pPr>
    <w:rPr>
      <w:rFonts w:eastAsia="黑体"/>
      <w:b/>
      <w:bCs/>
      <w:kern w:val="44"/>
      <w:sz w:val="24"/>
      <w:szCs w:val="44"/>
    </w:rPr>
  </w:style>
  <w:style w:type="paragraph" w:styleId="2">
    <w:name w:val="heading 2"/>
    <w:basedOn w:val="a"/>
    <w:next w:val="a"/>
    <w:link w:val="20"/>
    <w:uiPriority w:val="9"/>
    <w:unhideWhenUsed/>
    <w:qFormat/>
    <w:rsid w:val="00C6546C"/>
    <w:pPr>
      <w:keepNext/>
      <w:keepLines/>
      <w:outlineLvl w:val="1"/>
    </w:pPr>
    <w:rPr>
      <w:rFonts w:asciiTheme="majorHAnsi" w:eastAsia="黑体" w:hAnsiTheme="majorHAnsi" w:cstheme="majorBid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546C"/>
    <w:rPr>
      <w:rFonts w:eastAsia="黑体"/>
      <w:b/>
      <w:bCs/>
      <w:kern w:val="44"/>
      <w:sz w:val="24"/>
      <w:szCs w:val="44"/>
    </w:rPr>
  </w:style>
  <w:style w:type="character" w:customStyle="1" w:styleId="20">
    <w:name w:val="标题 2 字符"/>
    <w:basedOn w:val="a0"/>
    <w:link w:val="2"/>
    <w:uiPriority w:val="9"/>
    <w:rsid w:val="00C6546C"/>
    <w:rPr>
      <w:rFonts w:asciiTheme="majorHAnsi" w:eastAsia="黑体" w:hAnsiTheme="majorHAnsi" w:cstheme="majorBidi"/>
      <w:bCs/>
      <w:sz w:val="24"/>
      <w:szCs w:val="32"/>
    </w:rPr>
  </w:style>
  <w:style w:type="paragraph" w:styleId="a3">
    <w:name w:val="Title"/>
    <w:aliases w:val="标题3"/>
    <w:basedOn w:val="a"/>
    <w:next w:val="a"/>
    <w:link w:val="a4"/>
    <w:uiPriority w:val="10"/>
    <w:qFormat/>
    <w:rsid w:val="00B51385"/>
    <w:pPr>
      <w:jc w:val="center"/>
      <w:outlineLvl w:val="0"/>
    </w:pPr>
    <w:rPr>
      <w:rFonts w:asciiTheme="majorHAnsi" w:hAnsiTheme="majorHAnsi" w:cstheme="majorBidi"/>
      <w:b/>
      <w:bCs/>
      <w:szCs w:val="32"/>
    </w:rPr>
  </w:style>
  <w:style w:type="character" w:customStyle="1" w:styleId="a4">
    <w:name w:val="标题 字符"/>
    <w:aliases w:val="标题3 字符"/>
    <w:basedOn w:val="a0"/>
    <w:link w:val="a3"/>
    <w:uiPriority w:val="10"/>
    <w:rsid w:val="00B51385"/>
    <w:rPr>
      <w:rFonts w:asciiTheme="majorHAnsi" w:hAnsiTheme="majorHAnsi" w:cstheme="majorBidi"/>
      <w:b/>
      <w:bCs/>
      <w:szCs w:val="32"/>
    </w:rPr>
  </w:style>
  <w:style w:type="paragraph" w:styleId="a5">
    <w:name w:val="List Paragraph"/>
    <w:basedOn w:val="a"/>
    <w:uiPriority w:val="34"/>
    <w:qFormat/>
    <w:rsid w:val="006441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4607C-B0BA-4692-B00D-B1E8D08E5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藏宝</dc:creator>
  <cp:keywords/>
  <dc:description/>
  <cp:lastModifiedBy>林 藏宝</cp:lastModifiedBy>
  <cp:revision>6</cp:revision>
  <dcterms:created xsi:type="dcterms:W3CDTF">2018-10-09T05:46:00Z</dcterms:created>
  <dcterms:modified xsi:type="dcterms:W3CDTF">2018-10-09T06:08:00Z</dcterms:modified>
</cp:coreProperties>
</file>