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lang w:val="en-US"/>
        </w:rPr>
      </w:pPr>
      <w:r>
        <w:rPr>
          <w:b/>
          <w:bCs/>
          <w:sz w:val="28"/>
          <w:szCs w:val="28"/>
          <w:lang w:val="en-US"/>
        </w:rPr>
        <w:t>Choose one of the tasks below: (bonus tasks not required)</w:t>
      </w:r>
    </w:p>
    <w:p>
      <w:pPr>
        <w:rPr>
          <w:b/>
          <w:bCs/>
          <w:sz w:val="28"/>
          <w:szCs w:val="28"/>
          <w:lang w:val="en-US"/>
        </w:rPr>
      </w:pPr>
    </w:p>
    <w:p>
      <w:pPr>
        <w:numPr>
          <w:ilvl w:val="0"/>
          <w:numId w:val="1"/>
        </w:numPr>
        <w:rPr>
          <w:b w:val="0"/>
          <w:bCs w:val="0"/>
          <w:sz w:val="28"/>
          <w:szCs w:val="28"/>
          <w:lang w:val="en-US"/>
        </w:rPr>
      </w:pPr>
      <w:r>
        <w:rPr>
          <w:b w:val="0"/>
          <w:bCs w:val="0"/>
          <w:sz w:val="28"/>
          <w:szCs w:val="28"/>
          <w:lang w:val="en-US"/>
        </w:rPr>
        <w:t>Expand the triangle we drew in class and turn it to a Christmas tree, decorated with ornaments.</w:t>
      </w:r>
    </w:p>
    <w:p>
      <w:pPr>
        <w:numPr>
          <w:ilvl w:val="0"/>
          <w:numId w:val="0"/>
        </w:numPr>
        <w:rPr>
          <w:b w:val="0"/>
          <w:bCs w:val="0"/>
          <w:sz w:val="28"/>
          <w:szCs w:val="28"/>
          <w:lang w:val="en-US"/>
        </w:rPr>
      </w:pPr>
      <w:r>
        <w:rPr>
          <w:b w:val="0"/>
          <w:bCs w:val="0"/>
          <w:sz w:val="28"/>
          <w:szCs w:val="28"/>
          <w:lang w:val="en-US"/>
        </w:rPr>
        <w:drawing>
          <wp:anchor distT="0" distB="0" distL="114300" distR="114300" simplePos="0" relativeHeight="251658240" behindDoc="0" locked="0" layoutInCell="1" allowOverlap="1">
            <wp:simplePos x="0" y="0"/>
            <wp:positionH relativeFrom="column">
              <wp:posOffset>984885</wp:posOffset>
            </wp:positionH>
            <wp:positionV relativeFrom="paragraph">
              <wp:posOffset>216535</wp:posOffset>
            </wp:positionV>
            <wp:extent cx="733425" cy="1019175"/>
            <wp:effectExtent l="0" t="0" r="9525" b="9525"/>
            <wp:wrapSquare wrapText="bothSides"/>
            <wp:docPr id="1" name="Picture 1" descr="HW01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W01_tree"/>
                    <pic:cNvPicPr>
                      <a:picLocks noChangeAspect="1"/>
                    </pic:cNvPicPr>
                  </pic:nvPicPr>
                  <pic:blipFill>
                    <a:blip r:embed="rId4"/>
                    <a:stretch>
                      <a:fillRect/>
                    </a:stretch>
                  </pic:blipFill>
                  <pic:spPr>
                    <a:xfrm>
                      <a:off x="0" y="0"/>
                      <a:ext cx="733425" cy="1019175"/>
                    </a:xfrm>
                    <a:prstGeom prst="rect">
                      <a:avLst/>
                    </a:prstGeom>
                  </pic:spPr>
                </pic:pic>
              </a:graphicData>
            </a:graphic>
          </wp:anchor>
        </w:drawing>
      </w:r>
    </w:p>
    <w:p>
      <w:pPr>
        <w:numPr>
          <w:ilvl w:val="0"/>
          <w:numId w:val="0"/>
        </w:numPr>
        <w:rPr>
          <w:b w:val="0"/>
          <w:bCs w:val="0"/>
          <w:sz w:val="28"/>
          <w:szCs w:val="28"/>
          <w:lang w:val="en-US"/>
        </w:rPr>
      </w:pPr>
      <w:r>
        <w:rPr>
          <w:b w:val="0"/>
          <w:bCs w:val="0"/>
          <w:sz w:val="28"/>
          <w:szCs w:val="28"/>
          <w:lang w:val="en-US"/>
        </w:rPr>
        <w:t>Example:</w:t>
      </w: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r>
        <w:rPr>
          <w:b w:val="0"/>
          <w:bCs w:val="0"/>
          <w:sz w:val="28"/>
          <w:szCs w:val="28"/>
          <w:lang w:val="en-US"/>
        </w:rPr>
        <w:t>Bonus task: generate tree (with ornaments) dynamically by entering the number of rows that consist the top of the tree. Ornaments cannot be on the edges of the tree i.e. the border of the triangle must always be a star(*)</w:t>
      </w:r>
    </w:p>
    <w:p>
      <w:pPr>
        <w:numPr>
          <w:ilvl w:val="0"/>
          <w:numId w:val="0"/>
        </w:numPr>
        <w:rPr>
          <w:b w:val="0"/>
          <w:bCs w:val="0"/>
          <w:sz w:val="28"/>
          <w:szCs w:val="28"/>
          <w:lang w:val="en-US"/>
        </w:rPr>
      </w:pPr>
    </w:p>
    <w:p>
      <w:pPr>
        <w:numPr>
          <w:ilvl w:val="0"/>
          <w:numId w:val="0"/>
        </w:numPr>
        <w:rPr>
          <w:b w:val="0"/>
          <w:bCs w:val="0"/>
          <w:sz w:val="28"/>
          <w:szCs w:val="28"/>
          <w:lang w:val="en-US"/>
        </w:rPr>
      </w:pPr>
      <w:r>
        <w:rPr>
          <w:b w:val="0"/>
          <w:bCs w:val="0"/>
          <w:sz w:val="28"/>
          <w:szCs w:val="28"/>
          <w:lang w:val="en-US"/>
        </w:rPr>
        <w:t>Bonus task: make the ornaments blink i.e. draw the tree again with | instead of 0 as the ornaments, then draw it again with 0s. Tree needs to blink until you press a key.</w:t>
      </w:r>
    </w:p>
    <w:p>
      <w:pPr>
        <w:numPr>
          <w:ilvl w:val="0"/>
          <w:numId w:val="0"/>
        </w:numPr>
        <w:rPr>
          <w:b w:val="0"/>
          <w:bCs w:val="0"/>
          <w:sz w:val="28"/>
          <w:szCs w:val="28"/>
          <w:lang w:val="en-US"/>
        </w:rPr>
      </w:pPr>
    </w:p>
    <w:p>
      <w:pPr>
        <w:numPr>
          <w:ilvl w:val="0"/>
          <w:numId w:val="1"/>
        </w:numPr>
        <w:rPr>
          <w:b w:val="0"/>
          <w:bCs w:val="0"/>
          <w:sz w:val="28"/>
          <w:szCs w:val="28"/>
          <w:lang w:val="en-US"/>
        </w:rPr>
      </w:pPr>
      <w:r>
        <w:rPr>
          <w:b w:val="0"/>
          <w:bCs w:val="0"/>
          <w:sz w:val="28"/>
          <w:szCs w:val="28"/>
          <w:lang w:val="en-US"/>
        </w:rPr>
        <w:t>Draw a really tall and disproportionate man</w:t>
      </w:r>
    </w:p>
    <w:p>
      <w:pPr>
        <w:numPr>
          <w:ilvl w:val="0"/>
          <w:numId w:val="0"/>
        </w:numPr>
        <w:rPr>
          <w:b w:val="0"/>
          <w:bCs w:val="0"/>
          <w:sz w:val="28"/>
          <w:szCs w:val="28"/>
          <w:lang w:val="en-US"/>
        </w:rPr>
      </w:pPr>
      <w:r>
        <w:rPr>
          <w:b w:val="0"/>
          <w:bCs w:val="0"/>
          <w:sz w:val="28"/>
          <w:szCs w:val="28"/>
          <w:lang w:val="en-US"/>
        </w:rPr>
        <w:drawing>
          <wp:anchor distT="0" distB="0" distL="114300" distR="114300" simplePos="0" relativeHeight="251659264" behindDoc="0" locked="0" layoutInCell="1" allowOverlap="1">
            <wp:simplePos x="0" y="0"/>
            <wp:positionH relativeFrom="column">
              <wp:posOffset>1022985</wp:posOffset>
            </wp:positionH>
            <wp:positionV relativeFrom="paragraph">
              <wp:posOffset>149860</wp:posOffset>
            </wp:positionV>
            <wp:extent cx="504825" cy="1543050"/>
            <wp:effectExtent l="0" t="0" r="9525" b="0"/>
            <wp:wrapSquare wrapText="bothSides"/>
            <wp:docPr id="2" name="Picture 2" descr="HW01_Tal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W01_TallMan"/>
                    <pic:cNvPicPr>
                      <a:picLocks noChangeAspect="1"/>
                    </pic:cNvPicPr>
                  </pic:nvPicPr>
                  <pic:blipFill>
                    <a:blip r:embed="rId5"/>
                    <a:stretch>
                      <a:fillRect/>
                    </a:stretch>
                  </pic:blipFill>
                  <pic:spPr>
                    <a:xfrm>
                      <a:off x="0" y="0"/>
                      <a:ext cx="504825" cy="1543050"/>
                    </a:xfrm>
                    <a:prstGeom prst="rect">
                      <a:avLst/>
                    </a:prstGeom>
                  </pic:spPr>
                </pic:pic>
              </a:graphicData>
            </a:graphic>
          </wp:anchor>
        </w:drawing>
      </w:r>
    </w:p>
    <w:p>
      <w:pPr>
        <w:numPr>
          <w:ilvl w:val="0"/>
          <w:numId w:val="0"/>
        </w:numPr>
        <w:rPr>
          <w:b w:val="0"/>
          <w:bCs w:val="0"/>
          <w:sz w:val="28"/>
          <w:szCs w:val="28"/>
          <w:lang w:val="en-US"/>
        </w:rPr>
      </w:pPr>
      <w:r>
        <w:rPr>
          <w:b w:val="0"/>
          <w:bCs w:val="0"/>
          <w:sz w:val="28"/>
          <w:szCs w:val="28"/>
          <w:lang w:val="en-US"/>
        </w:rPr>
        <w:t>Example:</w:t>
      </w: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bookmarkStart w:id="0" w:name="_GoBack"/>
      <w:bookmarkEnd w:id="0"/>
    </w:p>
    <w:p>
      <w:pPr>
        <w:numPr>
          <w:ilvl w:val="0"/>
          <w:numId w:val="0"/>
        </w:numPr>
        <w:rPr>
          <w:b w:val="0"/>
          <w:bCs w:val="0"/>
          <w:sz w:val="28"/>
          <w:szCs w:val="28"/>
          <w:lang w:val="en-US"/>
        </w:rPr>
      </w:pPr>
      <w:r>
        <w:rPr>
          <w:b w:val="0"/>
          <w:bCs w:val="0"/>
          <w:sz w:val="28"/>
          <w:szCs w:val="28"/>
          <w:lang w:val="en-US"/>
        </w:rPr>
        <w:t>Bonus task: draw him again, raising his arms up</w:t>
      </w:r>
    </w:p>
    <w:p>
      <w:pPr>
        <w:numPr>
          <w:ilvl w:val="0"/>
          <w:numId w:val="0"/>
        </w:numPr>
        <w:rPr>
          <w:b w:val="0"/>
          <w:bCs w:val="0"/>
          <w:sz w:val="28"/>
          <w:szCs w:val="28"/>
          <w:lang w:val="en-US"/>
        </w:rPr>
      </w:pPr>
      <w:r>
        <w:rPr>
          <w:b w:val="0"/>
          <w:bCs w:val="0"/>
          <w:sz w:val="28"/>
          <w:szCs w:val="28"/>
          <w:lang w:val="en-US"/>
        </w:rPr>
        <w:drawing>
          <wp:anchor distT="0" distB="0" distL="114300" distR="114300" simplePos="0" relativeHeight="251660288" behindDoc="0" locked="0" layoutInCell="1" allowOverlap="1">
            <wp:simplePos x="0" y="0"/>
            <wp:positionH relativeFrom="column">
              <wp:posOffset>1022985</wp:posOffset>
            </wp:positionH>
            <wp:positionV relativeFrom="paragraph">
              <wp:posOffset>169545</wp:posOffset>
            </wp:positionV>
            <wp:extent cx="704850" cy="1485900"/>
            <wp:effectExtent l="0" t="0" r="0" b="0"/>
            <wp:wrapSquare wrapText="bothSides"/>
            <wp:docPr id="3" name="Picture 3" descr="HW01_TallManJum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W01_TallManJumping"/>
                    <pic:cNvPicPr>
                      <a:picLocks noChangeAspect="1"/>
                    </pic:cNvPicPr>
                  </pic:nvPicPr>
                  <pic:blipFill>
                    <a:blip r:embed="rId6"/>
                    <a:stretch>
                      <a:fillRect/>
                    </a:stretch>
                  </pic:blipFill>
                  <pic:spPr>
                    <a:xfrm>
                      <a:off x="0" y="0"/>
                      <a:ext cx="704850" cy="1485900"/>
                    </a:xfrm>
                    <a:prstGeom prst="rect">
                      <a:avLst/>
                    </a:prstGeom>
                  </pic:spPr>
                </pic:pic>
              </a:graphicData>
            </a:graphic>
          </wp:anchor>
        </w:drawing>
      </w:r>
    </w:p>
    <w:p>
      <w:pPr>
        <w:numPr>
          <w:ilvl w:val="0"/>
          <w:numId w:val="0"/>
        </w:numPr>
        <w:rPr>
          <w:b w:val="0"/>
          <w:bCs w:val="0"/>
          <w:sz w:val="28"/>
          <w:szCs w:val="28"/>
          <w:lang w:val="en-US"/>
        </w:rPr>
      </w:pPr>
      <w:r>
        <w:rPr>
          <w:b w:val="0"/>
          <w:bCs w:val="0"/>
          <w:sz w:val="28"/>
          <w:szCs w:val="28"/>
          <w:lang w:val="en-US"/>
        </w:rPr>
        <w:t>Example:</w:t>
      </w: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p>
    <w:p>
      <w:pPr>
        <w:numPr>
          <w:ilvl w:val="0"/>
          <w:numId w:val="0"/>
        </w:numPr>
        <w:rPr>
          <w:b w:val="0"/>
          <w:bCs w:val="0"/>
          <w:sz w:val="28"/>
          <w:szCs w:val="28"/>
          <w:lang w:val="en-US"/>
        </w:rPr>
      </w:pPr>
      <w:r>
        <w:rPr>
          <w:b w:val="0"/>
          <w:bCs w:val="0"/>
          <w:sz w:val="28"/>
          <w:szCs w:val="28"/>
          <w:lang w:val="en-US"/>
        </w:rPr>
        <w:t>Bonus task: make the man do jumping jacks (repeat the drawing of both arm positions) until you take pity on him and press a key to stop.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4BCD9"/>
    <w:multiLevelType w:val="singleLevel"/>
    <w:tmpl w:val="5A84BCD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262D8"/>
    <w:rsid w:val="47D262D8"/>
    <w:rsid w:val="4BB43E5B"/>
    <w:rsid w:val="6BA81C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2018-02-14T22:45:00Z</dcterms:created>
  <dc:creator>Stefan</dc:creator>
  <cp:lastModifiedBy>Stefan</cp:lastModifiedBy>
  <dcterms:modified xsi:type="dcterms:W3CDTF">2018-02-14T23:11:36Z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