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 w:after="260"/>
        <w:jc w:val="center"/>
      </w:pPr>
      <w:r>
        <w:rPr>
          <w:rFonts w:ascii="Arial" w:hAnsi="Arial" w:eastAsia="Arial"/>
          <w:b/>
          <w:color w:val="000000"/>
          <w:sz w:val="48"/>
        </w:rPr>
        <w:t>Техническое задание Axelio POS Integration Layer</w:t>
      </w:r>
    </w:p>
    <w:p>
      <w:pPr>
        <w:spacing w:after="680"/>
        <w:jc w:val="center"/>
      </w:pPr>
      <w:r>
        <w:rPr>
          <w:rFonts w:ascii="Arial" w:hAnsi="Arial" w:eastAsia="Arial"/>
          <w:color w:val="000000"/>
          <w:sz w:val="28"/>
        </w:rPr>
        <w:t>Канонический слой интеграции POS и ручных отчётов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20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Версия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9"/>
              </w:rPr>
              <w:t>0.3</w:t>
            </w:r>
          </w:p>
        </w:tc>
      </w:tr>
      <w:tr>
        <w:tc>
          <w:tcPr>
            <w:tcW w:type="dxa" w:w="23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Статус</w:t>
            </w:r>
          </w:p>
        </w:tc>
        <w:tc>
          <w:tcPr>
            <w:tcW w:type="dxa" w:w="720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9"/>
              </w:rPr>
              <w:t>Полная редакция для реализации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Проект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9"/>
              </w:rPr>
              <w:t>Axelio</w:t>
            </w:r>
          </w:p>
        </w:tc>
      </w:tr>
      <w:tr>
        <w:tc>
          <w:tcPr>
            <w:tcW w:type="dxa" w:w="23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Дата</w:t>
            </w:r>
          </w:p>
        </w:tc>
        <w:tc>
          <w:tcPr>
            <w:tcW w:type="dxa" w:w="720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9"/>
              </w:rPr>
              <w:t>13 сентября 2026 года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Кодовая база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9"/>
              </w:rPr>
              <w:t>origin/develop 043afe41a0b8808602b3e1686afbd6e84eb53f9a</w:t>
            </w:r>
          </w:p>
        </w:tc>
      </w:tr>
    </w:tbl>
    <w:p>
      <w:pPr>
        <w:spacing w:after="20"/>
      </w:pPr>
    </w:p>
    <w:p>
      <w:pPr>
        <w:spacing w:before="600"/>
        <w:jc w:val="center"/>
      </w:pPr>
      <w:r>
        <w:rPr>
          <w:rFonts w:ascii="Arial" w:hAnsi="Arial" w:eastAsia="Arial"/>
          <w:color w:val="000000"/>
          <w:sz w:val="20"/>
        </w:rPr>
        <w:t>Редакция заменяет версию 0.2 и включает каноническую модель, сохранение ручного режима, текущие контракты Quick Resto и безопасную миграцию без разрушения существующей логики.</w:t>
      </w:r>
    </w:p>
    <w:p>
      <w:r>
        <w:br w:type="page"/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 Назначение и итоговое решение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Документ определяет целевую архитектуру получения, хранения, нормализации и использования данных iiko, Quick Resto и будущих POS систем во всех модулях Axelio. Он также определяет, как POS данные сосуществуют с ручными отчётами и как текущая интеграция Quick Resto переносится в общий канонический контур.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Итоговое решение: бизнес модули Axelio работают с единым доменным контрактом ReportFacts и другими каноническими сервисами. Для ручного периода источником является подтверждённый пользователем DailyReport. Для периода с активной POS интеграцией источником фактов является ACDM, а DailyReport является управляемой проекцией для совместимости с существующими финансами, ФОТ, чаевыми и интерфейсами.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External POS -&gt; Provider Adapter -&gt; Raw Layer -&gt; Normalizer -&gt; ACDM</w:t>
        <w:br/>
        <w:t xml:space="preserve">                                                       |</w:t>
        <w:br/>
        <w:t xml:space="preserve">                                                       v</w:t>
        <w:br/>
        <w:t>Manual DailyReport -----------------------------&gt; ReportFacts</w:t>
        <w:br/>
        <w:t xml:space="preserve">                                                       |</w:t>
        <w:br/>
        <w:t xml:space="preserve">                                                       v</w:t>
        <w:br/>
        <w:t xml:space="preserve">                                  Finance  Payroll  Analytics  Alerts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1.1 Область действия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Подключения и безопасное хранение учётных данных POS.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Диагностика возможностей конкретного подключения и его технических лимитов.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Raw payload, replay, нормализация и сохранение канонических сущностей.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Ручной и POS канонический режимы источника отчётов.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Сопоставления оплат, товарных групп, департаментов, KPI и сотрудников.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Исторический, пакетный, инкрементальный и сверочный импорт.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Проекция канонических продаж в DailyReport без перезаписи ручных данных.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Очереди, идемпотентность, карантин, freshness, наблюдаемость и восстановление.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Профили Quick Resto и iiko и подключение будущих POS без изменения бизнес модулей.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1.2 Вне области действия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Запись или изменение данных во внешней POS, если это отдельно не согласовано.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Автоматическое объединение внешнего сотрудника с сотрудником Axelio без подтверждения.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Автоматическая замена ручной истории POS данными без preview и явного решения.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Расчёты бизнес метрик напрямую из Raw Data или provider specific payload.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 Статус документа и нормативные формулировки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Версия 0.3 является полной заменой версии 0.2. Требования в этом документе описывают целевое состояние. Наличие части поведения в текущем Quick Resto контуре не означает, что оно уже реализовано канонически.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Формулировка</w:t>
            </w:r>
          </w:p>
        </w:tc>
        <w:tc>
          <w:tcPr>
            <w:tcW w:type="dxa" w:w="748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Смысл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Обязан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Обязательное требование для приёмки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Следует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Рекомендуемое требование, отклонение требует обоснования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Может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Допустимое расширение, не являющееся частью минимальной приёмки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Запрещено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Архитектурное нарушение, блокирующее приёмку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Референс реализации для совместимости: origin/develop на SHA 043afe41a0b8808602b3e1686afbd6e84eb53f9a. Референс ранее созданного ACDM слоя: коммиты 5608bc8 и 1560f2c. Эти линии развития должны быть объединены семантически, а не механическим переименованием таблиц.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3 Термины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72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Определение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ACDM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Axelio Canonical Data Model, внутренняя провайдер независимая модель POS данных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Provider Adapter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Код авторизации и чтения данных конкретной POS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Normalizer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Преобразование provider DTO в канонические DTO и статусы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Connection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Настроенное подключение Axelio к одной области внешней POS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Scope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Подтверждённый набор внешних заведений, торговых точек, терминалов и складов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Business Shift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Кассовая или операционная смена POS, не равная смене сотрудника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Raw Object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Разрешённый к хранению исходный payload с хешем и версией нормализатора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Import Batch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Пользовательский или системный импорт диапазона дат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Import Chunk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Один ограниченный полуинтервал внутри batch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Sync Run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Одна фактическая попытка получения и обработки данных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Projection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Материализованное представление ACDM фактов в DailyReport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Contribution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Явно принадлежащая одному источнику часть значения отчёта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Freshness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Возраст последнего успешного обновления конкретной capability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Quarantine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Изолированная запись, которую нельзя безопасно включить в ACDM или отчёт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4 Главные архитектурные принципы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4.1 Граница провайдера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Provider specific код допускается только в integrations providers и integrations normalization.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Адаптер возвращает provider DTO или ProviderRecord и не создаёт DailyReport, Department, KPI или FinanceEntry.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Normalizer не вызывает бизнес сервисы и не принимает решений о зарплате, P and L или закрытии отчёта.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Общие mapping, scope, import batch, data quality и projection сервисы не содержат условий по имени провайдера.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Frontend не вызывает iiko или Quick Resto напрямую и не рассчитывает финансовые показатели из provider payload.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4.2 Единый путь данных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Provider API</w:t>
        <w:br/>
        <w:t xml:space="preserve">  -&gt; ProviderRecord</w:t>
        <w:br/>
        <w:t xml:space="preserve">  -&gt; IntegrationRawObject</w:t>
        <w:br/>
        <w:t xml:space="preserve">  -&gt; Canonical DTO</w:t>
        <w:br/>
        <w:t xml:space="preserve">  -&gt; ACDM persistence</w:t>
        <w:br/>
        <w:t xml:space="preserve">  -&gt; Reconciliation and Data Quality</w:t>
        <w:br/>
        <w:t xml:space="preserve">  -&gt; ReportProjector and canonical analytics</w:t>
        <w:br/>
        <w:t xml:space="preserve">  -&gt; Business modules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4.3 Запрещённые зависимости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# forbidden</w:t>
        <w:br/>
        <w:t>if connection.provider == 'QUICK_RESTO':</w:t>
        <w:br/>
        <w:t xml:space="preserve">    calculate_quickresto_revenue()</w:t>
        <w:br/>
        <w:br/>
        <w:t># required</w:t>
        <w:br/>
        <w:t>facts = report_facts.get(venue_id, business_date, shift_slot)</w:t>
        <w:br/>
        <w:t>calculate_revenue(facts)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Проверка этого ограничения входит в code review и архитектурные contract tests. Временный legacy facade разрешён только при наличии владельца, срока удаления и доказанного канонического аналога.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5 Источники отчётов и владение данными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5.1 Режимы источника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309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Источник фактов</w:t>
            </w:r>
          </w:p>
        </w:tc>
        <w:tc>
          <w:tcPr>
            <w:tcW w:type="dxa" w:w="446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9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MANUAL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DailyReport и DailyReportValue</w:t>
            </w:r>
          </w:p>
        </w:tc>
        <w:tc>
          <w:tcPr>
            <w:tcW w:type="dxa" w:w="446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Заведение не использует интеграцию или период не переведён на POS</w:t>
            </w:r>
          </w:p>
        </w:tc>
      </w:tr>
      <w:tr>
        <w:tc>
          <w:tcPr>
            <w:tcW w:type="dxa" w:w="194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POS_CANONICAL</w:t>
            </w:r>
          </w:p>
        </w:tc>
        <w:tc>
          <w:tcPr>
            <w:tcW w:type="dxa" w:w="309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ACDM и POSReportProjection</w:t>
            </w:r>
          </w:p>
        </w:tc>
        <w:tc>
          <w:tcPr>
            <w:tcW w:type="dxa" w:w="446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Период явно переведён на активное каноническое подключение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MANUAL является режимом по умолчанию при отсутствии действующей политики источника. Наличие настроенного подключения само по себе не переводит прошлые или будущие отчёты в POS_CANONICAL.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5.2 Версионированная политика источника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venue_report_source_policies</w:t>
        <w:br/>
        <w:t xml:space="preserve">  id, venue_id, source_mode</w:t>
        <w:br/>
        <w:t xml:space="preserve">  integration_connection_id nullable</w:t>
        <w:br/>
        <w:t xml:space="preserve">  effective_from, effective_to nullable</w:t>
        <w:br/>
        <w:t xml:space="preserve">  status DRAFT ACTIVE SUPERSEDED</w:t>
        <w:br/>
        <w:t xml:space="preserve">  created_by_user_id, activated_by_user_id</w:t>
        <w:br/>
        <w:t xml:space="preserve">  created_at, activated_at, reason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Интервалы одной точки не пересекаются.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Переход MANUAL в POS_CANONICAL требует preview расхождений и даты начала действия.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Существующие ручные отчёты остаются MANUAL, пока пользователь явно не выбрал действие для них.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Отключение POS не удаляет ACDM, Raw Data, projections или историю политики.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5.3 Матрица владения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30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Данные</w:t>
            </w:r>
          </w:p>
        </w:tc>
        <w:tc>
          <w:tcPr>
            <w:tcW w:type="dxa" w:w="23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MANUAL</w:t>
            </w:r>
          </w:p>
        </w:tc>
        <w:tc>
          <w:tcPr>
            <w:tcW w:type="dxa" w:w="41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POS_CANONICAL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Выручка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Интеграция</w:t>
            </w:r>
          </w:p>
        </w:tc>
      </w:tr>
      <w:tr>
        <w:tc>
          <w:tcPr>
            <w:tcW w:type="dxa" w:w="30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Оплаты</w:t>
            </w:r>
          </w:p>
        </w:tc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Интеграция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Департаменты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Интеграция</w:t>
            </w:r>
          </w:p>
        </w:tc>
      </w:tr>
      <w:tr>
        <w:tc>
          <w:tcPr>
            <w:tcW w:type="dxa" w:w="30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Импортированная часть KPI</w:t>
            </w:r>
          </w:p>
        </w:tc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Нет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Интеграция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Ручная часть KPI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 отдельным contribution</w:t>
            </w:r>
          </w:p>
        </w:tc>
      </w:tr>
      <w:tr>
        <w:tc>
          <w:tcPr>
            <w:tcW w:type="dxa" w:w="30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Чаевые</w:t>
            </w:r>
          </w:p>
        </w:tc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Пользователь, если POS capability не включена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Комментарий и вложения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</w:tr>
      <w:tr>
        <w:tc>
          <w:tcPr>
            <w:tcW w:type="dxa" w:w="30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Статус DRAFT или CLOSED</w:t>
            </w:r>
          </w:p>
        </w:tc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Пользователь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Политика import mode и разрешённые действия пользователя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Интеграция обновляет только принадлежащие ей contributions. Определять владение по текстовому префиксу комментария или вычислять ручную часть как неявную разницу запрещено после канонического переключения.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5.4 Поведение при деградации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Ошибка или устаревание POS данных не включает MANUAL автоматически.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ReportFacts возвращает last successful snapshot с freshness и quality status либо явную недоступность.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Ручная корректировка интеграционных фактов возможна только как отдельный audited adjustment, а не перезапись ACDM.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Интерфейс показывает источник, время обновления, незакрытые issues и покрытие периода.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6 Состав интеграционного слоя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58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38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41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Не делает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Provider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Авторизация, API вызовы, пагинация, лимиты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создаёт бизнес сущности Axelio</w:t>
            </w:r>
          </w:p>
        </w:tc>
      </w:tr>
      <w:tr>
        <w:tc>
          <w:tcPr>
            <w:tcW w:type="dxa" w:w="158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Raw</w:t>
            </w:r>
          </w:p>
        </w:tc>
        <w:tc>
          <w:tcPr>
            <w:tcW w:type="dxa" w:w="38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Хранение разрешённого payload и replay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рассчитывает показатели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Normalizer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Provider DTO в canonical DTO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закрывает отчёты</w:t>
            </w:r>
          </w:p>
        </w:tc>
      </w:tr>
      <w:tr>
        <w:tc>
          <w:tcPr>
            <w:tcW w:type="dxa" w:w="158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Canonical</w:t>
            </w:r>
          </w:p>
        </w:tc>
        <w:tc>
          <w:tcPr>
            <w:tcW w:type="dxa" w:w="38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ACDM persistence и canonical queries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знает названий provider полей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Mappings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Связи ACDM с сущностями Axelio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обращается к POS API</w:t>
            </w:r>
          </w:p>
        </w:tc>
      </w:tr>
      <w:tr>
        <w:tc>
          <w:tcPr>
            <w:tcW w:type="dxa" w:w="158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Sync</w:t>
            </w:r>
          </w:p>
        </w:tc>
        <w:tc>
          <w:tcPr>
            <w:tcW w:type="dxa" w:w="38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Batch, chunk, jobs, cursor, retry, lease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содержит формулы бизнеса</w:t>
            </w:r>
          </w:p>
        </w:tc>
      </w:tr>
      <w:tr>
        <w:tc>
          <w:tcPr>
            <w:tcW w:type="dxa" w:w="158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Quality</w:t>
            </w:r>
          </w:p>
        </w:tc>
        <w:tc>
          <w:tcPr>
            <w:tcW w:type="dxa" w:w="38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Валидация, quarantine, reconciliation</w:t>
            </w:r>
          </w:p>
        </w:tc>
        <w:tc>
          <w:tcPr>
            <w:tcW w:type="dxa" w:w="41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исправляет суммы коэффициентами</w:t>
            </w:r>
          </w:p>
        </w:tc>
      </w:tr>
      <w:tr>
        <w:tc>
          <w:tcPr>
            <w:tcW w:type="dxa" w:w="158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Projection</w:t>
            </w:r>
          </w:p>
        </w:tc>
        <w:tc>
          <w:tcPr>
            <w:tcW w:type="dxa" w:w="38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ACDM в ReportFacts и DailyReport</w:t>
            </w:r>
          </w:p>
        </w:tc>
        <w:tc>
          <w:tcPr>
            <w:tcW w:type="dxa" w:w="41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 читает Raw Data</w:t>
            </w:r>
          </w:p>
        </w:tc>
      </w:tr>
    </w:tbl>
    <w:p>
      <w:pPr>
        <w:spacing w:after="20"/>
      </w:pP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app/integrations/</w:t>
        <w:br/>
        <w:t xml:space="preserve">  base/</w:t>
        <w:br/>
        <w:t xml:space="preserve">  providers/&lt;provider&gt;/</w:t>
        <w:br/>
        <w:t xml:space="preserve">  raw/</w:t>
        <w:br/>
        <w:t xml:space="preserve">  normalization/</w:t>
        <w:br/>
        <w:t xml:space="preserve">  canonical/</w:t>
        <w:br/>
        <w:t xml:space="preserve">  mappings/</w:t>
        <w:br/>
        <w:t xml:space="preserve">  sync/</w:t>
        <w:br/>
        <w:t xml:space="preserve">  quality/</w:t>
        <w:br/>
        <w:t xml:space="preserve">  projections/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7 Подключение и область данных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7.1 Каноническое подключение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integration_connections</w:t>
        <w:br/>
        <w:t xml:space="preserve">  id, organization_id nullable, venue_id</w:t>
        <w:br/>
        <w:t xml:space="preserve">  provider, status</w:t>
        <w:br/>
        <w:t xml:space="preserve">  external_organization_id, external_venue_id nullable</w:t>
        <w:br/>
        <w:t xml:space="preserve">  credentials_encrypted</w:t>
        <w:br/>
        <w:t xml:space="preserve">  capabilities_json, provider_limits_json</w:t>
        <w:br/>
        <w:t xml:space="preserve">  shadow_sync_enabled, read_mode</w:t>
        <w:br/>
        <w:t xml:space="preserve">  coverage_start, coverage_end</w:t>
        <w:br/>
        <w:t xml:space="preserve">  last_sync_at, last_successful_sync_at</w:t>
        <w:br/>
        <w:t xml:space="preserve">  created_at,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748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CONNECTING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Учётные данные сохранены, диагностика не завершена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ACTIVE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Подключение готово к разрешённым операциям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DEGRADED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Часть данных устарела или capability недоступна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PAUSED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Остановлено пользователем без удаления истории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FAILED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Подключение не может выполнять синхронизацию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DISCONNECTED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Учётные данные отозваны, данные сохранены по retention policy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7.2 Версии области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integration_scope_revisions</w:t>
        <w:br/>
        <w:t xml:space="preserve">  id, connection_id, generation</w:t>
        <w:br/>
        <w:t xml:space="preserve">  status PENDING ACTIVE SUPERSEDED REJECTED</w:t>
        <w:br/>
        <w:t xml:space="preserve">  external_venue_id</w:t>
        <w:br/>
        <w:t xml:space="preserve">  sale_place_ids_json, terminal_ids_json, store_ids_json</w:t>
        <w:br/>
        <w:t xml:space="preserve">  requested_by_user_id, confirmed_by_user_id</w:t>
        <w:br/>
        <w:t xml:space="preserve">  requested_at, confirmed_at, scope_hash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Одновременно допускается не более одной ACTIVE и одной PENDING версии области. Изменение области во время активного import batch запрещено. Новая generation не изменяет историю до завершения reconciliation.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8 Capabilities и технические лимиты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8.1 Каталог возможностей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77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Capabilities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Продажи</w:t>
            </w:r>
          </w:p>
        </w:tc>
        <w:tc>
          <w:tcPr>
            <w:tcW w:type="dxa" w:w="77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SALES, BUSINESS_SHIFTS, ORDERS, ORDER_ITEMS, ORDER_EVENTS, PAYMENTS, RETURNS, DISCOUNTS, GUEST_COUNT</w:t>
            </w:r>
          </w:p>
        </w:tc>
      </w:tr>
      <w:tr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Персонал</w:t>
            </w:r>
          </w:p>
        </w:tc>
        <w:tc>
          <w:tcPr>
            <w:tcW w:type="dxa" w:w="77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EMPLOYEES, EMPLOYEE_ATTENDANCE, EMPLOYEE_ROLES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Каталог</w:t>
            </w:r>
          </w:p>
        </w:tc>
        <w:tc>
          <w:tcPr>
            <w:tcW w:type="dxa" w:w="77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PRODUCTS, PRODUCT_GROUPS, PRODUCT_PRICES, MODIFIERS, RECIPES</w:t>
            </w:r>
          </w:p>
        </w:tc>
      </w:tr>
      <w:tr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Склад</w:t>
            </w:r>
          </w:p>
        </w:tc>
        <w:tc>
          <w:tcPr>
            <w:tcW w:type="dxa" w:w="77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WAREHOUSES, STOCK_BALANCES, STOCK_MOVEMENTS, SUPPLIERS, PURCHASES, WRITEOFFS, INVENTORY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Область</w:t>
            </w:r>
          </w:p>
        </w:tc>
        <w:tc>
          <w:tcPr>
            <w:tcW w:type="dxa" w:w="77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EXTERNAL_VENUES, SALE_PLACES, TERMINALS, STORES</w:t>
            </w:r>
          </w:p>
        </w:tc>
      </w:tr>
      <w:tr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Транспорт</w:t>
            </w:r>
          </w:p>
        </w:tc>
        <w:tc>
          <w:tcPr>
            <w:tcW w:type="dxa" w:w="77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PAGINATION, SERVER_TIME_FILTER, SORTING, SOURCE_VERSION, UPDATED_SINCE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734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SUPPORTED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Подтверждено реальным успешным API вызовом</w:t>
            </w:r>
          </w:p>
        </w:tc>
      </w:tr>
      <w:tr>
        <w:tc>
          <w:tcPr>
            <w:tcW w:type="dxa" w:w="216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DERIVED</w:t>
            </w:r>
          </w:p>
        </w:tc>
        <w:tc>
          <w:tcPr>
            <w:tcW w:type="dxa" w:w="734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Получается из других подтверждённых сущностей с указанной формулой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UNAVAILABLE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Провайдер или конкретное подключение не предоставляет данные</w:t>
            </w:r>
          </w:p>
        </w:tc>
      </w:tr>
      <w:tr>
        <w:tc>
          <w:tcPr>
            <w:tcW w:type="dxa" w:w="216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DEGRADED</w:t>
            </w:r>
          </w:p>
        </w:tc>
        <w:tc>
          <w:tcPr>
            <w:tcW w:type="dxa" w:w="734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Ранее работало, но freshness или последний probe нарушает SLA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UNKNOWN</w:t>
            </w:r>
          </w:p>
        </w:tc>
        <w:tc>
          <w:tcPr>
            <w:tcW w:type="dxa" w:w="734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Ещё не проверено, использовать в бизнес логике нельзя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8.2 Лимиты подключения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Для каждого подключения сохраняются max page size, max pages, max range days, rate limit и timeout.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Размер Import Chunk выбирается как минимум между политикой Axelio и подтверждённым лимитом провайдера.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Заявленная capability без успешного probe остаётся UNKNOWN.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Capability и лимиты имеют checked_at, last_success_at, last_error_code и evidence summary.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9 Контракт Provider Adapter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class POSProvider:</w:t>
        <w:br/>
        <w:t xml:space="preserve">  health_check()</w:t>
        <w:br/>
        <w:t xml:space="preserve">  get_capabilities()</w:t>
        <w:br/>
        <w:t xml:space="preserve">  get_limits()</w:t>
        <w:br/>
        <w:t xml:space="preserve">  discover_scope()</w:t>
        <w:br/>
        <w:t xml:space="preserve">  iter_business_shifts(window, cursor)</w:t>
        <w:br/>
        <w:t xml:space="preserve">  iter_orders(shift_ids, window, cursor)</w:t>
        <w:br/>
        <w:t xml:space="preserve">  iter_payment_types()</w:t>
        <w:br/>
        <w:t xml:space="preserve">  iter_products(updated_since)</w:t>
        <w:br/>
        <w:t xml:space="preserve">  iter_product_groups(updated_since)</w:t>
        <w:br/>
        <w:t xml:space="preserve">  iter_employees(updated_since)</w:t>
        <w:br/>
        <w:t xml:space="preserve">  iter_inventory_entities(window, cursor)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Методы возвращают ProviderRecord с external_id, payload, source_version, source_updated_at и cursor token.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Большие ответы выдаются страницами или итератором; адаптер не обязан собирать весь диапазон в память.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Retry выполняется только для временных сетевых ошибок, timeout, 429 и разрешённых 5xx.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401 и 403 меняют состояние credentials или connection и не повторяются бесконечно.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Redirect при API чтении запрещён, если он явно не входит в подтверждённый контракт провайдера.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Ошибки не должны содержать пароль, Authorization header, полный URL с секретами или сырой payload.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9.1 Проверка серверных фильтров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Адаптер обязан проверять, что сервер реально применил фильтр и сортировку. Если ответ содержит запись вне запрошенного окна или другой смены, capability SERVER_TIME_FILTER либо SHIFT_FILTER помечается DEGRADED, и используется ограниченный fallback с локальной фильтрацией.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Fallback полного сканирования выполняется не более одного раза на экземпляр клиента или worker lease.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Результат fallback кэшируется только на время run или batch worker.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Повторы удаляются по стабильному внешнему ключу и source version.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Нераспознаваемая дата не отбрасывается молча и направляется в quarantine.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10 Raw Layer и replay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integration_raw_objects</w:t>
        <w:br/>
        <w:t xml:space="preserve">  id, integration_connection_id</w:t>
        <w:br/>
        <w:t xml:space="preserve">  entity_type, external_id, source_version nullable</w:t>
        <w:br/>
        <w:t xml:space="preserve">  payload_hash, encrypted_payload</w:t>
        <w:br/>
        <w:t xml:space="preserve">  source_updated_at, received_at</w:t>
        <w:br/>
        <w:t xml:space="preserve">  normalization_version</w:t>
        <w:br/>
        <w:t xml:space="preserve">  normalized_at, canonical_identity nullable</w:t>
        <w:br/>
        <w:t xml:space="preserve">  import_run_id, expires_at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Raw Object создаётся до нормализации и сохраняется отдельным commit boundary для диагностируемых ошибок.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Payload хранится по allowlist и шифруется ключом, отдельным от ключа учётных данных.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Уникальность определяется connection, entity type, external id, source version и payload hash.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Replay запускает новую версию Normalizer по сохранённому payload без повторного обращения к POS.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Изменение retention policy не должно удалять обязательные audit hashes и provenance проекций.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Raw Data запрещено использовать в Finance, Payroll, Analytics, AI или пользовательских API.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11 Каноническая идентичность время и точность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11.1 Внешняя идентичность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Внешний идентификатор уникален только внутри connection и entity type. Глобальная уникальность external_id запрещена. Канонический ключ обязан включать integration_connection_id.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unique_key = integration_connection_id + entity_type + external_id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11.2 Даты и timezone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Все timestamps timezone aware и сохраняются в UTC вместе с исходным timezone контекстом.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calendar_date и business_date хранятся отдельно.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Business date вычисляется общей VenueReportingPolicy, а не кодом конкретного провайдера.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DAY и NIGHT определяются одной версионированной политикой точки.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Изменение cutoff или night split требует preview перегруппировки существующих проекций.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11.3 Деньги и количества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В ACDM деньги хранятся NUMERIC или Decimal с валютой; Float запрещён.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Source amounts сохраняются с исходной точностью.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Проекция в целые рубли выполняется один раз детерминированным распределением остатка.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Количество товара хранится Decimal; количественный KPI принимает только целое значение, если его метрика целочисленная.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Запрещено скрыто исправлять расхождения коэффициентами или пропорциональным масштабированием источника.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12 Справочники ACDM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71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Обязательные поля и правила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POSVenue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venue_id, name, address, timezone, active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POSTerminal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POSVenue, sale place, name, active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POSPaymentType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name, source operation type, canonical hint, active, last_seen_at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POSProductGroup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parent_group_id, name, kind GROUP or CATEGORY, active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POSProduct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name, code, barcode, type, group_id, category_id, unit, active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POSProductPrice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product_id, venue_id, price, currency, valid_from, valid_to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POSEmployee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name, position_name, active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POSWarehouse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venue_id, name, type, active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POSSupplier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connection_id, external_id, name, active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Переименование справочника не изменяет исторический snapshot в документе продажи.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Полный каталог обновляет name и active, но отсутствующая запись не удаляется физически.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Иерархия групп не содержит циклов и ограничивает максимальную глубину безопасным пределом.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Root group является вычисляемым каноническим свойством; provider specific path table после миграции не нужен.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13 Продажи и документы ACDM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13.1 Кассовая бизнес смена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pos_business_shifts</w:t>
        <w:br/>
        <w:t xml:space="preserve">  id, connection_id, venue_id, terminal_id nullable</w:t>
        <w:br/>
        <w:t xml:space="preserve">  external_id, shift_number nullable</w:t>
        <w:br/>
        <w:t xml:space="preserve">  business_date, calendar_date, shift_slot</w:t>
        <w:br/>
        <w:t xml:space="preserve">  opened_at, closed_at, status</w:t>
        <w:br/>
        <w:t xml:space="preserve">  orders_count, revenue_amount, refund_amount, writeoff_amount</w:t>
        <w:br/>
        <w:t xml:space="preserve">  source_version, payload_hash, source_updated_at, synced_at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POSBusinessShift обязательна в P0. Она описывает кассовую или операционную смену и не заменяется POSEmployeeAttendance. Несколько закрытых смен могут входить в один DailyReport.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13.2 Заказ и строки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72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Ключевые поля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POSOrder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venue, connection, business_shift, external_id, numbers, dates, status, guests, employee links, totals, currency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POSOrderItem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order, external_id, product_id, name snapshots, quantity, prices, gross, discount, net, cost, modifier and refund flags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POSOrderEvent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order, external_id, canonical event type, occurred_at, details_json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POSPayment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order, external_id, payment_type_id, canonical_type, amount, paid_at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POSRefund</w:t>
            </w:r>
          </w:p>
        </w:tc>
        <w:tc>
          <w:tcPr>
            <w:tcW w:type="dxa" w:w="72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order, external_id, amount, reason, refunded_at, employee</w:t>
            </w:r>
          </w:p>
        </w:tc>
      </w:tr>
      <w:tr>
        <w:tc>
          <w:tcPr>
            <w:tcW w:type="dxa" w:w="22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POSOrderDiscount</w:t>
            </w:r>
          </w:p>
        </w:tc>
        <w:tc>
          <w:tcPr>
            <w:tcW w:type="dxa" w:w="72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order, source discount id and name, canonical type, amount, percent, employee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316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Канонический статус заказа</w:t>
            </w:r>
          </w:p>
        </w:tc>
        <w:tc>
          <w:tcPr>
            <w:tcW w:type="dxa" w:w="63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OPEN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Заказ не завершён</w:t>
            </w:r>
          </w:p>
        </w:tc>
      </w:tr>
      <w:tr>
        <w:tc>
          <w:tcPr>
            <w:tcW w:type="dxa" w:w="316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CLOSED</w:t>
            </w:r>
          </w:p>
        </w:tc>
        <w:tc>
          <w:tcPr>
            <w:tcW w:type="dxa" w:w="633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Финальная продажа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CANCELLED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Отменён до финальной продажи</w:t>
            </w:r>
          </w:p>
        </w:tc>
      </w:tr>
      <w:tr>
        <w:tc>
          <w:tcPr>
            <w:tcW w:type="dxa" w:w="316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REFUNDED</w:t>
            </w:r>
          </w:p>
        </w:tc>
        <w:tc>
          <w:tcPr>
            <w:tcW w:type="dxa" w:w="633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Полностью возвращён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PARTIALLY_REFUNDED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Возвращена часть заказа</w:t>
            </w:r>
          </w:p>
        </w:tc>
      </w:tr>
      <w:tr>
        <w:tc>
          <w:tcPr>
            <w:tcW w:type="dxa" w:w="316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DELETED</w:t>
            </w:r>
          </w:p>
        </w:tc>
        <w:tc>
          <w:tcPr>
            <w:tcW w:type="dxa" w:w="633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Удалён в источнике с сохранением истории</w:t>
            </w:r>
          </w:p>
        </w:tc>
      </w:tr>
      <w:tr>
        <w:tc>
          <w:tcPr>
            <w:tcW w:type="dxa" w:w="316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UNKNOWN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Статус нельзя безопасно интерпретировать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14 Персонал склад и себестоимость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14.1 Персонал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pos_employee_mappings</w:t>
        <w:br/>
        <w:t xml:space="preserve">  pos_employee_id, venue_member_id</w:t>
        <w:br/>
        <w:t xml:space="preserve">  match_type, confidence, confirmed</w:t>
        <w:br/>
        <w:t xml:space="preserve">  confirmed_by_user_id, confirmed_at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ФИО используется только для предложения соответствия.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Автоматическая запись venue_member_id без подтверждения запрещена.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POS является источником фактов продаж и attendance, Axelio является источником payroll policy и назначений.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14.2 Складской контур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71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Правила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POSRecipe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Версионированный состав, yield, единицы, valid_from и valid_to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POSStockSnapshot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warehouse, product, quantity, cost per unit, total cost, snapshot_at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POSStockMovement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canonical movement type, quantity, amount, occurred_at, source reason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POSPurchase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supplier, warehouse, document number, date, total, status, items</w:t>
            </w:r>
          </w:p>
        </w:tc>
      </w:tr>
      <w:tr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POSWriteoff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warehouse, reason, occurred_at, items; source reason хранится отдельно</w:t>
            </w:r>
          </w:p>
        </w:tc>
      </w:tr>
      <w:tr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POSInventory</w:t>
            </w:r>
          </w:p>
        </w:tc>
        <w:tc>
          <w:tcPr>
            <w:tcW w:type="dxa" w:w="71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warehouse, document date, book, actual, difference quantities and costs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Историческую себестоимость запрещено пересчитывать по текущему рецепту или текущей цене. Для аналитики используются snapshot поля заказа либо версия рецепта и цены, действовавшая в момент операции.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15 Канонические сопоставления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15.1 Общие требования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mapping common fields</w:t>
        <w:br/>
        <w:t xml:space="preserve">  id, connection_id, canonical_source_id</w:t>
        <w:br/>
        <w:t xml:space="preserve">  target_type, target_id nullable</w:t>
        <w:br/>
        <w:t xml:space="preserve">  status MAPPED EXCLUDED UNMAPPED STALE</w:t>
        <w:br/>
        <w:t xml:space="preserve">  mapping_version, updated_by_user_id, updated_at</w:t>
        <w:br/>
        <w:t xml:space="preserve">  source_name_snapshot, last_seen_at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Mappings ссылаются на ACDM идентификаторы, а не на integer id конкретной POS.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Изменение mapping создаёт новую версию и не переписывает историю без projection preview.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Обязательное UNMAPPED значение переводит затронутый chunk или report group в PARTIAL.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EXCLUDED является явным решением пользователя и отличается от отсутствующего mapping.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15.2 Типы сопоставлений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273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Mapping</w:t>
            </w:r>
          </w:p>
        </w:tc>
        <w:tc>
          <w:tcPr>
            <w:tcW w:type="dxa" w:w="23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439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 и правило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POSPaymentTypeMapping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POSPaymentType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PaymentMethod либо EXCLUDED_FROM_REVENUE</w:t>
            </w:r>
          </w:p>
        </w:tc>
      </w:tr>
      <w:tr>
        <w:tc>
          <w:tcPr>
            <w:tcW w:type="dxa" w:w="273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POSGroupDepartmentMapping</w:t>
            </w:r>
          </w:p>
        </w:tc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POSProductGroup</w:t>
            </w:r>
          </w:p>
        </w:tc>
        <w:tc>
          <w:tcPr>
            <w:tcW w:type="dxa" w:w="43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Один или несколько Department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POSGroupDepartmentAllocation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Group mapping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department_id и share_percent; сумма ровно 100</w:t>
            </w:r>
          </w:p>
        </w:tc>
      </w:tr>
      <w:tr>
        <w:tc>
          <w:tcPr>
            <w:tcW w:type="dxa" w:w="273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POSProductKpiMapping</w:t>
            </w:r>
          </w:p>
        </w:tc>
        <w:tc>
          <w:tcPr>
            <w:tcW w:type="dxa" w:w="23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POSProduct</w:t>
            </w:r>
          </w:p>
        </w:tc>
        <w:tc>
          <w:tcPr>
            <w:tcW w:type="dxa" w:w="43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Количественный KpiMetric и exclude_from_percentage_base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POSEmployeeMapping</w:t>
            </w:r>
          </w:p>
        </w:tc>
        <w:tc>
          <w:tcPr>
            <w:tcW w:type="dxa" w:w="23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POSEmployee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Подтверждённый VenueMember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15.3 Иерархия товарных групп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1.  Сначала используется прямой mapping товарной категории или группы.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2.  Если прямого mapping нет, используется mapping подтверждённой корневой группы.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3.  Если root не определён или mapping отсутствует, данные не распределяются приблизительно и создаётся issue.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4.  Цикл, отсутствующий parent или превышенная глубина помещают категорию в quarantine.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15.4 Детерминированное распределение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Сумма по группе распределяется между департаментами целыми рублями согласно share_percent. Остаток распределяется детерминированно по наибольшей дробной части и стабильному идентификатору. Результат каждого повторного запуска с теми же входными данными обязан совпадать.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16 DailyReport и каноническая проекция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16.1 Роль DailyReport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DailyReport сохраняется как основной пользовательский документ сменного отчёта. В MANUAL режиме он является источником фактов. В POS_CANONICAL режиме он является материализованной проекцией ACDM и совместимым входом для существующих финансовых, зарплатных и уведомительных процессов.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daily_reports</w:t>
        <w:br/>
        <w:t xml:space="preserve">  venue_id, date, shift_slot</w:t>
        <w:br/>
        <w:t xml:space="preserve">  source_mode MANUAL POS_CANONICAL</w:t>
        <w:br/>
        <w:t xml:space="preserve">  source_policy_id nullable</w:t>
        <w:br/>
        <w:t xml:space="preserve">  projection_id nullable</w:t>
        <w:br/>
        <w:t xml:space="preserve">  revenue_total, unallocated_revenue_total</w:t>
        <w:br/>
        <w:t xml:space="preserve">  cash, cashless, tips_total</w:t>
        <w:br/>
        <w:t xml:space="preserve">  status DRAFT CLOSED</w:t>
        <w:br/>
        <w:t xml:space="preserve">  comment, audit fields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16.2 Проекция и contributions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pos_report_projections</w:t>
        <w:br/>
        <w:t xml:space="preserve">  id, daily_report_id, connection_id</w:t>
        <w:br/>
        <w:t xml:space="preserve">  business_date, shift_slot</w:t>
        <w:br/>
        <w:t xml:space="preserve">  aggregate_hash, mapping_version, policy_version</w:t>
        <w:br/>
        <w:t xml:space="preserve">  shift_count, canonical_coverage_hash</w:t>
        <w:br/>
        <w:t xml:space="preserve">  last_sync_run_id, status, summary_json</w:t>
        <w:br/>
        <w:br/>
        <w:t>report_value_contributions</w:t>
        <w:br/>
        <w:t xml:space="preserve">  report_id, kind, ref_id</w:t>
        <w:br/>
        <w:t xml:space="preserve">  source_type MANUAL POS ADJUSTMENT</w:t>
        <w:br/>
        <w:t xml:space="preserve">  source_id, value_numeric, source_hash</w:t>
        <w:br/>
        <w:t xml:space="preserve">  created_at, updated_at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DailyReportValue может оставаться совместимым итоговым представлением, но его значение вычисляется как сумма активных contributions. Импорт не удаляет и не пересоздаёт чужие contributions.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16.3 Группировка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Закрытые POSBusinessShift группируются по venue_id, business_date и shift_slot. Один отчёт может включать несколько кассовых смен. Изменение business day cutoff или night split сначала строит preview старых и новых ключей и только затем выполняет атомарную перегруппировку.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16.4 Финансовые инварианты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payment_total = revenue_total</w:t>
        <w:br/>
        <w:t>department_total + unallocated_revenue_total = revenue_total</w:t>
        <w:br/>
        <w:t>report_kpi = manual_kpi_contribution + pos_kpi_contribution</w:t>
        <w:br/>
        <w:t>percentage_base = department_revenue after explicit KPI exclusions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KPI exclusion не уменьшает revenue_total.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Выручка KPI товара, исключённая из процентной базы, входит в unallocated_revenue_total либо отдельный явно определённый canonical bucket.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Возвраты, скидки и списания учитываются по каноническим правилам и не смешиваются с payment exclusion.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Любое нарушение инварианта блокирует проекцию и создаёт issue; коэффициенты запрещены.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16.5 Статус и side effects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Import mode DRAFT создаёт или обновляет только черновик.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Import mode CLOSED использует единый сервис закрытия DailyReport.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Безопасное обновление закрытого интеграционного отчёта выполняет reopen, удаление старых производных проводок, новую проекцию и повторное close в одной управляемой операции.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Finance entries, payroll, recurring accruals, tips и notifications обязаны пересчитываться теми же сервисами, что и при ручном закрытии.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Notification idempotency key включает report id и aggregate hash.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16.6 Защита ручных данных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Изменение integration owned итогов вне projection API создаёт конфликт и запрещает автоматическую перезапись.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Комментарий, вложение, audit запись или manual contribution не удаляются при regroup.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Удалить пустой интеграционный отчёт можно только при доказанном ownership и отсутствии ручных данных.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Conflict оставляет отчёт и предыдущую успешную проекцию без изменений и переводит run в PARTIAL.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17 Исторический импорт и дробление диапазонов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17.1 Сущности оркестрации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66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IntegrationImportBatch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Весь диапазон, инициатор, режим, общий статус, coverage и агрегированные counters</w:t>
            </w:r>
          </w:p>
        </w:tc>
      </w:tr>
      <w:tr>
        <w:tc>
          <w:tcPr>
            <w:tcW w:type="dxa" w:w="288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IntegrationImportChunk</w:t>
            </w:r>
          </w:p>
        </w:tc>
        <w:tc>
          <w:tcPr>
            <w:tcW w:type="dxa" w:w="66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Один полуинтервал, sequence, status, attempts, run, error и counters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IntegrationSyncRun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Одна фактическая попытка provider fetch, normalize, persist и project</w:t>
            </w:r>
          </w:p>
        </w:tc>
      </w:tr>
      <w:tr>
        <w:tc>
          <w:tcPr>
            <w:tcW w:type="dxa" w:w="288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IntegrationSyncCursor</w:t>
            </w:r>
          </w:p>
        </w:tc>
        <w:tc>
          <w:tcPr>
            <w:tcW w:type="dxa" w:w="66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Последняя подтверждённая позиция для capability и connection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IntegrationSyncJob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Durable задание очереди с priority, lease, retry и next_attempt_at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17.2 Алгоритм разбиения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1.  Входной диапазон задаётся полуинтервалом period_start включительно и period_end_exclusive не включительно.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2.  Диапазон делится последовательно по календарным границам месяца. Первый и последний chunk могут быть неполными месяцами.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3.  Если capability провайдера задаёт меньший max_range_days, месячный chunk дополнительно делится до допустимого размера.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4.  Chunk выполняются в порядке sequence. Успешно завершённый chunk повторно не запускается без force replay.</w:t>
      </w:r>
    </w:p>
    <w:p>
      <w:pPr>
        <w:spacing w:after="50"/>
      </w:pPr>
      <w:r>
        <w:rPr>
          <w:rFonts w:ascii="Arial" w:hAnsi="Arial" w:eastAsia="Arial"/>
          <w:color w:val="000000"/>
          <w:sz w:val="21"/>
        </w:rPr>
        <w:t>5.  Cursor batch перемещается только после фиксации результата chunk и его provenance.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requested = [2024-11-15, 2025-02-01)</w:t>
        <w:br/>
        <w:t>chunk 1  = [2024-11-15, 2024-12-01)</w:t>
        <w:br/>
        <w:t>chunk 2  = [2024-12-01, 2025-01-01)</w:t>
        <w:br/>
        <w:t>chunk 3  = [2025-01-01, 2025-02-01)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17.3 Безопасное временное окно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Если POS фильтрует смены по времени закрытия, а Axelio относит отчёт по business date, provider query расширяется на safety overlap. Для Quick Resto используется два дня с каждой стороны. После получения применяется точный локальный фильтр по business_date исходного chunk, поэтому overlap не создаёт дублей.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Не датированные записи включаются только в первый chunk и превращаются в durable issue.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Справочники и mappings обновляются перед первым chunk либо по отдельному TTL, но не загружаются заново для каждого месяца.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Full reconciliation marker фиксируется только после обработки всех chunk; clean marker отдельно отличает SUCCEEDED от PARTIAL.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17.4 Статусы batch и chunk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74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Поведение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PENDING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Ожидает worker, cursor указывает на первый необработанный chunk</w:t>
            </w:r>
          </w:p>
        </w:tc>
      </w:tr>
      <w:tr>
        <w:tc>
          <w:tcPr>
            <w:tcW w:type="dxa" w:w="20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RUNNING</w:t>
            </w:r>
          </w:p>
        </w:tc>
        <w:tc>
          <w:tcPr>
            <w:tcW w:type="dxa" w:w="74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Worker владеет lease и публикует current period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SUCCEEDED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Все chunk обработаны без открытых конфликтов</w:t>
            </w:r>
          </w:p>
        </w:tc>
      </w:tr>
      <w:tr>
        <w:tc>
          <w:tcPr>
            <w:tcW w:type="dxa" w:w="20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PARTIAL</w:t>
            </w:r>
          </w:p>
        </w:tc>
        <w:tc>
          <w:tcPr>
            <w:tcW w:type="dxa" w:w="74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Диапазон просмотрен, но один или несколько chunk имеют issues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FAILED</w:t>
            </w:r>
          </w:p>
        </w:tc>
        <w:tc>
          <w:tcPr>
            <w:tcW w:type="dxa" w:w="74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Техническая ошибка остановила batch; retry продолжает с упавшего chunk</w:t>
            </w:r>
          </w:p>
        </w:tc>
      </w:tr>
      <w:tr>
        <w:tc>
          <w:tcPr>
            <w:tcW w:type="dxa" w:w="20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CANCELLED</w:t>
            </w:r>
          </w:p>
        </w:tc>
        <w:tc>
          <w:tcPr>
            <w:tcW w:type="dxa" w:w="74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Явная отмена пользователем или оператором без удаления завершённых результатов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PARTIAL chunk считается обработанным, batch продолжает следующий период, а issues остаются в центре проблем.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FAILED chunk не увеличивает completed count и не перемещает next period start.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Retry увеличивает attempt count и повторяет только незавершённый chunk.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Одновременно на connection допускается один активный bulk batch; конкурентное создание защищается row lock и unique active guard.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17.5 Прогресс и история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API возвращает total, completed и partial chunks, current period, next period, retry count и last run.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Итоги агрегируют shifts seen, shifts imported, reports created, updated, unchanged и issue count.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История хранит строку по каждому chunk с run id, статусом, периодом, ошибкой и counters.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Интерфейс показывает прогресс, обновляет активный batch, сохраняет последний durable state при ошибке polling и позволяет retry с упавшего периода.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Уведомление о результате batch отправляется один раз после терминального статуса, а не после каждого chunk.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18 Очереди синхронизации и восстановление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Очередь</w:t>
            </w:r>
          </w:p>
        </w:tc>
        <w:tc>
          <w:tcPr>
            <w:tcW w:type="dxa" w:w="17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604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critical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604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Текущие закрытые смены, retry свежих временных ошибок</w:t>
            </w:r>
          </w:p>
        </w:tc>
      </w:tr>
      <w:tr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normal</w:t>
            </w:r>
          </w:p>
        </w:tc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Средний</w:t>
            </w:r>
          </w:p>
        </w:tc>
        <w:tc>
          <w:tcPr>
            <w:tcW w:type="dxa" w:w="604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Каталоги, mappings, rolling resync, issue retry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bulk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Низкий</w:t>
            </w:r>
          </w:p>
        </w:tc>
        <w:tc>
          <w:tcPr>
            <w:tcW w:type="dxa" w:w="604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Исторические batch, replay, длительная reconciliation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Bulk import не должен блокировать critical live sync; пересекающиеся ключи сериализуются на уровне report group.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Scope и mapping изменения блокируются при PENDING или RUNNING batch либо выполняются через cancel and replan.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Worker использует durable lease и heartbeat. После timeout зависший RUNNING job возвращается в PENDING, если другой активный lease не подтверждён.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Retry применяет exponential backoff с jitter и учитывает Retry After.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FAILED исторический chunk создаёт coverage gap; live sync может продолжиться, но freshness обязан показывать неполное покрытие.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Cron или supervisor сначала восстанавливает stale jobs, затем обрабатывает очереди по приоритетам.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19 Инкрементальная синхронизация и сверка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19.1 Инкрементальный режим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Инкрементальный cursor хранится отдельно по connection и capability.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Каждый запуск повторно читает overlap не менее 48 часов либо подтверждённый provider window.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Upsert идемпотентен по external identity, source version и payload hash.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Изменившийся source payload создаёт новую нормализацию и перестраивает только затронутые projections.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Удаление или возврат в источнике сохраняется как canonical status or event, а не физическое удаление истории.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19.2 Периодическая сверка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Rolling resync проверяет последние 72 часа.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Night reconciliation повторно проверяет последние 14-30 дней согласно capability и объёму.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Не реже одного раза в 30 дней выполняется полная сверка заявленного coverage либо управляемый segmented scan.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Reconciliation сравнивает source и ACDM по выручке, возвратам, заказам, строкам, оплатам, сменам и coverage.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Статусы: OK, WARNING, FAILED. Неразрешённое расхождение не исправляется коэффициентом.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20 Изменение области и историческая сверка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Новая область сначала сохраняется как PENDING generation. Axelio строит preview влияния на ранее импортированные POSBusinessShift и DailyReport и не активирует область, пока пользователь не примет все обязательные решения.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662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KEEP_CURRENT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Смена остаётся связанной с текущим отчётом и generation решения фиксируется</w:t>
            </w:r>
          </w:p>
        </w:tc>
      </w:tr>
      <w:tr>
        <w:tc>
          <w:tcPr>
            <w:tcW w:type="dxa" w:w="288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EXCLUDE_CURRENT</w:t>
            </w:r>
          </w:p>
        </w:tc>
        <w:tc>
          <w:tcPr>
            <w:tcW w:type="dxa" w:w="662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Смена исключается из текущей области; принадлежащая ей проекция пересчитывается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MOVE_TO_CONNECTED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Смена переносится в единственное подходящее подключение той же provider tenancy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Решение хранит actor, timestamp, scope generation, note, source snapshot и destination connection.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Решение одной generation нельзя молча применять к следующей generation.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MOVE_TO_CONNECTED разрешён только при ровно одном доступном target с совпадающей областью и правами пользователя.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Preview содержит immutable hash, expires_at, финансовые изменения и список затронутых reports.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Confirm проверяет актуальность scope, mappings, source hashes и прав пользователя, затем выполняет изменения атомарно.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Manual edit, attachment, audit mismatch или неизвестный ownership блокируют удаление и оставляют issue открытым.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21 Data Quality карантин и проблемы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21.1 Проверки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Класс</w:t>
            </w:r>
          </w:p>
        </w:tc>
        <w:tc>
          <w:tcPr>
            <w:tcW w:type="dxa" w:w="748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Примеры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Структура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unexpected shape, missing external id, invalid timestamp, invalid JSON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Справочники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unknown product, missing group parent, category cycle, inactive required mapping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Финансы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negative revenue, payment mismatch, department mismatch, invalid precision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Область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venue, sale place or store outside confirmed scope, previous scope mismatch</w:t>
            </w:r>
          </w:p>
        </w:tc>
      </w:tr>
      <w:tr>
        <w:tc>
          <w:tcPr>
            <w:tcW w:type="dxa" w:w="201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Владение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manual edit of integration owned values, projection hash mismatch</w:t>
            </w:r>
          </w:p>
        </w:tc>
      </w:tr>
      <w:tr>
        <w:tc>
          <w:tcPr>
            <w:tcW w:type="dxa" w:w="201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Свежесть</w:t>
            </w:r>
          </w:p>
        </w:tc>
        <w:tc>
          <w:tcPr>
            <w:tcW w:type="dxa" w:w="748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stale capability, coverage gap, cursor regression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Некорректный объект не ломает весь batch, если его можно изолировать без нарушения финансовых инвариантов.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Issue имеет group key, source fingerprints, affected report keys, severity, user summary, technical summary и correlation id.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Статусы issue: OPEN, RETRY_PENDING, PROCESSING, RESOLVED, IGNORED с ограниченными переходами.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Ignore допускается только для разрешённого класса проблемы и сохраняет пользователя, причину и срок действия.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Повторная обработка использует сохранённый encrypted snapshot либо новую проверенную source version.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22 Профиль Quick Resto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22.1 Обязательный профиль P0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Подключение cloud и Basic Auth с read only запросами и запретом redirect.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Discovery организаций, заведений, sale places и stores с active and pending scope.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Закрытые кассовые смены и заказы смены с пагинацией.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Полуинтервальные фильтры closed greater or equal since и closed less than before.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Проверка, что облако применило фильтр; cached full scan fallback при неподдержанном или проигнорированном фильтре.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Payment types, products, product names, dish category hierarchy и stable snapshots названий.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Payment mapping, прямое и root department mapping, составные allocations и product KPI mapping.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DRAFT and CLOSED report projection, DAY and NIGHT, business day cutoff, exact reconciliation.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Scope issues и исторические KEEP CURRENT, EXCLUDE CURRENT, MOVE TO CONNECTED решения.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Исторический Import Batch с месячными chunk, progress, history, stale recovery и retry с упавшего месяца.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Incremental overlap 48 часов и локальная дедупликация.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22.2 Особенности только адаптера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Quick Resto moduleName, className, field names, filter operations и object read API.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Распознавание frontId, localOpenedTime, localClosedTime, frontTotalPrice и provider statuses.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Fallback detection и разрешённые HTTP коды конкретного API.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Import Batch, chunk lifecycle, scope generation, mappings, category inheritance, report projection и финансовые инварианты не являются особенностями Quick Resto и после миграции располагаются в общих слоях.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22.3 Дальнейшие приоритеты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77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Данные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P1</w:t>
            </w:r>
          </w:p>
        </w:tc>
        <w:tc>
          <w:tcPr>
            <w:tcW w:type="dxa" w:w="77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Modifiers, recipes, warehouses, stock, purchases, suppliers, writeoffs, inventory</w:t>
            </w:r>
          </w:p>
        </w:tc>
      </w:tr>
      <w:tr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P2</w:t>
            </w:r>
          </w:p>
        </w:tc>
        <w:tc>
          <w:tcPr>
            <w:tcW w:type="dxa" w:w="77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Order event history, employee attendance, customer external identity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23 Профиль iiko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77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Требования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P0</w:t>
            </w:r>
          </w:p>
        </w:tc>
        <w:tc>
          <w:tcPr>
            <w:tcW w:type="dxa" w:w="77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Organizations, venues, business shifts or equivalent, orders, items, payments, refunds, discounts, employees, products and groups</w:t>
            </w:r>
          </w:p>
        </w:tc>
      </w:tr>
      <w:tr>
        <w:tc>
          <w:tcPr>
            <w:tcW w:type="dxa" w:w="1728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P1</w:t>
            </w:r>
          </w:p>
        </w:tc>
        <w:tc>
          <w:tcPr>
            <w:tcW w:type="dxa" w:w="7776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Recipes, cost, warehouses, stock, movements, purchases, suppliers, writeoffs, inventory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P2</w:t>
            </w:r>
          </w:p>
        </w:tc>
        <w:tc>
          <w:tcPr>
            <w:tcW w:type="dxa" w:w="7776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Employee attendance, order events, delivery, customer external identity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iiko adapter обязан выдавать те же canonical DTO и использовать тот же batch, chunk, quality, mapping и projection контур. Отдельный iiko revenue calculator или iiko payroll path запрещён.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24 API и пользовательский интерфейс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24.1 Канонический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720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 маршрута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Connections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/venues/{venue_id}/pos-integrations</w:t>
            </w:r>
          </w:p>
        </w:tc>
      </w:tr>
      <w:tr>
        <w:tc>
          <w:tcPr>
            <w:tcW w:type="dxa" w:w="23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Capabilities</w:t>
            </w:r>
          </w:p>
        </w:tc>
        <w:tc>
          <w:tcPr>
            <w:tcW w:type="dxa" w:w="720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/pos-integrations/{connection_id}/capabilities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Scope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/pos-integrations/{connection_id}/scope</w:t>
            </w:r>
          </w:p>
        </w:tc>
      </w:tr>
      <w:tr>
        <w:tc>
          <w:tcPr>
            <w:tcW w:type="dxa" w:w="23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Mappings</w:t>
            </w:r>
          </w:p>
        </w:tc>
        <w:tc>
          <w:tcPr>
            <w:tcW w:type="dxa" w:w="720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/pos-integrations/{connection_id}/mappings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Import batches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/pos-integrations/{connection_id}/import-batches</w:t>
            </w:r>
          </w:p>
        </w:tc>
      </w:tr>
      <w:tr>
        <w:tc>
          <w:tcPr>
            <w:tcW w:type="dxa" w:w="23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Runs</w:t>
            </w:r>
          </w:p>
        </w:tc>
        <w:tc>
          <w:tcPr>
            <w:tcW w:type="dxa" w:w="720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/pos-integrations/{connection_id}/runs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Issues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/pos-integrations/{connection_id}/issues</w:t>
            </w:r>
          </w:p>
        </w:tc>
      </w:tr>
      <w:tr>
        <w:tc>
          <w:tcPr>
            <w:tcW w:type="dxa" w:w="2304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Reconciliation</w:t>
            </w:r>
          </w:p>
        </w:tc>
        <w:tc>
          <w:tcPr>
            <w:tcW w:type="dxa" w:w="7200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/pos-integrations/{connection_id}/reconciliation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Source policy</w:t>
            </w:r>
          </w:p>
        </w:tc>
        <w:tc>
          <w:tcPr>
            <w:tcW w:type="dxa" w:w="7200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/venues/{venue_id}/report-source-policies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Существующие Quick Resto маршруты могут временно работать как compatibility facade. Они обязаны делегировать каноническим сервисам и не формировать отдельные бизнес правила.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24.2 Интерфейс владельца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Единый центр интеграций показывает provider branding, но использует общий workflow подключения.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Пользователь видит текущий source mode, effective date, scope generation, capability status и freshness.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Mappings отображают названия канонических справочников и признаки inactive or stale.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Импорт запускается как durable batch; закрытие страницы не останавливает worker.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Progress обновляется без потери последнего подтверждённого состояния и доступен в отдельной истории.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FAILED batch предлагает retry с упавшего chunk; PARTIAL ведёт в issue center.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Все destructive history actions требуют preview и confirmation.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Loading, empty, denied, degraded and error states доступны с клавиатуры и имеют понятные русские подписи.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25 Безопасность и аудит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Credentials шифруются и никогда не возвращаются в API, UI, logs или error messages.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Raw payload шифруется отдельным доменом ключа и хранится по allowlist.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Provider clients используют только разрешённые read endpoints, TLS и ограниченные timeout.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View и manage permissions проверяются на каждом connection, scope, mapping, batch, issue и reconciliation endpoint.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Изменение source policy, scope, mapping, retry, ignore, move и manual adjustment создаёт audit event.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Audit event содержит actor, time, before hash, after hash, reason, correlation id и affected entities.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PII и секреты удаляются из structured logs и telemetry.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Экспорт или удаление integration data выполняется отдельной политикой retention и legal requirements.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26 Наблюдаемость и эксплуатация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26.1 Метрики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76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Метрики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Jobs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queued, running, failed, retries, lease age, duration by provider and capability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Data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raw received, canonical upserts, quarantined, deduplicated, coverage gaps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Reports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projected, unchanged, conflicted, reopened, closed, unallocated revenue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Freshness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last success age by connection and capability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Reconciliation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revenue delta, count delta, warning and failed runs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Batches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progress, failed chunk, partial chunk, retry count and oldest active age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26.2 Оповещения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Stuck job or batch lease.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Repeated provider authentication or rate limit failure.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Freshness SLA breach or coverage gap.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Financial reconciliation failure.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Quarantine growth above threshold.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Projection conflict affecting a CLOSED report.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26.3 Runbook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Проверить connection, capabilities, last successful sync и active lease.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Определить batch, chunk, run и correlation id.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Открыть issues и source snapshot без вывода секретов.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Выбрать retry, replay, mapping correction, scope reconciliation или cancel and replan.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После исправления подтвердить canonical reconciliation и projection parity.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27 Миграция текущего Quick Resto контура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27.1 Этап первый объединение основы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Создать интеграционную ветку от актуального develop.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Перенести provider neutral ACDM изменения из 5608bc8 и 1560f2c с ручным разрешением конфликтов.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Перевыпустить Alembic цепочку от актуального head и сохранить единственную head revision.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Зафиксировать действующие Quick Resto тесты как regression contract, включая import batches.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Не менять текущий пользовательский Quick Resto workflow на этом этапе.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27.2 Этап второй dual write и parity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Создать canonical scope, business shift, payment type, mappings, import batch, chunk, projection и contribution entities.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Quick Resto adapter сохраняет Raw Data и ACDM параллельно с текущим legacy импортом.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Общий ReportProjector строит shadow result без переключения бизнес чтения.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Для каждого report key сравниваются revenue, payments, departments, KPI, unallocated, dates, slots and statuses.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Расхождения сохраняются как reconciliation runs и блокируют cutover конкретной точки.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27.3 Этап третий переключение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После backfill и подтверждённого parity создаётся source policy POS_CANONICAL с effective date.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Сначала переключается одна тестовая точка, затем ограниченная группа и только потом остальные.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Legacy Quick Resto API и UI остаются facade на период совместимости.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Rollback меняет source policy или read mode без удаления ACDM и legacy данных.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Provider specific mapping and projection tables удаляются отдельной миграцией после завершения retention периода.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27.4 Запрещённый способ миграции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Прямое переименование QuickResto tables в canonical без backfill и dual write.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Одновременное переключение всех заведений.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Удаление legacy истории до подтверждённого rollback window.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Смена источника существующих ручных отчётов без пользовательского решения.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Приёмка только по успешному старту процесса без reconciliation и canary.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28 Тестирование и эталонные наборы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28.1 Общие contract tests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Один canonical сценарий запускается через Quick Resto и iiko adapters и создаёт одинаковые canonical invariants.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Adapter contract проверяет пагинацию, half open ranges, ignored filter fallback, retry and redaction.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Normalization contract проверяет statuses, dates, timezone, Decimal, snapshots and external identity.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Persistence contract проверяет idempotent upsert, replay и source version update.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Projection contract проверяет manual ownership, DRAFT and CLOSED, side effects and notification idempotency.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Batch contract проверяет month boundaries, cursor advance, PARTIAL continuation, FAILED retry и stale recovery.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Scope contract проверяет generation и все три historical actions.</w:t>
      </w: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28.2 Golden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763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Обязательное покрытие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Продажи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Несколько закрытых смен одного дня, mixed payments, discounts, refund and writeoff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Каталог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Product names, nested categories, missing parent, inactive product and rename snapshot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Mappings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Direct group, root fallback, split 60 and 40, unmapped payment, explicit exclusion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KPI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Integer quantity, fractional rejection, exclusion from payroll percentage base, manual KPI contribution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Даты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Cutoff, DAY and NIGHT, timezone boundary and two day query overlap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История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Three month batch with partial first month, PARTIAL middle month and failed retry</w:t>
            </w:r>
          </w:p>
        </w:tc>
      </w:tr>
      <w:tr>
        <w:tc>
          <w:tcPr>
            <w:tcW w:type="dxa" w:w="187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Scope</w:t>
            </w:r>
          </w:p>
        </w:tc>
        <w:tc>
          <w:tcPr>
            <w:tcW w:type="dxa" w:w="763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KEEP CURRENT, EXCLUDE CURRENT, MOVE TO CONNECTED and stale preview</w:t>
            </w:r>
          </w:p>
        </w:tc>
      </w:tr>
      <w:tr>
        <w:tc>
          <w:tcPr>
            <w:tcW w:type="dxa" w:w="187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Ownership</w:t>
            </w:r>
          </w:p>
        </w:tc>
        <w:tc>
          <w:tcPr>
            <w:tcW w:type="dxa" w:w="763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Manual report, empty draft adoption, manual edit conflict, attachment and audit protection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28.3 Обязательные проверки перед выпуском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Полный backend test suite и отдельные provider contract tests.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Alembic upgrade, downgrade where supported, повторный upgrade и проверка одной head revision.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Frontend syntax, i18n, route and page split contracts.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Browser E2E для подключения, scope, mappings, batch progress, history, issue reconciliation и source switch.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Live read only probe каждого провайдера на разрешённом тестовом connection.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Shadow parity на golden и реальной ограниченной выборке.</w:t>
      </w:r>
    </w:p>
    <w:p>
      <w:pPr>
        <w:pStyle w:val="ListBullet"/>
        <w:spacing w:after="50"/>
      </w:pPr>
      <w:r>
        <w:rPr>
          <w:rFonts w:ascii="Arial" w:hAnsi="Arial" w:eastAsia="Arial"/>
          <w:color w:val="000000"/>
          <w:sz w:val="21"/>
        </w:rPr>
        <w:t>Canary deployment с rollback rehearsal и наблюдением freshness and reconciliation alerts.</w:t>
      </w:r>
    </w:p>
    <w:p>
      <w:pPr>
        <w:pStyle w:val="Heading1"/>
        <w:pageBreakBefore w:val="0"/>
      </w:pPr>
      <w:r>
        <w:rPr>
          <w:rFonts w:ascii="Arial" w:hAnsi="Arial" w:eastAsia="Arial"/>
          <w:b/>
          <w:color w:val="000000"/>
          <w:sz w:val="30"/>
        </w:rPr>
        <w:t>29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2"/>
        <w:gridCol w:w="4982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8712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Quick Resto подключается через Provider Adapter и не вызывается бизнес модулями напрямую.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iiko подключается через тот же provider neutral contract.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3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Raw payload сохраняется безопасно и поддерживает replay.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4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Все P0 данные преобразуются в ACDM с каноническими идентификаторами и статусами.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5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POSBusinessShift реализована отдельно от employee attendance.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6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Manual reporting полностью работает без POS подключения.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7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POS_CANONICAL включается только версионированной source policy с effective date.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8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DailyReport остаётся совместимым документом, а integration owned values формируются ReportProjector.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9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Manual contributions, comments, attachments and audit history не теряются при повторной синхронизации.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10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Payment, department and KPI mappings используют canonical source ids.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11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Composite department allocation даёт ровно 100 percent и детерминированные суммы.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12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KPI revenue exclusion не уменьшает report revenue и корректно изменяет percentage payroll base.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13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Payment total и department plus unallocated total совпадают с revenue total.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14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Исторический диапазон разбивается на durable chunks с half open boundaries.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15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FAILED batch продолжается с упавшего chunk без повторения завершённых chunk.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16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PARTIAL batch сохраняет issues и завершает просмотр остальных периодов.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17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Background worker восстанавливает stale leases и публикует durable progress.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18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Bulk history не блокирует critical live sync и создаёт явный coverage gap при ошибке.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19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Scope changes требуют preview, generation validation и явных решений KEEP CURRENT, EXCLUDE CURRENT или MOVE TO CONNECTED.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20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Reconciliation обнаруживает расхождения без скрытых коэффициентов.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21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Capability matrix основана на реальных probes и содержит freshness.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22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Ошибки одного объекта изолируются в quarantine и не разрушают безопасные данные batch.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23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Legacy Quick Resto behavior и canonical shadow results дают подтверждённый parity по принятому набору метрик.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24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Миграции имеют одну head revision и сохраняют rollback window.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25</w:t>
            </w:r>
          </w:p>
        </w:tc>
        <w:tc>
          <w:tcPr>
            <w:tcW w:type="dxa" w:w="8712"/>
            <w:vAlign w:val="center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Полный suite, browser E2E, provider probes, deployment checks и canary завершены успешно.</w:t>
            </w:r>
          </w:p>
        </w:tc>
      </w:tr>
      <w:tr>
        <w:tc>
          <w:tcPr>
            <w:tcW w:type="dxa" w:w="79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26</w:t>
            </w:r>
          </w:p>
        </w:tc>
        <w:tc>
          <w:tcPr>
            <w:tcW w:type="dxa" w:w="8712"/>
            <w:vAlign w:val="center"/>
            <w:shd w:fill="EEF4F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7"/>
              </w:rPr>
              <w:t>Новый POS provider подключается без изменений Finance, Payroll, Analytics and ReportFacts consumers.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/>
          <w:color w:val="000000"/>
          <w:sz w:val="25"/>
        </w:rPr>
        <w:t>29.1 Главный результат</w:t>
      </w:r>
    </w:p>
    <w:p>
      <w:pPr>
        <w:keepLines w:val="0"/>
      </w:pPr>
      <w:r>
        <w:rPr>
          <w:rFonts w:ascii="Arial" w:hAnsi="Arial" w:eastAsia="Arial"/>
          <w:color w:val="000000"/>
          <w:sz w:val="21"/>
        </w:rPr>
        <w:t>Axelio поддерживает ручные отчёты и несколько POS источников через один доменный контракт. Особенности iiko, Quick Resto или будущей POS заканчиваются в Provider Adapter и Normalizer. Импорт, дробление диапазонов, scope, mappings, качество, проекции и бизнес расчёты реализованы единообразно и имеют доказуемое происхождение данных.</w:t>
      </w:r>
    </w:p>
    <w:p>
      <w:pPr>
        <w:pStyle w:val="CodeBlock"/>
        <w:keepLines/>
        <w:shd w:fill="F4F4F4"/>
      </w:pPr>
      <w:r>
        <w:rPr>
          <w:rFonts w:ascii="Liberation Mono" w:hAnsi="Liberation Mono" w:eastAsia="Liberation Mono"/>
          <w:color w:val="000000"/>
          <w:sz w:val="17"/>
        </w:rPr>
        <w:t>External POS -&gt; Adapter -&gt; Raw -&gt; Normalizer -&gt; ACDM -&gt; Projection</w:t>
        <w:br/>
        <w:t>Manual input -------------------------------------&gt; ReportFacts</w:t>
        <w:br/>
        <w:t>ReportFacts -&gt; Finance | Payroll | Analytics | AI | Notifications</w:t>
      </w:r>
    </w:p>
    <w:sectPr w:rsidR="00FC693F" w:rsidRPr="0006063C" w:rsidSect="00034616">
      <w:footerReference w:type="default" r:id="rId9"/>
      <w:pgSz w:w="12240" w:h="15840"/>
      <w:pgMar w:top="965" w:right="1138" w:bottom="965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Axelio • Техническое задание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113"/>
    </w:pPr>
    <w:rPr>
      <w:rFonts w:ascii="Liberation Mono" w:hAnsi="Liberation Mono" w:eastAsia="Liberation Mon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Axelio POS Integration Layer</dc:title>
  <dc:subject>Канонический слой интеграции POS и ручных отчётов</dc:subject>
  <dc:creator>python-docx</dc:creator>
  <cp:keywords/>
  <dc:description>Версия 0.3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