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6. Сбор обратной связи</w:t>
      </w:r>
    </w:p>
    <w:p>
      <w:pPr>
        <w:pStyle w:val="BodyText"/>
        <w:rPr/>
      </w:pPr>
      <w:r>
        <w:rPr>
          <w:rStyle w:val="Strong"/>
        </w:rPr>
        <w:t>Идентификатор:</w:t>
      </w:r>
      <w:r>
        <w:rPr/>
        <w:t xml:space="preserve"> B006</w:t>
        <w:br/>
      </w:r>
      <w:r>
        <w:rPr>
          <w:rStyle w:val="Strong"/>
        </w:rPr>
        <w:t>Тема обсуждения:</w:t>
      </w:r>
      <w:r>
        <w:rPr/>
        <w:t xml:space="preserve"> Оценка клиентом</w:t>
        <w:br/>
      </w:r>
      <w:r>
        <w:rPr>
          <w:rStyle w:val="Strong"/>
        </w:rPr>
        <w:t>Цель обсуждения:</w:t>
      </w:r>
      <w:r>
        <w:rPr/>
        <w:t xml:space="preserve"> Как собирается фидбек</w:t>
        <w:br/>
      </w:r>
      <w:r>
        <w:rPr>
          <w:rStyle w:val="Strong"/>
        </w:rPr>
        <w:t>Дата обсуждения:</w:t>
      </w:r>
      <w:r>
        <w:rPr/>
        <w:t xml:space="preserve"> 21.04.2025</w:t>
        <w:br/>
      </w:r>
      <w:r>
        <w:rPr>
          <w:rStyle w:val="Strong"/>
        </w:rPr>
        <w:t>Форма обсуждения:</w:t>
      </w:r>
      <w:r>
        <w:rPr/>
        <w:t xml:space="preserve"> Мозговой штурм</w:t>
        <w:br/>
      </w:r>
      <w:r>
        <w:rPr>
          <w:rStyle w:val="Strong"/>
        </w:rPr>
        <w:t>Участники:</w:t>
      </w:r>
      <w:r>
        <w:rPr/>
        <w:t xml:space="preserve"> Шохрух, Дамир</w:t>
        <w:br/>
      </w:r>
      <w:r>
        <w:rPr>
          <w:rStyle w:val="Strong"/>
        </w:rPr>
        <w:t>Ведущий:</w:t>
      </w:r>
      <w:r>
        <w:rPr/>
        <w:t xml:space="preserve"> Дамир</w:t>
        <w:br/>
      </w:r>
      <w:r>
        <w:rPr>
          <w:rStyle w:val="Strong"/>
        </w:rPr>
        <w:t>Делопроизводитель:</w:t>
      </w:r>
      <w:r>
        <w:rPr/>
        <w:t xml:space="preserve"> Шохрух</w:t>
        <w:br/>
      </w:r>
      <w:r>
        <w:rPr>
          <w:rStyle w:val="Strong"/>
        </w:rPr>
        <w:t>Владелец процесса:</w:t>
      </w:r>
      <w:r>
        <w:rPr/>
        <w:t xml:space="preserve"> Система (техническая роль)</w:t>
        <w:br/>
      </w:r>
      <w:r>
        <w:rPr>
          <w:rStyle w:val="Strong"/>
        </w:rPr>
        <w:t>Вопросы и ответы: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Как клиент оставляет отзыв? — Через ссылку после услуги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Видят ли мастера отзывы? — Да</w:t>
        <w:br/>
      </w:r>
      <w:r>
        <w:rPr>
          <w:rStyle w:val="Strong"/>
        </w:rPr>
        <w:t>Решение:</w:t>
      </w:r>
      <w:r>
        <w:rPr/>
        <w:t xml:space="preserve"> Отзывы доступны менеджеру и мастеру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LibreOffice/24.8.2.1$Linux_X86_64 LibreOffice_project/41740883c77b073d14011387305cb18c71aed59b</Application>
  <AppVersion>15.0000</AppVersion>
  <Pages>1</Pages>
  <Words>58</Words>
  <Characters>381</Characters>
  <CharactersWithSpaces>435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2025-04-23T19:37:31Z</dcterms:created>
  <dc:creator/>
  <dc:description/>
  <dc:language>en-US</dc:language>
  <cp:lastModifiedBy/>
  <dcterms:modified xsi:type="dcterms:W3CDTF">2025-04-23T19:41:18Z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