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9BFED" w14:textId="7CB8FA44" w:rsidR="00935258" w:rsidRDefault="00935258">
      <w:r>
        <w:t>0101010101</w:t>
      </w:r>
    </w:p>
    <w:sectPr w:rsidR="00935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58"/>
    <w:rsid w:val="000A5456"/>
    <w:rsid w:val="001215F5"/>
    <w:rsid w:val="001B0755"/>
    <w:rsid w:val="0064527A"/>
    <w:rsid w:val="006A17B5"/>
    <w:rsid w:val="00935258"/>
    <w:rsid w:val="00A7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4427"/>
  <w15:chartTrackingRefBased/>
  <w15:docId w15:val="{7C80D1DF-9714-40BE-ADB9-F9D67AE0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5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5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5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5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5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5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5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5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5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5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5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5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52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52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52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52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52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52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5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5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5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5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5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52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52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52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5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52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52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Montenegro Da Silva</dc:creator>
  <cp:keywords/>
  <dc:description/>
  <cp:lastModifiedBy>Marcela Montenegro Da Silva</cp:lastModifiedBy>
  <cp:revision>1</cp:revision>
  <dcterms:created xsi:type="dcterms:W3CDTF">2025-09-04T11:08:00Z</dcterms:created>
  <dcterms:modified xsi:type="dcterms:W3CDTF">2025-09-04T11:09:00Z</dcterms:modified>
</cp:coreProperties>
</file>