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4.0 -->
  <w:body>
    <w:p>
      <w:pPr>
        <w:spacing w:after="0"/>
        <w:rPr>
          <w:sz w:val="28"/>
          <w:szCs w:val="28"/>
        </w:rPr>
      </w:pPr>
      <w:r>
        <w:rPr>
          <w:rFonts w:ascii="Open Sans Light" w:eastAsia="Open Sans Light" w:hAnsi="Open Sans Light" w:cs="Open Sans Light"/>
          <w:color w:val="0000FF"/>
          <w:sz w:val="28"/>
          <w:szCs w:val="28"/>
        </w:rPr>
        <w:t>UDACITY</w:t>
      </w:r>
    </w:p>
    <w:p>
      <w:pPr>
        <w:spacing w:before="0" w:after="0"/>
        <w:rPr>
          <w:sz w:val="20"/>
          <w:szCs w:val="20"/>
        </w:rPr>
      </w:pPr>
      <w:r>
        <w:rPr>
          <w:rFonts w:ascii="Open Sans" w:eastAsia="Open Sans" w:hAnsi="Open Sans" w:cs="Open Sans"/>
          <w:b/>
          <w:bCs/>
          <w:sz w:val="20"/>
          <w:szCs w:val="20"/>
        </w:rPr>
        <w:t>Introduction to Generative AI with AWS</w:t>
      </w:r>
    </w:p>
    <w:p>
      <w:pPr>
        <w:spacing w:before="0" w:after="0"/>
        <w:rPr>
          <w:sz w:val="20"/>
          <w:szCs w:val="20"/>
        </w:rPr>
      </w:pPr>
      <w:r>
        <w:rPr>
          <w:rFonts w:ascii="Open Sans" w:eastAsia="Open Sans" w:hAnsi="Open Sans" w:cs="Open Sans"/>
          <w:b/>
          <w:bCs/>
          <w:sz w:val="20"/>
          <w:szCs w:val="20"/>
        </w:rPr>
        <w:t>Project Documentation Report</w:t>
      </w:r>
    </w:p>
    <w:p>
      <w:pPr>
        <w:spacing w:before="0" w:after="0"/>
        <w:rPr>
          <w:rFonts w:ascii="Open Sans" w:eastAsia="Open Sans" w:hAnsi="Open Sans" w:cs="Open Sans"/>
          <w:sz w:val="22"/>
          <w:szCs w:val="22"/>
        </w:rPr>
      </w:pPr>
    </w:p>
    <w:p>
      <w:pPr>
        <w:spacing w:before="0" w:after="0"/>
      </w:pPr>
      <w:r>
        <w:rPr>
          <w:rFonts w:ascii="Open Sans" w:eastAsia="Open Sans" w:hAnsi="Open Sans" w:cs="Open Sans"/>
        </w:rPr>
        <w:t xml:space="preserve">Visit </w:t>
      </w:r>
      <w:hyperlink r:id="rId4" w:history="1">
        <w:r>
          <w:rPr>
            <w:color w:val="0000EE"/>
            <w:u w:val="single" w:color="0000EE"/>
          </w:rPr>
          <w:t>UDACITY Introduction to Generative AI with AWS Project Documentation Report</w:t>
        </w:r>
      </w:hyperlink>
      <w:r>
        <w:rPr>
          <w:rFonts w:ascii="Open Sans" w:eastAsia="Open Sans" w:hAnsi="Open Sans" w:cs="Open Sans"/>
        </w:rPr>
        <w:t xml:space="preserve"> to make a copy of this document. </w:t>
      </w:r>
    </w:p>
    <w:p>
      <w:pPr>
        <w:spacing w:before="0" w:after="0"/>
        <w:rPr>
          <w:rFonts w:ascii="Open Sans" w:eastAsia="Open Sans" w:hAnsi="Open Sans" w:cs="Open Sans"/>
          <w:sz w:val="22"/>
          <w:szCs w:val="22"/>
        </w:rPr>
      </w:pPr>
    </w:p>
    <w:p>
      <w:pPr>
        <w:spacing w:before="0" w:after="0"/>
      </w:pPr>
      <w:r>
        <w:rPr>
          <w:rFonts w:ascii="Open Sans" w:eastAsia="Open Sans" w:hAnsi="Open Sans" w:cs="Open Sans"/>
        </w:rPr>
        <w:t>Complete the answers to the questions below to complete your project report.</w:t>
      </w:r>
      <w:r>
        <w:rPr>
          <w:rFonts w:ascii="Open Sans" w:eastAsia="Open Sans" w:hAnsi="Open Sans" w:cs="Open Sans"/>
        </w:rPr>
        <w:t xml:space="preserve">  </w:t>
      </w:r>
      <w:r>
        <w:rPr>
          <w:rFonts w:ascii="Open Sans" w:eastAsia="Open Sans" w:hAnsi="Open Sans" w:cs="Open Sans"/>
        </w:rPr>
        <w:t>Create a PDF of the completed document and submit the PDF with your project.</w:t>
      </w:r>
      <w:r>
        <w:rPr>
          <w:rFonts w:ascii="Open Sans" w:eastAsia="Open Sans" w:hAnsi="Open Sans" w:cs="Open Sans"/>
        </w:rPr>
        <w:t xml:space="preserve">  </w:t>
      </w:r>
    </w:p>
    <w:p>
      <w:pPr>
        <w:spacing w:before="0" w:after="0"/>
        <w:rPr>
          <w:rFonts w:ascii="Arial" w:eastAsia="Arial" w:hAnsi="Arial" w:cs="Arial"/>
          <w:sz w:val="22"/>
          <w:szCs w:val="22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46"/>
        <w:gridCol w:w="6114"/>
      </w:tblGrid>
      <w:tr>
        <w:tblPrEx>
          <w:tblW w:w="936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widowControl w:val="0"/>
              <w:spacing w:before="0" w:after="0" w:line="240" w:lineRule="auto"/>
            </w:pPr>
            <w:r>
              <w:rPr>
                <w:rFonts w:ascii="Open Sans" w:eastAsia="Open Sans" w:hAnsi="Open Sans" w:cs="Open Sans"/>
              </w:rPr>
              <w:t>Question</w:t>
            </w:r>
          </w:p>
        </w:tc>
        <w:tc>
          <w:tcPr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widowControl w:val="0"/>
              <w:spacing w:before="0" w:after="0" w:line="240" w:lineRule="auto"/>
              <w:ind w:left="720"/>
            </w:pPr>
            <w:r>
              <w:rPr>
                <w:rFonts w:ascii="Open Sans" w:eastAsia="Open Sans" w:hAnsi="Open Sans" w:cs="Open Sans"/>
              </w:rPr>
              <w:t>Your answer:</w:t>
            </w:r>
          </w:p>
        </w:tc>
      </w:tr>
      <w:tr>
        <w:tblPrEx>
          <w:tblW w:w="93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2: Domain Choice</w:t>
            </w:r>
          </w:p>
          <w:p>
            <w:pPr>
              <w:widowControl w:val="0"/>
              <w:spacing w:before="0" w:after="0" w:line="240" w:lineRule="auto"/>
            </w:pPr>
            <w:r>
              <w:t xml:space="preserve">What domain did you choose to fine-tune the Meta Llama 2 7B model on? </w:t>
            </w:r>
            <w:r>
              <w:br/>
            </w:r>
            <w:r>
              <w:t xml:space="preserve">Choices: </w:t>
            </w:r>
          </w:p>
          <w:p>
            <w:pPr>
              <w:widowControl w:val="0"/>
              <w:numPr>
                <w:ilvl w:val="0"/>
                <w:numId w:val="1"/>
              </w:numPr>
              <w:pBdr>
                <w:left w:val="none" w:sz="0" w:space="3" w:color="auto"/>
              </w:pBdr>
              <w:spacing w:before="0" w:line="240" w:lineRule="auto"/>
              <w:ind w:left="720" w:right="0" w:hanging="360"/>
              <w:jc w:val="left"/>
            </w:pPr>
            <w:r>
              <w:t>Financial</w:t>
            </w:r>
          </w:p>
          <w:p>
            <w:pPr>
              <w:widowControl w:val="0"/>
              <w:numPr>
                <w:ilvl w:val="0"/>
                <w:numId w:val="1"/>
              </w:numPr>
              <w:pBdr>
                <w:left w:val="none" w:sz="0" w:space="3" w:color="auto"/>
              </w:pBdr>
              <w:spacing w:line="240" w:lineRule="auto"/>
              <w:ind w:left="720" w:right="0" w:hanging="360"/>
              <w:jc w:val="left"/>
            </w:pPr>
            <w:r>
              <w:t>Healthcare</w:t>
            </w:r>
          </w:p>
          <w:p>
            <w:pPr>
              <w:widowControl w:val="0"/>
              <w:numPr>
                <w:ilvl w:val="0"/>
                <w:numId w:val="1"/>
              </w:numPr>
              <w:pBdr>
                <w:left w:val="none" w:sz="0" w:space="3" w:color="auto"/>
              </w:pBdr>
              <w:spacing w:after="0" w:line="240" w:lineRule="auto"/>
              <w:ind w:left="720" w:right="0" w:hanging="360"/>
              <w:jc w:val="left"/>
            </w:pPr>
            <w:r>
              <w:t>IT</w:t>
            </w:r>
          </w:p>
          <w:p>
            <w:pPr>
              <w:widowControl w:val="0"/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widowControl w:val="0"/>
              <w:spacing w:before="0" w:after="0" w:line="240" w:lineRule="auto"/>
              <w:ind w:left="720"/>
              <w:rPr>
                <w:rFonts w:ascii="Arial" w:eastAsia="Arial" w:hAnsi="Arial" w:cs="Arial"/>
                <w:sz w:val="22"/>
                <w:szCs w:val="22"/>
              </w:rPr>
            </w:pPr>
          </w:p>
          <w:p>
            <w:pPr>
              <w:widowControl w:val="0"/>
              <w:spacing w:before="0" w:after="0" w:line="240" w:lineRule="auto"/>
              <w:ind w:left="720"/>
            </w:pPr>
          </w:p>
          <w:p>
            <w:pPr>
              <w:widowControl w:val="0"/>
              <w:spacing w:before="0" w:after="0" w:line="240" w:lineRule="auto"/>
              <w:ind w:left="720"/>
            </w:pPr>
          </w:p>
          <w:p>
            <w:pPr>
              <w:widowControl w:val="0"/>
              <w:spacing w:before="0" w:after="0" w:line="240" w:lineRule="auto"/>
              <w:ind w:left="720"/>
            </w:pPr>
          </w:p>
          <w:p>
            <w:pPr>
              <w:widowControl/>
              <w:numPr>
                <w:ilvl w:val="0"/>
                <w:numId w:val="2"/>
              </w:numPr>
              <w:pBdr>
                <w:left w:val="none" w:sz="0" w:space="3" w:color="auto"/>
              </w:pBdr>
              <w:shd w:val="clear" w:color="auto" w:fill="FFFFFF"/>
              <w:spacing w:before="0" w:after="0" w:line="240" w:lineRule="auto"/>
              <w:ind w:left="720" w:right="0" w:hanging="350"/>
              <w:jc w:val="left"/>
              <w:rPr>
                <w:rFonts w:ascii="Segoe UI" w:eastAsia="Segoe UI" w:hAnsi="Segoe UI" w:cs="Segoe UI"/>
                <w:i w:val="0"/>
                <w:iCs w:val="0"/>
                <w:caps w:val="0"/>
                <w:color w:val="212529"/>
                <w:spacing w:val="0"/>
                <w:sz w:val="23"/>
                <w:szCs w:val="23"/>
              </w:rPr>
            </w:pPr>
            <w:r>
              <w:rPr>
                <w:rFonts w:ascii="Segoe UI" w:eastAsia="Segoe UI" w:hAnsi="Segoe UI" w:cs="Segoe UI"/>
                <w:b/>
                <w:bCs/>
                <w:i w:val="0"/>
                <w:iCs w:val="0"/>
                <w:caps w:val="0"/>
                <w:color w:val="212529"/>
                <w:spacing w:val="0"/>
                <w:sz w:val="23"/>
                <w:szCs w:val="23"/>
              </w:rPr>
              <w:t>Financial</w:t>
            </w:r>
          </w:p>
          <w:p/>
        </w:tc>
      </w:tr>
      <w:tr>
        <w:tblPrEx>
          <w:tblW w:w="93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3: Model Evaluation Section</w:t>
            </w:r>
          </w:p>
          <w:p>
            <w:pPr>
              <w:widowControl w:val="0"/>
              <w:spacing w:before="0" w:after="0" w:line="240" w:lineRule="auto"/>
            </w:pPr>
            <w:r>
              <w:t xml:space="preserve">What was the response of the model to your domain-specific input in the </w:t>
            </w:r>
            <w:r>
              <w:rPr>
                <w:b/>
                <w:bCs/>
              </w:rPr>
              <w:t>model_evaluation.ipynb file</w:t>
            </w:r>
            <w:r>
              <w:t xml:space="preserve">? </w:t>
            </w:r>
          </w:p>
          <w:p>
            <w:pPr>
              <w:widowControl w:val="0"/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>
            <w:pPr>
              <w:widowControl w:val="0"/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widowControl w:val="0"/>
              <w:spacing w:before="0" w:after="0" w:line="240" w:lineRule="auto"/>
              <w:ind w:left="720"/>
            </w:pPr>
            <w:r>
              <w:t> </w:t>
            </w:r>
          </w:p>
          <w:p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spacing w:before="0" w:after="0"/>
              <w:ind w:left="0" w:right="0" w:firstLine="0"/>
              <w:jc w:val="left"/>
              <w:rPr>
                <w:rFonts w:ascii="Courier New" w:eastAsia="Courier New" w:hAnsi="Courier New" w:cs="Courier New"/>
                <w:b w:val="0"/>
                <w:bCs w:val="0"/>
                <w:i w:val="0"/>
                <w:iCs w:val="0"/>
                <w:caps w:val="0"/>
                <w:spacing w:val="0"/>
              </w:rPr>
            </w:pPr>
            <w:r>
              <w:rPr>
                <w:rFonts w:ascii="Courier New" w:eastAsia="Courier New" w:hAnsi="Courier New" w:cs="Courier New"/>
                <w:b w:val="0"/>
                <w:bCs w:val="0"/>
                <w:i w:val="0"/>
                <w:iCs w:val="0"/>
                <w:caps w:val="0"/>
                <w:spacing w:val="0"/>
              </w:rPr>
              <w:t>The investment tests performed indicate</w:t>
            </w:r>
          </w:p>
          <w:p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spacing w:before="0" w:after="0"/>
              <w:ind w:left="0" w:right="0" w:firstLine="0"/>
              <w:jc w:val="left"/>
              <w:rPr>
                <w:rFonts w:ascii="Courier New" w:eastAsia="Courier New" w:hAnsi="Courier New" w:cs="Courier New"/>
                <w:b w:val="0"/>
                <w:bCs w:val="0"/>
                <w:i w:val="0"/>
                <w:iCs w:val="0"/>
                <w:caps w:val="0"/>
                <w:spacing w:val="0"/>
              </w:rPr>
            </w:pPr>
            <w:r>
              <w:rPr>
                <w:rFonts w:ascii="Courier New" w:eastAsia="Courier New" w:hAnsi="Courier New" w:cs="Courier New"/>
                <w:b w:val="0"/>
                <w:bCs w:val="0"/>
                <w:i w:val="0"/>
                <w:iCs w:val="0"/>
                <w:caps w:val="0"/>
                <w:spacing w:val="0"/>
              </w:rPr>
              <w:t>&gt;  that the proposed method is able to identify the most promising investment opportunities and that it can also be used to support the decision-making process in the field of investment management.</w:t>
            </w:r>
          </w:p>
          <w:p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spacing w:before="0" w:after="0"/>
              <w:ind w:left="0" w:right="0" w:firstLine="0"/>
              <w:jc w:val="left"/>
              <w:rPr>
                <w:rFonts w:ascii="Courier New" w:eastAsia="Courier New" w:hAnsi="Courier New" w:cs="Courier New"/>
                <w:b w:val="0"/>
                <w:bCs w:val="0"/>
                <w:i w:val="0"/>
                <w:iCs w:val="0"/>
                <w:caps w:val="0"/>
                <w:spacing w:val="0"/>
              </w:rPr>
            </w:pPr>
            <w:r>
              <w:rPr>
                <w:rFonts w:ascii="Courier New" w:eastAsia="Courier New" w:hAnsi="Courier New" w:cs="Courier New"/>
                <w:b w:val="0"/>
                <w:bCs w:val="0"/>
                <w:i w:val="0"/>
                <w:iCs w:val="0"/>
                <w:caps w:val="0"/>
                <w:spacing w:val="0"/>
              </w:rPr>
              <w:t>BT - 2012 11th International Conference on Wireless Communications, Vehicular Technology</w:t>
            </w:r>
          </w:p>
          <w:p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spacing w:before="0" w:after="0"/>
              <w:ind w:left="0" w:right="0" w:firstLine="0"/>
              <w:jc w:val="left"/>
              <w:rPr>
                <w:rFonts w:ascii="Courier New" w:eastAsia="Courier New" w:hAnsi="Courier New" w:cs="Courier New"/>
                <w:b w:val="0"/>
                <w:bCs w:val="0"/>
                <w:i w:val="0"/>
                <w:iCs w:val="0"/>
                <w:caps w:val="0"/>
                <w:spacing w:val="0"/>
              </w:rPr>
            </w:pPr>
          </w:p>
          <w:p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spacing w:before="0" w:after="0"/>
              <w:ind w:left="0" w:right="0" w:firstLine="0"/>
              <w:jc w:val="left"/>
              <w:rPr>
                <w:rFonts w:ascii="Courier New" w:eastAsia="Courier New" w:hAnsi="Courier New" w:cs="Courier New"/>
                <w:b w:val="0"/>
                <w:bCs w:val="0"/>
                <w:i w:val="0"/>
                <w:iCs w:val="0"/>
                <w:caps w:val="0"/>
                <w:spacing w:val="0"/>
              </w:rPr>
            </w:pPr>
            <w:r>
              <w:rPr>
                <w:rFonts w:ascii="Courier New" w:eastAsia="Courier New" w:hAnsi="Courier New" w:cs="Courier New"/>
                <w:b w:val="0"/>
                <w:bCs w:val="0"/>
                <w:i w:val="0"/>
                <w:iCs w:val="0"/>
                <w:caps w:val="0"/>
                <w:spacing w:val="0"/>
              </w:rPr>
              <w:t>==================================</w:t>
            </w:r>
          </w:p>
        </w:tc>
      </w:tr>
      <w:tr>
        <w:tblPrEx>
          <w:tblW w:w="93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4: Fine-Tuning Section</w:t>
            </w:r>
          </w:p>
          <w:p>
            <w:pPr>
              <w:widowControl w:val="0"/>
              <w:spacing w:before="0" w:after="0" w:line="240" w:lineRule="auto"/>
            </w:pPr>
            <w:r>
              <w:t xml:space="preserve">After fine-tuning the model, what was the response of the model to your domain-specific input in the </w:t>
            </w:r>
            <w:r>
              <w:rPr>
                <w:b/>
                <w:bCs/>
              </w:rPr>
              <w:t>model_finetuning.ipynb file</w:t>
            </w:r>
            <w:r>
              <w:t>?</w:t>
            </w:r>
          </w:p>
          <w:p>
            <w:pPr>
              <w:widowControl w:val="0"/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>
            <w:pPr>
              <w:widowControl w:val="0"/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widowControl w:val="0"/>
              <w:spacing w:before="0" w:after="0" w:line="240" w:lineRule="auto"/>
              <w:ind w:left="720"/>
            </w:pPr>
            <w:r>
              <w:t> </w:t>
            </w:r>
            <w:r>
              <w:br/>
            </w: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caps w:val="0"/>
                <w:spacing w:val="0"/>
                <w:sz w:val="20"/>
                <w:szCs w:val="20"/>
                <w:shd w:val="clear" w:color="auto" w:fill="FFFFFF"/>
              </w:rPr>
              <w:t>The investment tests performed indicate</w:t>
            </w:r>
          </w:p>
          <w:p>
            <w:pPr>
              <w:widowControl w:val="0"/>
              <w:spacing w:before="0" w:after="0" w:line="240" w:lineRule="auto"/>
              <w:ind w:left="720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caps w:val="0"/>
                <w:spacing w:val="0"/>
                <w:sz w:val="20"/>
                <w:szCs w:val="20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caps w:val="0"/>
                <w:spacing w:val="0"/>
                <w:sz w:val="20"/>
                <w:szCs w:val="20"/>
                <w:shd w:val="clear" w:color="auto" w:fill="FFFFFF"/>
              </w:rPr>
              <w:t>&gt; [{'generated_text': ' that the use of an efficient data center is a strategic decision for any company that wants to ensure that it has a competitive advantage. The data center is a fundamental tool for the development of the company.\nIn addition, it is necessary to carry out periodic tests to ensure that the data center is working properly and'}]</w:t>
            </w:r>
          </w:p>
          <w:p>
            <w:pPr>
              <w:widowControl w:val="0"/>
              <w:spacing w:before="0" w:after="0" w:line="240" w:lineRule="auto"/>
              <w:ind w:left="720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caps w:val="0"/>
                <w:spacing w:val="0"/>
                <w:sz w:val="20"/>
                <w:szCs w:val="20"/>
                <w:shd w:val="clear" w:color="auto" w:fill="FFFFFF"/>
              </w:rPr>
            </w:pPr>
          </w:p>
          <w:p>
            <w:pPr>
              <w:widowControl w:val="0"/>
              <w:spacing w:before="0" w:after="0" w:line="240" w:lineRule="auto"/>
              <w:ind w:left="720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caps w:val="0"/>
                <w:spacing w:val="0"/>
                <w:sz w:val="20"/>
                <w:szCs w:val="20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caps w:val="0"/>
                <w:spacing w:val="0"/>
                <w:sz w:val="20"/>
                <w:szCs w:val="20"/>
                <w:shd w:val="clear" w:color="auto" w:fill="FFFFFF"/>
              </w:rPr>
              <w:t>==================================</w:t>
            </w:r>
          </w:p>
        </w:tc>
      </w:tr>
    </w:tbl>
    <w:p>
      <w:pPr>
        <w:spacing w:before="0" w:after="0"/>
        <w:rPr>
          <w:rFonts w:ascii="Arial" w:eastAsia="Arial" w:hAnsi="Arial" w:cs="Arial"/>
          <w:sz w:val="22"/>
          <w:szCs w:val="22"/>
        </w:rPr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Section1">
    <w:name w:val="Section_1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docs.google.com/document/d/1kqRy-gVGZjwl9r03hqMeWSm-D6hEY8KWuxz4GO0vdOw/copy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