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59D93" w14:textId="5090C614" w:rsidR="00851DC5" w:rsidRPr="009B4E56" w:rsidRDefault="00EA36C3" w:rsidP="003E21FA">
      <w:pPr>
        <w:pStyle w:val="a5"/>
        <w:spacing w:line="235" w:lineRule="auto"/>
        <w:ind w:left="0"/>
        <w:jc w:val="center"/>
        <w:rPr>
          <w:rFonts w:eastAsiaTheme="minorEastAsia"/>
          <w:w w:val="80"/>
          <w:lang w:eastAsia="zh-CN"/>
        </w:rPr>
      </w:pPr>
      <w:r w:rsidRPr="009B4E56">
        <w:rPr>
          <w:w w:val="80"/>
        </w:rPr>
        <w:t>SC-RRT: A Search-State-Driven Path Planning Algorithm with Adaptive Asymmetric Dual-Ellipsoid Constrained Sampling</w:t>
      </w:r>
    </w:p>
    <w:p w14:paraId="13F5D318" w14:textId="07C69BB9" w:rsidR="0076352E" w:rsidRPr="009B4E56" w:rsidRDefault="00EA36C3" w:rsidP="003E21FA">
      <w:pPr>
        <w:pStyle w:val="a5"/>
        <w:spacing w:line="235" w:lineRule="auto"/>
        <w:jc w:val="center"/>
        <w:rPr>
          <w:rFonts w:eastAsiaTheme="minorEastAsia" w:hint="eastAsia"/>
          <w:color w:val="EE0000"/>
          <w:sz w:val="28"/>
          <w:szCs w:val="28"/>
          <w:lang w:eastAsia="zh-CN"/>
        </w:rPr>
      </w:pPr>
      <w:r w:rsidRPr="009B4E56">
        <w:rPr>
          <w:rFonts w:eastAsiaTheme="minorEastAsia" w:hint="eastAsia"/>
          <w:color w:val="EE0000"/>
          <w:sz w:val="28"/>
          <w:szCs w:val="28"/>
          <w:lang w:eastAsia="zh-CN"/>
        </w:rPr>
        <w:t>搜索状态驱动的</w:t>
      </w:r>
      <w:r w:rsidR="000D7B58" w:rsidRPr="009B4E56">
        <w:rPr>
          <w:rFonts w:eastAsiaTheme="minorEastAsia"/>
          <w:color w:val="EE0000"/>
          <w:sz w:val="28"/>
          <w:szCs w:val="28"/>
          <w:lang w:eastAsia="zh-CN"/>
        </w:rPr>
        <w:t>自适应</w:t>
      </w:r>
      <w:r w:rsidR="008E3093" w:rsidRPr="009B4E56">
        <w:rPr>
          <w:rFonts w:eastAsiaTheme="minorEastAsia"/>
          <w:color w:val="EE0000"/>
          <w:sz w:val="28"/>
          <w:szCs w:val="28"/>
          <w:lang w:eastAsia="zh-CN"/>
        </w:rPr>
        <w:t>非对称双椭球</w:t>
      </w:r>
      <w:r w:rsidR="000D7B58" w:rsidRPr="009B4E56">
        <w:rPr>
          <w:rFonts w:eastAsiaTheme="minorEastAsia"/>
          <w:color w:val="EE0000"/>
          <w:sz w:val="28"/>
          <w:szCs w:val="28"/>
          <w:lang w:eastAsia="zh-CN"/>
        </w:rPr>
        <w:t>约束采样</w:t>
      </w:r>
      <w:r w:rsidR="000D7B58" w:rsidRPr="009B4E56">
        <w:rPr>
          <w:rFonts w:eastAsiaTheme="minorEastAsia"/>
          <w:color w:val="EE0000"/>
          <w:sz w:val="28"/>
          <w:szCs w:val="28"/>
          <w:lang w:eastAsia="zh-CN"/>
        </w:rPr>
        <w:t>SC-RRT</w:t>
      </w:r>
      <w:r w:rsidR="00412275" w:rsidRPr="009B4E56">
        <w:rPr>
          <w:rFonts w:eastAsiaTheme="minorEastAsia" w:hint="eastAsia"/>
          <w:color w:val="EE0000"/>
          <w:sz w:val="28"/>
          <w:szCs w:val="28"/>
          <w:lang w:eastAsia="zh-CN"/>
        </w:rPr>
        <w:t>路径规划</w:t>
      </w:r>
      <w:r w:rsidR="000D7B58" w:rsidRPr="009B4E56">
        <w:rPr>
          <w:rFonts w:eastAsiaTheme="minorEastAsia"/>
          <w:color w:val="EE0000"/>
          <w:sz w:val="28"/>
          <w:szCs w:val="28"/>
          <w:lang w:eastAsia="zh-CN"/>
        </w:rPr>
        <w:t>算法</w:t>
      </w:r>
    </w:p>
    <w:p w14:paraId="0A7CBD3D" w14:textId="5160B1C3" w:rsidR="0076352E" w:rsidRPr="009B4E56" w:rsidRDefault="00A175A7" w:rsidP="003E21FA">
      <w:pPr>
        <w:pStyle w:val="31"/>
        <w:spacing w:line="244" w:lineRule="auto"/>
        <w:ind w:left="220" w:right="678" w:firstLine="0"/>
        <w:jc w:val="center"/>
        <w:rPr>
          <w:rFonts w:eastAsiaTheme="minorEastAsia"/>
          <w:lang w:eastAsia="zh-CN"/>
        </w:rPr>
      </w:pPr>
      <w:r w:rsidRPr="009B4E56">
        <w:rPr>
          <w:rFonts w:eastAsiaTheme="minorEastAsia" w:hint="eastAsia"/>
          <w:lang w:eastAsia="zh-CN"/>
        </w:rPr>
        <w:t>Yan</w:t>
      </w:r>
      <w:r w:rsidR="00247A59" w:rsidRPr="009B4E56">
        <w:rPr>
          <w:rFonts w:eastAsiaTheme="minorEastAsia" w:hint="eastAsia"/>
          <w:lang w:eastAsia="zh-CN"/>
        </w:rPr>
        <w:t xml:space="preserve"> </w:t>
      </w:r>
      <w:r w:rsidRPr="009B4E56">
        <w:rPr>
          <w:rFonts w:eastAsiaTheme="minorEastAsia" w:hint="eastAsia"/>
          <w:lang w:eastAsia="zh-CN"/>
        </w:rPr>
        <w:t>Wu</w:t>
      </w:r>
      <w:r w:rsidRPr="009B4E56">
        <w:rPr>
          <w:rFonts w:eastAsiaTheme="minorEastAsia" w:hint="eastAsia"/>
          <w:vertAlign w:val="superscript"/>
          <w:lang w:eastAsia="zh-CN"/>
        </w:rPr>
        <w:t>1</w:t>
      </w:r>
      <w:r w:rsidRPr="009B4E56">
        <w:rPr>
          <w:spacing w:val="19"/>
        </w:rPr>
        <w:t xml:space="preserve"> </w:t>
      </w:r>
      <w:r w:rsidRPr="009B4E56">
        <w:t xml:space="preserve">· </w:t>
      </w:r>
      <w:proofErr w:type="spellStart"/>
      <w:r w:rsidR="00927F8F" w:rsidRPr="009B4E56">
        <w:rPr>
          <w:rFonts w:eastAsiaTheme="minorEastAsia" w:hint="eastAsia"/>
          <w:lang w:eastAsia="zh-CN"/>
        </w:rPr>
        <w:t>Xingyu</w:t>
      </w:r>
      <w:proofErr w:type="spellEnd"/>
      <w:r w:rsidR="00927F8F" w:rsidRPr="009B4E56">
        <w:rPr>
          <w:rFonts w:eastAsiaTheme="minorEastAsia" w:hint="eastAsia"/>
          <w:lang w:eastAsia="zh-CN"/>
        </w:rPr>
        <w:t xml:space="preserve"> Gu</w:t>
      </w:r>
      <w:r w:rsidR="00927F8F" w:rsidRPr="009B4E56">
        <w:t>o</w:t>
      </w:r>
      <w:r w:rsidR="00927F8F" w:rsidRPr="009B4E56">
        <w:rPr>
          <w:vertAlign w:val="superscript"/>
        </w:rPr>
        <w:t>1</w:t>
      </w:r>
      <w:r w:rsidR="00DE5CE0" w:rsidRPr="009B4E56">
        <w:rPr>
          <w:spacing w:val="19"/>
        </w:rPr>
        <w:t xml:space="preserve"> </w:t>
      </w:r>
      <w:r w:rsidR="00DE5CE0" w:rsidRPr="009B4E56">
        <w:t xml:space="preserve">· </w:t>
      </w:r>
      <w:proofErr w:type="spellStart"/>
      <w:r w:rsidR="00DE5CE0" w:rsidRPr="009B4E56">
        <w:rPr>
          <w:rFonts w:eastAsiaTheme="minorEastAsia" w:hint="eastAsia"/>
          <w:lang w:eastAsia="zh-CN"/>
        </w:rPr>
        <w:t>MuChun</w:t>
      </w:r>
      <w:proofErr w:type="spellEnd"/>
      <w:r w:rsidR="00DE5CE0" w:rsidRPr="009B4E56">
        <w:rPr>
          <w:rFonts w:eastAsiaTheme="minorEastAsia" w:hint="eastAsia"/>
          <w:lang w:eastAsia="zh-CN"/>
        </w:rPr>
        <w:t xml:space="preserve"> Fan</w:t>
      </w:r>
      <w:r w:rsidR="00DE5CE0" w:rsidRPr="009B4E56">
        <w:rPr>
          <w:vertAlign w:val="superscript"/>
        </w:rPr>
        <w:t>1</w:t>
      </w:r>
      <w:r w:rsidR="00DE5CE0" w:rsidRPr="009B4E56">
        <w:rPr>
          <w:spacing w:val="19"/>
        </w:rPr>
        <w:t xml:space="preserve"> </w:t>
      </w:r>
      <w:r w:rsidR="00DE5CE0" w:rsidRPr="009B4E56">
        <w:t>·</w:t>
      </w:r>
      <w:r w:rsidR="00DE5CE0" w:rsidRPr="009B4E56">
        <w:rPr>
          <w:spacing w:val="19"/>
        </w:rPr>
        <w:t xml:space="preserve"> </w:t>
      </w:r>
      <w:r w:rsidR="00DE5CE0" w:rsidRPr="009B4E56">
        <w:rPr>
          <w:rFonts w:eastAsiaTheme="minorEastAsia" w:hint="eastAsia"/>
          <w:lang w:eastAsia="zh-CN"/>
        </w:rPr>
        <w:t>Feng</w:t>
      </w:r>
      <w:r w:rsidR="00247A59" w:rsidRPr="009B4E56">
        <w:rPr>
          <w:rFonts w:eastAsiaTheme="minorEastAsia" w:hint="eastAsia"/>
          <w:lang w:eastAsia="zh-CN"/>
        </w:rPr>
        <w:t xml:space="preserve"> </w:t>
      </w:r>
      <w:r w:rsidR="00DE5CE0" w:rsidRPr="009B4E56">
        <w:rPr>
          <w:rFonts w:eastAsiaTheme="minorEastAsia" w:hint="eastAsia"/>
          <w:lang w:eastAsia="zh-CN"/>
        </w:rPr>
        <w:t>Hong</w:t>
      </w:r>
      <w:r w:rsidR="00DE5CE0" w:rsidRPr="009B4E56">
        <w:rPr>
          <w:vertAlign w:val="superscript"/>
        </w:rPr>
        <w:t>1</w:t>
      </w:r>
      <w:r w:rsidR="00927F8F" w:rsidRPr="009B4E56">
        <w:rPr>
          <w:spacing w:val="19"/>
        </w:rPr>
        <w:t xml:space="preserve"> </w:t>
      </w:r>
      <w:r w:rsidR="00927F8F" w:rsidRPr="009B4E56">
        <w:t>·</w:t>
      </w:r>
      <w:proofErr w:type="spellStart"/>
      <w:r w:rsidR="00927F8F" w:rsidRPr="009B4E56">
        <w:rPr>
          <w:rFonts w:eastAsiaTheme="minorEastAsia" w:hint="eastAsia"/>
          <w:lang w:eastAsia="zh-CN"/>
        </w:rPr>
        <w:t>HongYu</w:t>
      </w:r>
      <w:proofErr w:type="spellEnd"/>
      <w:r w:rsidR="00927F8F" w:rsidRPr="009B4E56">
        <w:rPr>
          <w:rFonts w:eastAsiaTheme="minorEastAsia" w:hint="eastAsia"/>
          <w:lang w:eastAsia="zh-CN"/>
        </w:rPr>
        <w:t xml:space="preserve"> Gao</w:t>
      </w:r>
      <w:r w:rsidRPr="009B4E56">
        <w:rPr>
          <w:rFonts w:eastAsiaTheme="minorEastAsia" w:hint="eastAsia"/>
          <w:vertAlign w:val="superscript"/>
          <w:lang w:eastAsia="zh-CN"/>
        </w:rPr>
        <w:t>1</w:t>
      </w:r>
      <w:r w:rsidR="00927F8F" w:rsidRPr="009B4E56">
        <w:rPr>
          <w:spacing w:val="19"/>
        </w:rPr>
        <w:t xml:space="preserve"> </w:t>
      </w:r>
      <w:r w:rsidR="00927F8F" w:rsidRPr="009B4E56">
        <w:t>·</w:t>
      </w:r>
      <w:r w:rsidR="00927F8F" w:rsidRPr="009B4E56">
        <w:rPr>
          <w:spacing w:val="19"/>
        </w:rPr>
        <w:t xml:space="preserve"> </w:t>
      </w:r>
      <w:proofErr w:type="spellStart"/>
      <w:r w:rsidR="00927F8F" w:rsidRPr="009B4E56">
        <w:rPr>
          <w:rFonts w:eastAsiaTheme="minorEastAsia" w:hint="eastAsia"/>
          <w:lang w:eastAsia="zh-CN"/>
        </w:rPr>
        <w:t>JiaLe</w:t>
      </w:r>
      <w:proofErr w:type="spellEnd"/>
      <w:r w:rsidR="00927F8F" w:rsidRPr="009B4E56">
        <w:rPr>
          <w:rFonts w:eastAsiaTheme="minorEastAsia" w:hint="eastAsia"/>
          <w:lang w:eastAsia="zh-CN"/>
        </w:rPr>
        <w:t xml:space="preserve"> Hu</w:t>
      </w:r>
      <w:r w:rsidR="00927F8F" w:rsidRPr="009B4E56">
        <w:rPr>
          <w:vertAlign w:val="superscript"/>
        </w:rPr>
        <w:t>1</w:t>
      </w:r>
    </w:p>
    <w:p w14:paraId="5D99FCB3" w14:textId="2017EA25" w:rsidR="00B4474A" w:rsidRPr="009B4E56" w:rsidRDefault="00821371" w:rsidP="003E21FA">
      <w:pPr>
        <w:pStyle w:val="31"/>
        <w:spacing w:before="156"/>
        <w:ind w:left="0" w:firstLine="0"/>
        <w:jc w:val="both"/>
        <w:rPr>
          <w:rFonts w:ascii="Arial" w:eastAsiaTheme="minorEastAsia" w:hAnsi="Arial" w:cs="Times New Roman"/>
          <w:bCs w:val="0"/>
          <w:spacing w:val="-2"/>
          <w:lang w:eastAsia="zh-CN"/>
        </w:rPr>
      </w:pPr>
      <w:bookmarkStart w:id="0" w:name="Abstract"/>
      <w:bookmarkEnd w:id="0"/>
      <w:r w:rsidRPr="009B4E56">
        <w:rPr>
          <w:rFonts w:ascii="Arial" w:eastAsia="Times New Roman" w:hAnsi="Arial" w:cs="Times New Roman"/>
          <w:bCs w:val="0"/>
          <w:spacing w:val="-2"/>
          <w:lang w:eastAsia="zh-CN"/>
        </w:rPr>
        <w:t>Abstract</w:t>
      </w:r>
      <w:r w:rsidR="005D13D5" w:rsidRPr="009B4E56">
        <w:rPr>
          <w:rFonts w:ascii="Arial" w:eastAsiaTheme="minorEastAsia" w:hAnsi="Arial" w:cs="Times New Roman" w:hint="eastAsia"/>
          <w:bCs w:val="0"/>
          <w:spacing w:val="-2"/>
          <w:lang w:eastAsia="zh-CN"/>
        </w:rPr>
        <w:t>:</w:t>
      </w:r>
    </w:p>
    <w:p w14:paraId="494C23B2" w14:textId="4FCB626D" w:rsidR="00DE2AA3" w:rsidRPr="00C8599B" w:rsidRDefault="00C8599B" w:rsidP="00C8599B">
      <w:pPr>
        <w:pStyle w:val="a3"/>
        <w:spacing w:before="9" w:line="261" w:lineRule="auto"/>
        <w:ind w:right="110" w:firstLine="500"/>
        <w:jc w:val="both"/>
        <w:rPr>
          <w:rFonts w:eastAsiaTheme="minorEastAsia"/>
          <w:lang w:eastAsia="zh-CN"/>
        </w:rPr>
      </w:pPr>
      <w:bookmarkStart w:id="1" w:name="OLE_LINK4"/>
      <w:r w:rsidRPr="00C8599B">
        <w:rPr>
          <w:rFonts w:eastAsiaTheme="minorEastAsia"/>
          <w:lang w:eastAsia="zh-CN"/>
        </w:rPr>
        <w:t xml:space="preserve">To address the issues of invalid sampling, slow convergence, and decreased success rates under high obstacle density in complex environments encountered by sampling-based path planning algorithms, this paper proposes an SC-RRT path planning algorithm based on Adaptive Dual-Ellipsoid Constrained </w:t>
      </w:r>
      <w:proofErr w:type="spellStart"/>
      <w:r w:rsidRPr="00C8599B">
        <w:rPr>
          <w:rFonts w:eastAsiaTheme="minorEastAsia"/>
          <w:lang w:eastAsia="zh-CN"/>
        </w:rPr>
        <w:t>Sampling.</w:t>
      </w:r>
      <w:r w:rsidRPr="00C8599B">
        <w:rPr>
          <w:rFonts w:eastAsiaTheme="minorEastAsia"/>
          <w:sz w:val="22"/>
          <w:szCs w:val="22"/>
          <w:lang w:eastAsia="zh-CN"/>
        </w:rPr>
        <w:t>Within</w:t>
      </w:r>
      <w:proofErr w:type="spellEnd"/>
      <w:r w:rsidRPr="00C8599B">
        <w:rPr>
          <w:rFonts w:eastAsiaTheme="minorEastAsia"/>
          <w:sz w:val="22"/>
          <w:szCs w:val="22"/>
          <w:lang w:eastAsia="zh-CN"/>
        </w:rPr>
        <w:t xml:space="preserve"> a bidirectional parallel expansion framework, the proposed method introduces intermediate points for guidance, decomposing the global planning task into staged subproblems.</w:t>
      </w:r>
      <w:r w:rsidRPr="00C8599B">
        <w:rPr>
          <w:sz w:val="22"/>
          <w:szCs w:val="22"/>
        </w:rPr>
        <w:t xml:space="preserve"> </w:t>
      </w:r>
      <w:r w:rsidRPr="00C8599B">
        <w:rPr>
          <w:rFonts w:eastAsiaTheme="minorEastAsia"/>
          <w:sz w:val="22"/>
          <w:szCs w:val="22"/>
          <w:lang w:eastAsia="zh-CN"/>
        </w:rPr>
        <w:t>By constructing scalable and asymmetric bidirectional informed sampling subsets, the sampling process progressively concentrates on feasible paths with greater potential for improvement. This forms an Adaptive Dual-Ellipsoid Constrained Sampling (ADCS) strategy, which significantly increases the density of effective samples while maintaining exploration coverage.</w:t>
      </w:r>
      <w:bookmarkStart w:id="2" w:name="OLE_LINK7"/>
      <w:r w:rsidRPr="00C8599B">
        <w:rPr>
          <w:sz w:val="22"/>
          <w:szCs w:val="22"/>
        </w:rPr>
        <w:t xml:space="preserve"> </w:t>
      </w:r>
      <w:r w:rsidRPr="00C8599B">
        <w:rPr>
          <w:rFonts w:eastAsiaTheme="minorEastAsia"/>
          <w:sz w:val="22"/>
          <w:szCs w:val="22"/>
          <w:lang w:eastAsia="zh-CN"/>
        </w:rPr>
        <w:t>To mitigate invalid sampling caused by over-expansion or premature contraction of the informed subset due to cost estimation bias, this paper establishes a Search State Feedback-Based Online Regulation (SSFOR) mechanism.</w:t>
      </w:r>
      <w:r w:rsidRPr="00C8599B">
        <w:rPr>
          <w:sz w:val="22"/>
          <w:szCs w:val="22"/>
        </w:rPr>
        <w:t xml:space="preserve"> </w:t>
      </w:r>
      <w:r w:rsidRPr="00C8599B">
        <w:rPr>
          <w:rFonts w:eastAsiaTheme="minorEastAsia"/>
          <w:sz w:val="22"/>
          <w:szCs w:val="22"/>
          <w:lang w:eastAsia="zh-CN"/>
        </w:rPr>
        <w:t xml:space="preserve">By utilizing the historical evolution sequence of the current best path cost as feedback, a closed-loop regulation is applied to the hyper-ellipsoid expansion factor γ and the heuristic sampling probability p. This enables the construction of an informed sampling subset that evolves in real time with the search process, allowing adaptive allocation of sampling density between the global exploration space and locally constrained regions. As a result, redundant expansions are effectively suppressed while search continuity is maintained. Furthermore, by incorporating an asymmetric hyper-ellipsoid constraint strategy to </w:t>
      </w:r>
      <w:proofErr w:type="gramStart"/>
      <w:r w:rsidRPr="00C8599B">
        <w:rPr>
          <w:rFonts w:eastAsiaTheme="minorEastAsia"/>
          <w:sz w:val="22"/>
          <w:szCs w:val="22"/>
          <w:lang w:eastAsia="zh-CN"/>
        </w:rPr>
        <w:t>directionally</w:t>
      </w:r>
      <w:proofErr w:type="gramEnd"/>
      <w:r w:rsidRPr="00C8599B">
        <w:rPr>
          <w:rFonts w:eastAsiaTheme="minorEastAsia"/>
          <w:sz w:val="22"/>
          <w:szCs w:val="22"/>
          <w:lang w:eastAsia="zh-CN"/>
        </w:rPr>
        <w:t xml:space="preserve"> compress and expand the sampling space, the algorithm enhances its resolution capability along potential feasible corridor directions.</w:t>
      </w:r>
      <w:bookmarkEnd w:id="2"/>
    </w:p>
    <w:bookmarkEnd w:id="1"/>
    <w:p w14:paraId="18E66862" w14:textId="39B24AF9" w:rsidR="007757F1" w:rsidRPr="009B4E56" w:rsidRDefault="00C8599B" w:rsidP="00CD32BD">
      <w:pPr>
        <w:pStyle w:val="a3"/>
        <w:spacing w:before="9" w:line="261" w:lineRule="auto"/>
        <w:ind w:right="110" w:firstLine="500"/>
        <w:jc w:val="both"/>
        <w:rPr>
          <w:rFonts w:eastAsiaTheme="minorEastAsia"/>
          <w:sz w:val="22"/>
          <w:szCs w:val="22"/>
          <w:lang w:eastAsia="zh-CN"/>
        </w:rPr>
      </w:pPr>
      <w:r w:rsidRPr="00C8599B">
        <w:rPr>
          <w:rFonts w:eastAsiaTheme="minorEastAsia"/>
          <w:sz w:val="22"/>
          <w:szCs w:val="22"/>
          <w:lang w:eastAsia="zh-CN"/>
        </w:rPr>
        <w:t>In simulation experiments comparing multiple path planning algorithms under varying obstacle densities and spatial dimensions, SC-RRT demonstrates notable performance advantages. Compared with the most structurally similar method, Dynamic-RRT, SC-RRT reduces path length by approximately 10.5% and achieves a path efficiency of 0.9553. Although its path quality is slightly inferior to that of the asymptotically optimal Informed RRT*, the planning time is only 16.2% of the latter, with the number of nodes reduced by approximately 94.2%.</w:t>
      </w:r>
      <w:r w:rsidRPr="00C8599B">
        <w:rPr>
          <w:sz w:val="22"/>
          <w:szCs w:val="22"/>
        </w:rPr>
        <w:t xml:space="preserve"> </w:t>
      </w:r>
      <w:r w:rsidRPr="00C8599B">
        <w:rPr>
          <w:rFonts w:eastAsiaTheme="minorEastAsia"/>
          <w:sz w:val="22"/>
          <w:szCs w:val="22"/>
          <w:lang w:eastAsia="zh-CN"/>
        </w:rPr>
        <w:t>These results indicate that SC-RRT achieves a more favorable balance among path quality, planning efficiency, and computational resource consumption. While maintaining search completeness, it effectively suppresses invalid exploration and operates stably across diverse scenarios without requiring prior parameter tuning. Furthermore, its modular ADCS and SSFOR designs can be integrated as independent components into other RRT-based planning frameworks.</w:t>
      </w:r>
    </w:p>
    <w:p w14:paraId="1AAC563F" w14:textId="4F74F890" w:rsidR="00DE28E5" w:rsidRPr="009B4E56" w:rsidRDefault="00821371" w:rsidP="006C5DB7">
      <w:pPr>
        <w:pStyle w:val="a3"/>
        <w:rPr>
          <w:rFonts w:eastAsiaTheme="minorEastAsia"/>
          <w:sz w:val="19"/>
          <w:lang w:eastAsia="zh-CN"/>
        </w:rPr>
      </w:pPr>
      <w:r w:rsidRPr="009B4E56">
        <w:rPr>
          <w:rFonts w:ascii="Arial" w:hAnsi="Arial"/>
          <w:b/>
          <w:spacing w:val="-2"/>
          <w:lang w:eastAsia="zh-CN"/>
        </w:rPr>
        <w:t>Keywords</w:t>
      </w:r>
      <w:r w:rsidR="00F35CF3" w:rsidRPr="009B4E56">
        <w:rPr>
          <w:rFonts w:ascii="宋体" w:eastAsia="宋体" w:hAnsi="宋体" w:cs="宋体" w:hint="eastAsia"/>
          <w:b/>
          <w:spacing w:val="-2"/>
          <w:lang w:eastAsia="zh-CN"/>
        </w:rPr>
        <w:t>：</w:t>
      </w:r>
      <w:r w:rsidR="006E211E" w:rsidRPr="009B4E56">
        <w:rPr>
          <w:rFonts w:eastAsiaTheme="minorEastAsia"/>
          <w:spacing w:val="-2"/>
          <w:lang w:eastAsia="zh-CN"/>
        </w:rPr>
        <w:t>Sampling-based path planning; asymmetric dual-ellipsoid informed sampling; bidirectional tree search; online parameter regulation; motion planning</w:t>
      </w:r>
    </w:p>
    <w:p w14:paraId="4E5184B5" w14:textId="02CA4272" w:rsidR="000C09B1" w:rsidRPr="009B4E56" w:rsidRDefault="00821371" w:rsidP="005D13D5">
      <w:pPr>
        <w:pStyle w:val="11"/>
        <w:numPr>
          <w:ilvl w:val="0"/>
          <w:numId w:val="5"/>
        </w:numPr>
        <w:tabs>
          <w:tab w:val="left" w:pos="474"/>
        </w:tabs>
        <w:spacing w:before="109"/>
        <w:ind w:left="255" w:hanging="255"/>
      </w:pPr>
      <w:bookmarkStart w:id="3" w:name="1_Introduction"/>
      <w:bookmarkEnd w:id="3"/>
      <w:r w:rsidRPr="009B4E56">
        <w:rPr>
          <w:spacing w:val="-2"/>
          <w:w w:val="110"/>
        </w:rPr>
        <w:t>Introduction</w:t>
      </w:r>
    </w:p>
    <w:p w14:paraId="17410926" w14:textId="6F5EBD62" w:rsidR="00EA7C07" w:rsidRDefault="00397C0C" w:rsidP="00486444">
      <w:pPr>
        <w:spacing w:line="262" w:lineRule="auto"/>
        <w:ind w:firstLineChars="200" w:firstLine="440"/>
        <w:jc w:val="both"/>
        <w:rPr>
          <w:rFonts w:eastAsiaTheme="minorEastAsia" w:hint="eastAsia"/>
          <w:lang w:eastAsia="zh-CN"/>
        </w:rPr>
      </w:pPr>
      <w:bookmarkStart w:id="4" w:name="OLE_LINK11"/>
      <w:bookmarkStart w:id="5" w:name="OLE_LINK6"/>
      <w:r w:rsidRPr="00397C0C">
        <w:rPr>
          <w:rFonts w:eastAsiaTheme="minorEastAsia"/>
          <w:lang w:eastAsia="zh-CN"/>
        </w:rPr>
        <w:t>With the rapid development of Industry 4.0 and service robotics technologies, intelligent robots have become a core driver for enhancing automation levels and operational efficiency in manufacturing, service, and other sectors. Their application scenarios have expanded from structured factory settings to dynamic and complex human–robot collaborative environments</w:t>
      </w:r>
      <w:r w:rsidR="004204F6" w:rsidRPr="009B4E56">
        <w:rPr>
          <w:rFonts w:eastAsiaTheme="minorEastAsia"/>
          <w:lang w:eastAsia="zh-CN"/>
        </w:rPr>
        <w:fldChar w:fldCharType="begin"/>
      </w:r>
      <w:r w:rsidR="004204F6" w:rsidRPr="009B4E56">
        <w:rPr>
          <w:rFonts w:eastAsiaTheme="minorEastAsia"/>
          <w:lang w:eastAsia="zh-CN"/>
        </w:rPr>
        <w:instrText xml:space="preserve"> </w:instrText>
      </w:r>
      <w:r w:rsidR="004204F6" w:rsidRPr="009B4E56">
        <w:rPr>
          <w:rFonts w:eastAsiaTheme="minorEastAsia" w:hint="eastAsia"/>
          <w:lang w:eastAsia="zh-CN"/>
        </w:rPr>
        <w:instrText>REF _Ref223801121 \r \h</w:instrText>
      </w:r>
      <w:r w:rsidR="004204F6" w:rsidRPr="009B4E56">
        <w:rPr>
          <w:rFonts w:eastAsiaTheme="minorEastAsia"/>
          <w:lang w:eastAsia="zh-CN"/>
        </w:rPr>
        <w:instrText xml:space="preserve">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[1]</w:t>
      </w:r>
      <w:r w:rsidR="004204F6" w:rsidRPr="009B4E56">
        <w:rPr>
          <w:rFonts w:eastAsiaTheme="minorEastAsia"/>
          <w:lang w:eastAsia="zh-CN"/>
        </w:rPr>
        <w:fldChar w:fldCharType="end"/>
      </w:r>
      <w:r w:rsidR="004204F6" w:rsidRPr="009B4E56">
        <w:rPr>
          <w:rFonts w:eastAsiaTheme="minorEastAsia"/>
          <w:lang w:eastAsia="zh-CN"/>
        </w:rPr>
        <w:fldChar w:fldCharType="begin"/>
      </w:r>
      <w:r w:rsidR="004204F6" w:rsidRPr="009B4E56">
        <w:rPr>
          <w:rFonts w:eastAsiaTheme="minorEastAsia"/>
          <w:lang w:eastAsia="zh-CN"/>
        </w:rPr>
        <w:instrText xml:space="preserve"> REF _Ref223786922 \r \h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[4]</w:t>
      </w:r>
      <w:r w:rsidR="004204F6" w:rsidRPr="009B4E56">
        <w:rPr>
          <w:rFonts w:eastAsiaTheme="minorEastAsia"/>
          <w:lang w:eastAsia="zh-CN"/>
        </w:rPr>
        <w:fldChar w:fldCharType="end"/>
      </w:r>
      <w:r w:rsidRPr="00397C0C">
        <w:rPr>
          <w:rFonts w:eastAsiaTheme="minorEastAsia"/>
          <w:lang w:eastAsia="zh-CN"/>
        </w:rPr>
        <w:t>. This trend places higher demands on robots’ autonomous decision-making capabilities, particularly on path planning algorithms as a core technical module, whose performance directly determines the safety, reliability, and real-time performance of robotic operations</w:t>
      </w:r>
      <w:r w:rsidR="004204F6" w:rsidRPr="009B4E56">
        <w:rPr>
          <w:rFonts w:eastAsiaTheme="minorEastAsia"/>
          <w:lang w:eastAsia="zh-CN"/>
        </w:rPr>
        <w:fldChar w:fldCharType="begin"/>
      </w:r>
      <w:r w:rsidR="004204F6" w:rsidRPr="009B4E56">
        <w:rPr>
          <w:rFonts w:eastAsiaTheme="minorEastAsia"/>
          <w:lang w:eastAsia="zh-CN"/>
        </w:rPr>
        <w:instrText xml:space="preserve"> </w:instrText>
      </w:r>
      <w:r w:rsidR="004204F6" w:rsidRPr="009B4E56">
        <w:rPr>
          <w:rFonts w:eastAsiaTheme="minorEastAsia" w:hint="eastAsia"/>
          <w:lang w:eastAsia="zh-CN"/>
        </w:rPr>
        <w:instrText>REF _Ref223788011 \r \h</w:instrText>
      </w:r>
      <w:r w:rsidR="004204F6" w:rsidRPr="009B4E56">
        <w:rPr>
          <w:rFonts w:eastAsiaTheme="minorEastAsia"/>
          <w:lang w:eastAsia="zh-CN"/>
        </w:rPr>
        <w:instrText xml:space="preserve">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[5]</w:t>
      </w:r>
      <w:r w:rsidR="004204F6" w:rsidRPr="009B4E56">
        <w:rPr>
          <w:rFonts w:eastAsiaTheme="minorEastAsia"/>
          <w:lang w:eastAsia="zh-CN"/>
        </w:rPr>
        <w:fldChar w:fldCharType="end"/>
      </w:r>
      <w:r w:rsidR="004204F6" w:rsidRPr="009B4E56">
        <w:rPr>
          <w:rFonts w:eastAsiaTheme="minorEastAsia"/>
          <w:lang w:eastAsia="zh-CN"/>
        </w:rPr>
        <w:fldChar w:fldCharType="begin"/>
      </w:r>
      <w:r w:rsidR="004204F6" w:rsidRPr="009B4E56">
        <w:rPr>
          <w:rFonts w:eastAsiaTheme="minorEastAsia"/>
          <w:lang w:eastAsia="zh-CN"/>
        </w:rPr>
        <w:instrText xml:space="preserve"> REF _Ref223801137 \r \h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[7]</w:t>
      </w:r>
      <w:r w:rsidR="004204F6" w:rsidRPr="009B4E56">
        <w:rPr>
          <w:rFonts w:eastAsiaTheme="minorEastAsia"/>
          <w:lang w:eastAsia="zh-CN"/>
        </w:rPr>
        <w:fldChar w:fldCharType="end"/>
      </w:r>
      <w:r w:rsidRPr="00397C0C">
        <w:rPr>
          <w:rFonts w:eastAsiaTheme="minorEastAsia"/>
          <w:lang w:eastAsia="zh-CN"/>
        </w:rPr>
        <w:t xml:space="preserve"> </w:t>
      </w:r>
      <w:r w:rsidRPr="00397C0C">
        <w:rPr>
          <w:rFonts w:eastAsiaTheme="minorEastAsia"/>
          <w:lang w:eastAsia="zh-CN"/>
        </w:rPr>
        <w:t>.</w:t>
      </w:r>
      <w:r w:rsidRPr="00397C0C">
        <w:t xml:space="preserve"> </w:t>
      </w:r>
      <w:r w:rsidRPr="00397C0C">
        <w:rPr>
          <w:rFonts w:eastAsiaTheme="minorEastAsia"/>
          <w:lang w:eastAsia="zh-CN"/>
        </w:rPr>
        <w:t>Therefore, conducting in-depth research on robot path planning algorithms in complex environments is of significant theoretical value and plays a crucial role in advancing the engineering application of intelligent robots. The core task of path planning is to generate a collision-free trajectory that satisfies motion constraints for the robot within the configuration space defined by a known start and goal, while balancing the two fundamental objectives of real-time responsiveness and path optimality</w:t>
      </w:r>
      <w:r w:rsidR="004204F6" w:rsidRPr="009B4E56">
        <w:rPr>
          <w:rFonts w:eastAsiaTheme="minorEastAsia"/>
          <w:lang w:eastAsia="zh-CN"/>
        </w:rPr>
        <w:fldChar w:fldCharType="begin"/>
      </w:r>
      <w:r w:rsidR="004204F6" w:rsidRPr="009B4E56">
        <w:rPr>
          <w:rFonts w:eastAsiaTheme="minorEastAsia"/>
          <w:lang w:eastAsia="zh-CN"/>
        </w:rPr>
        <w:instrText xml:space="preserve"> REF _Ref223801156 \r \h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[8]</w:t>
      </w:r>
      <w:r w:rsidR="004204F6" w:rsidRPr="009B4E56">
        <w:rPr>
          <w:rFonts w:eastAsiaTheme="minorEastAsia"/>
          <w:lang w:eastAsia="zh-CN"/>
        </w:rPr>
        <w:fldChar w:fldCharType="end"/>
      </w:r>
      <w:r w:rsidR="004204F6" w:rsidRPr="009B4E56">
        <w:rPr>
          <w:rFonts w:eastAsiaTheme="minorEastAsia" w:hint="eastAsia"/>
          <w:lang w:eastAsia="zh-CN"/>
        </w:rPr>
        <w:t>-</w:t>
      </w:r>
      <w:r w:rsidR="004204F6" w:rsidRPr="009B4E56">
        <w:rPr>
          <w:rFonts w:eastAsiaTheme="minorEastAsia"/>
          <w:lang w:eastAsia="zh-CN"/>
        </w:rPr>
        <w:fldChar w:fldCharType="begin"/>
      </w:r>
      <w:r w:rsidR="004204F6" w:rsidRPr="009B4E56">
        <w:rPr>
          <w:rFonts w:eastAsiaTheme="minorEastAsia"/>
          <w:lang w:eastAsia="zh-CN"/>
        </w:rPr>
        <w:instrText xml:space="preserve"> REF _Ref223801157 \r \h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[9]</w:t>
      </w:r>
      <w:r w:rsidR="004204F6" w:rsidRPr="009B4E56">
        <w:rPr>
          <w:rFonts w:eastAsiaTheme="minorEastAsia"/>
          <w:lang w:eastAsia="zh-CN"/>
        </w:rPr>
        <w:fldChar w:fldCharType="end"/>
      </w:r>
      <w:r w:rsidRPr="00397C0C">
        <w:rPr>
          <w:rFonts w:eastAsiaTheme="minorEastAsia"/>
          <w:lang w:eastAsia="zh-CN"/>
        </w:rPr>
        <w:t xml:space="preserve">. </w:t>
      </w:r>
      <w:r w:rsidR="00EA7C07" w:rsidRPr="00397C0C">
        <w:rPr>
          <w:rFonts w:eastAsiaTheme="minorEastAsia"/>
          <w:lang w:eastAsia="zh-CN"/>
        </w:rPr>
        <w:t>In dynamic environments, randomly distributed obstacles and system uncertainties</w:t>
      </w:r>
      <w:r w:rsidR="00EA7C07">
        <w:rPr>
          <w:rFonts w:eastAsiaTheme="minorEastAsia" w:hint="eastAsia"/>
          <w:lang w:eastAsia="zh-CN"/>
        </w:rPr>
        <w:t xml:space="preserve"> </w:t>
      </w:r>
      <w:r w:rsidR="00EA7C07" w:rsidRPr="00397C0C">
        <w:rPr>
          <w:rFonts w:eastAsiaTheme="minorEastAsia"/>
          <w:lang w:eastAsia="zh-CN"/>
        </w:rPr>
        <w:t>further</w:t>
      </w:r>
      <w:r w:rsidR="00EA7C07">
        <w:rPr>
          <w:rFonts w:eastAsiaTheme="minorEastAsia" w:hint="eastAsia"/>
          <w:lang w:eastAsia="zh-CN"/>
        </w:rPr>
        <w:t xml:space="preserve"> </w:t>
      </w:r>
    </w:p>
    <w:p w14:paraId="0E11F309" w14:textId="77777777" w:rsidR="00EA7C07" w:rsidRPr="009B4E56" w:rsidRDefault="00EA7C07" w:rsidP="00EA7C07">
      <w:pPr>
        <w:pStyle w:val="a3"/>
        <w:spacing w:before="7"/>
        <w:jc w:val="both"/>
        <w:rPr>
          <w:rFonts w:eastAsiaTheme="minorEastAsia"/>
          <w:sz w:val="11"/>
          <w:lang w:eastAsia="zh-CN"/>
        </w:rPr>
      </w:pPr>
      <w:r w:rsidRPr="009B4E56">
        <w:rPr>
          <w:noProof/>
        </w:rPr>
        <mc:AlternateContent>
          <mc:Choice Requires="wps">
            <w:drawing>
              <wp:anchor distT="0" distB="0" distL="0" distR="0" simplePos="0" relativeHeight="251796480" behindDoc="1" locked="0" layoutInCell="1" allowOverlap="1" wp14:anchorId="76AC2F74" wp14:editId="46A5623C">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833C9A" id="Freeform 3" o:spid="_x0000_s1026" style="position:absolute;margin-left:51pt;margin-top:7.9pt;width:238.15pt;height:.1pt;z-index:-251520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61A5571E" w14:textId="77777777" w:rsidR="00EA7C07" w:rsidRPr="009B4E56" w:rsidRDefault="00EA7C07" w:rsidP="00EA7C07">
      <w:pPr>
        <w:tabs>
          <w:tab w:val="left" w:pos="503"/>
        </w:tabs>
        <w:spacing w:line="244" w:lineRule="auto"/>
        <w:ind w:left="503" w:right="735" w:hanging="284"/>
        <w:jc w:val="both"/>
        <w:rPr>
          <w:sz w:val="17"/>
        </w:rPr>
      </w:pPr>
      <w:r w:rsidRPr="009B4E56">
        <w:rPr>
          <w:spacing w:val="-10"/>
          <w:sz w:val="17"/>
          <w:vertAlign w:val="superscript"/>
        </w:rPr>
        <w:t>1</w:t>
      </w:r>
      <w:r w:rsidRPr="009B4E56">
        <w:rPr>
          <w:sz w:val="17"/>
        </w:rPr>
        <w:tab/>
      </w:r>
      <w:r w:rsidRPr="009B4E56">
        <w:rPr>
          <w:sz w:val="20"/>
          <w:szCs w:val="20"/>
        </w:rPr>
        <w:t>Schoo</w:t>
      </w:r>
      <w:r w:rsidRPr="009B4E56">
        <w:rPr>
          <w:rFonts w:hint="eastAsia"/>
          <w:sz w:val="20"/>
          <w:szCs w:val="20"/>
        </w:rPr>
        <w:t>l of Mechanical Engineering, Shanghai Institute of Technology, Shanghai 201418, China</w:t>
      </w:r>
    </w:p>
    <w:p w14:paraId="1F0BF23E" w14:textId="77777777" w:rsidR="00EA7C07" w:rsidRPr="009B4E56" w:rsidRDefault="00EA7C07" w:rsidP="00EA7C07">
      <w:pPr>
        <w:tabs>
          <w:tab w:val="left" w:pos="503"/>
        </w:tabs>
        <w:spacing w:before="102" w:line="244" w:lineRule="auto"/>
        <w:ind w:left="503" w:right="927" w:hanging="284"/>
        <w:jc w:val="both"/>
        <w:rPr>
          <w:rFonts w:eastAsiaTheme="minorEastAsia"/>
          <w:sz w:val="17"/>
          <w:lang w:eastAsia="zh-CN"/>
        </w:rPr>
      </w:pPr>
      <w:bookmarkStart w:id="6" w:name="OLE_LINK17"/>
      <w:r w:rsidRPr="009B4E56">
        <w:rPr>
          <w:spacing w:val="-10"/>
          <w:sz w:val="17"/>
          <w:vertAlign w:val="superscript"/>
        </w:rPr>
        <w:t>2</w:t>
      </w:r>
      <w:r w:rsidRPr="009B4E56">
        <w:rPr>
          <w:sz w:val="17"/>
        </w:rPr>
        <w:tab/>
      </w:r>
      <w:bookmarkEnd w:id="6"/>
      <w:r w:rsidRPr="009B4E56">
        <w:rPr>
          <w:sz w:val="20"/>
          <w:szCs w:val="20"/>
        </w:rPr>
        <w:t>Corresponding Author:</w:t>
      </w:r>
      <w:r w:rsidRPr="009B4E56">
        <w:rPr>
          <w:rFonts w:hint="eastAsia"/>
          <w:sz w:val="20"/>
          <w:szCs w:val="20"/>
        </w:rPr>
        <w:t xml:space="preserve"> </w:t>
      </w:r>
      <w:proofErr w:type="spellStart"/>
      <w:r w:rsidRPr="009B4E56">
        <w:rPr>
          <w:rFonts w:hint="eastAsia"/>
          <w:sz w:val="20"/>
          <w:szCs w:val="20"/>
        </w:rPr>
        <w:t>Xingyu</w:t>
      </w:r>
      <w:proofErr w:type="spellEnd"/>
      <w:r w:rsidRPr="009B4E56">
        <w:rPr>
          <w:rFonts w:hint="eastAsia"/>
          <w:sz w:val="20"/>
          <w:szCs w:val="20"/>
        </w:rPr>
        <w:t xml:space="preserve"> Guo</w:t>
      </w:r>
    </w:p>
    <w:p w14:paraId="2858EDEC" w14:textId="77777777" w:rsidR="00EA7C07" w:rsidRPr="009B4E56" w:rsidRDefault="00EA7C07" w:rsidP="00EA7C07">
      <w:pPr>
        <w:tabs>
          <w:tab w:val="left" w:pos="503"/>
        </w:tabs>
        <w:spacing w:before="102" w:line="244" w:lineRule="auto"/>
        <w:ind w:left="503" w:right="927" w:hanging="284"/>
        <w:jc w:val="both"/>
        <w:rPr>
          <w:rFonts w:eastAsiaTheme="minorEastAsia"/>
          <w:sz w:val="17"/>
          <w:lang w:eastAsia="zh-CN"/>
        </w:rPr>
      </w:pPr>
      <w:r w:rsidRPr="009B4E56">
        <w:rPr>
          <w:rFonts w:eastAsiaTheme="minorEastAsia" w:hint="eastAsia"/>
          <w:spacing w:val="-10"/>
          <w:sz w:val="17"/>
          <w:vertAlign w:val="superscript"/>
          <w:lang w:eastAsia="zh-CN"/>
        </w:rPr>
        <w:t>3</w:t>
      </w:r>
      <w:r w:rsidRPr="009B4E56">
        <w:rPr>
          <w:sz w:val="17"/>
          <w:lang w:eastAsia="zh-CN"/>
        </w:rPr>
        <w:tab/>
      </w:r>
      <w:proofErr w:type="gramStart"/>
      <w:r w:rsidRPr="009B4E56">
        <w:rPr>
          <w:rFonts w:hint="eastAsia"/>
          <w:sz w:val="20"/>
          <w:szCs w:val="20"/>
          <w:lang w:eastAsia="zh-CN"/>
        </w:rPr>
        <w:t>Email:Gxyhaoxianghenlihai</w:t>
      </w:r>
      <w:proofErr w:type="gramEnd"/>
      <w:r w:rsidRPr="009B4E56">
        <w:fldChar w:fldCharType="begin"/>
      </w:r>
      <w:r w:rsidRPr="009B4E56">
        <w:instrText>HYPERLINK "mailto:dhguo@xmu.edu.cn"</w:instrText>
      </w:r>
      <w:r w:rsidRPr="009B4E56">
        <w:fldChar w:fldCharType="separate"/>
      </w:r>
      <w:r w:rsidRPr="009B4E56">
        <w:rPr>
          <w:sz w:val="20"/>
          <w:szCs w:val="20"/>
          <w:lang w:eastAsia="zh-CN"/>
        </w:rPr>
        <w:t>@</w:t>
      </w:r>
      <w:r w:rsidRPr="009B4E56">
        <w:rPr>
          <w:rFonts w:hint="eastAsia"/>
          <w:sz w:val="20"/>
          <w:szCs w:val="20"/>
          <w:lang w:eastAsia="zh-CN"/>
        </w:rPr>
        <w:t>gmail</w:t>
      </w:r>
      <w:r w:rsidRPr="009B4E56">
        <w:rPr>
          <w:sz w:val="20"/>
          <w:szCs w:val="20"/>
          <w:lang w:eastAsia="zh-CN"/>
        </w:rPr>
        <w:t>.c</w:t>
      </w:r>
      <w:r w:rsidRPr="009B4E56">
        <w:rPr>
          <w:rFonts w:hint="eastAsia"/>
          <w:sz w:val="20"/>
          <w:szCs w:val="20"/>
          <w:lang w:eastAsia="zh-CN"/>
        </w:rPr>
        <w:t>om</w:t>
      </w:r>
      <w:r w:rsidRPr="009B4E56">
        <w:fldChar w:fldCharType="end"/>
      </w:r>
      <w:r w:rsidRPr="009B4E56">
        <w:rPr>
          <w:sz w:val="17"/>
          <w:lang w:eastAsia="zh-CN"/>
        </w:rPr>
        <w:br w:type="page"/>
      </w:r>
    </w:p>
    <w:p w14:paraId="4A442872" w14:textId="46062E08" w:rsidR="0076352E" w:rsidRPr="009B4E56" w:rsidRDefault="00397C0C" w:rsidP="00EA7C07">
      <w:pPr>
        <w:spacing w:line="262" w:lineRule="auto"/>
        <w:jc w:val="both"/>
        <w:rPr>
          <w:rFonts w:eastAsiaTheme="minorEastAsia" w:hint="eastAsia"/>
          <w:lang w:eastAsia="zh-CN"/>
        </w:rPr>
      </w:pPr>
      <w:r w:rsidRPr="00397C0C">
        <w:rPr>
          <w:rFonts w:eastAsiaTheme="minorEastAsia"/>
          <w:lang w:eastAsia="zh-CN"/>
        </w:rPr>
        <w:lastRenderedPageBreak/>
        <w:t>exacerbate the difficulty of planning. The shrinkage of feasible regions under sampling constraints and the decline in tree growth efficiency become particularly pronounced</w:t>
      </w:r>
      <w:r w:rsidRPr="00397C0C">
        <w:rPr>
          <w:rFonts w:eastAsiaTheme="minorEastAsia"/>
          <w:lang w:eastAsia="zh-CN"/>
        </w:rPr>
        <w:t xml:space="preserve"> </w:t>
      </w:r>
      <w:r w:rsidR="00EE2B6A" w:rsidRPr="009B4E56">
        <w:rPr>
          <w:rFonts w:eastAsiaTheme="minorEastAsia"/>
          <w:lang w:eastAsia="zh-CN"/>
        </w:rPr>
        <w:fldChar w:fldCharType="begin"/>
      </w:r>
      <w:r w:rsidR="00EE2B6A" w:rsidRPr="009B4E56">
        <w:rPr>
          <w:rFonts w:eastAsiaTheme="minorEastAsia"/>
          <w:lang w:eastAsia="zh-CN"/>
        </w:rPr>
        <w:instrText xml:space="preserve"> </w:instrText>
      </w:r>
      <w:r w:rsidR="00EE2B6A" w:rsidRPr="009B4E56">
        <w:rPr>
          <w:rFonts w:eastAsiaTheme="minorEastAsia" w:hint="eastAsia"/>
          <w:lang w:eastAsia="zh-CN"/>
        </w:rPr>
        <w:instrText>REF _Ref224485128 \r \h</w:instrText>
      </w:r>
      <w:r w:rsidR="00EE2B6A" w:rsidRPr="009B4E56">
        <w:rPr>
          <w:rFonts w:eastAsiaTheme="minorEastAsia"/>
          <w:lang w:eastAsia="zh-CN"/>
        </w:rPr>
        <w:instrText xml:space="preserve"> </w:instrText>
      </w:r>
      <w:r w:rsidR="00A910C4" w:rsidRPr="009B4E56">
        <w:rPr>
          <w:rFonts w:eastAsiaTheme="minorEastAsia"/>
          <w:lang w:eastAsia="zh-CN"/>
        </w:rPr>
        <w:instrText xml:space="preserve"> \* MERGEFORMAT </w:instrText>
      </w:r>
      <w:r w:rsidR="00EE2B6A" w:rsidRPr="009B4E56">
        <w:rPr>
          <w:rFonts w:eastAsiaTheme="minorEastAsia"/>
          <w:lang w:eastAsia="zh-CN"/>
        </w:rPr>
      </w:r>
      <w:r w:rsidR="00EE2B6A" w:rsidRPr="009B4E56">
        <w:rPr>
          <w:rFonts w:eastAsiaTheme="minorEastAsia"/>
          <w:lang w:eastAsia="zh-CN"/>
        </w:rPr>
        <w:fldChar w:fldCharType="separate"/>
      </w:r>
      <w:r w:rsidR="00E21FA5">
        <w:rPr>
          <w:rFonts w:eastAsiaTheme="minorEastAsia"/>
          <w:lang w:eastAsia="zh-CN"/>
        </w:rPr>
        <w:t>[10]</w:t>
      </w:r>
      <w:r w:rsidR="00EE2B6A" w:rsidRPr="009B4E56">
        <w:rPr>
          <w:rFonts w:eastAsiaTheme="minorEastAsia"/>
          <w:lang w:eastAsia="zh-CN"/>
        </w:rPr>
        <w:fldChar w:fldCharType="end"/>
      </w:r>
      <w:r>
        <w:rPr>
          <w:rFonts w:eastAsiaTheme="minorEastAsia" w:hint="eastAsia"/>
          <w:lang w:eastAsia="zh-CN"/>
        </w:rPr>
        <w:t>,</w:t>
      </w:r>
      <w:r w:rsidRPr="00397C0C">
        <w:rPr>
          <w:rFonts w:eastAsiaTheme="minorEastAsia"/>
          <w:lang w:eastAsia="zh-CN"/>
        </w:rPr>
        <w:t xml:space="preserve"> making it a key challenge in current research to simultaneously achieve rapid convergence and high-quality paths</w:t>
      </w:r>
      <w:r>
        <w:rPr>
          <w:rFonts w:eastAsiaTheme="minorEastAsia" w:hint="eastAsia"/>
          <w:lang w:eastAsia="zh-CN"/>
        </w:rPr>
        <w:t>.</w:t>
      </w:r>
      <w:r w:rsidRPr="00397C0C">
        <w:rPr>
          <w:rFonts w:eastAsiaTheme="minorEastAsia"/>
          <w:lang w:eastAsia="zh-CN"/>
        </w:rPr>
        <w:t xml:space="preserve"> </w:t>
      </w:r>
      <w:r w:rsidR="004204F6" w:rsidRPr="009B4E56">
        <w:rPr>
          <w:rFonts w:eastAsiaTheme="minorEastAsia"/>
          <w:lang w:eastAsia="zh-CN"/>
        </w:rPr>
        <w:fldChar w:fldCharType="begin"/>
      </w:r>
      <w:r w:rsidR="004204F6" w:rsidRPr="009B4E56">
        <w:rPr>
          <w:rFonts w:eastAsiaTheme="minorEastAsia"/>
          <w:lang w:eastAsia="zh-CN"/>
        </w:rPr>
        <w:instrText xml:space="preserve"> REF _Ref223790271 \r \h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[11]</w:t>
      </w:r>
      <w:r w:rsidR="004204F6" w:rsidRPr="009B4E56">
        <w:rPr>
          <w:rFonts w:eastAsiaTheme="minorEastAsia"/>
          <w:lang w:eastAsia="zh-CN"/>
        </w:rPr>
        <w:fldChar w:fldCharType="end"/>
      </w:r>
      <w:r w:rsidR="004204F6" w:rsidRPr="009B4E56">
        <w:rPr>
          <w:rFonts w:eastAsiaTheme="minorEastAsia"/>
          <w:lang w:eastAsia="zh-CN"/>
        </w:rPr>
        <w:fldChar w:fldCharType="begin"/>
      </w:r>
      <w:r w:rsidR="004204F6" w:rsidRPr="009B4E56">
        <w:rPr>
          <w:rFonts w:eastAsiaTheme="minorEastAsia"/>
          <w:lang w:eastAsia="zh-CN"/>
        </w:rPr>
        <w:instrText xml:space="preserve"> REF _Ref223801187 \r \h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[12]</w:t>
      </w:r>
      <w:r w:rsidR="004204F6" w:rsidRPr="009B4E56">
        <w:rPr>
          <w:rFonts w:eastAsiaTheme="minorEastAsia"/>
          <w:lang w:eastAsia="zh-CN"/>
        </w:rPr>
        <w:fldChar w:fldCharType="end"/>
      </w:r>
    </w:p>
    <w:p w14:paraId="1321F9A4" w14:textId="5F105964" w:rsidR="00A910C4" w:rsidRPr="009B4E56" w:rsidRDefault="00F82629" w:rsidP="00EA7C07">
      <w:pPr>
        <w:spacing w:line="262" w:lineRule="auto"/>
        <w:ind w:firstLineChars="200" w:firstLine="440"/>
        <w:jc w:val="both"/>
        <w:rPr>
          <w:rFonts w:eastAsiaTheme="minorEastAsia" w:hint="eastAsia"/>
          <w:lang w:eastAsia="zh-CN"/>
        </w:rPr>
      </w:pPr>
      <w:r w:rsidRPr="00F82629">
        <w:rPr>
          <w:rFonts w:eastAsiaTheme="minorEastAsia"/>
          <w:lang w:eastAsia="zh-CN"/>
        </w:rPr>
        <w:t>The Rapidly Exploring Random Tree (RRT) algorithm and its bidirectional variants, such as Bidirectional RRT*, are classical sampling-based path planning methods. Owing to their probabilistic completeness and ease of implementation, they have been widely applied in complex environments</w:t>
      </w:r>
      <w:r w:rsidR="004204F6" w:rsidRPr="009B4E56">
        <w:rPr>
          <w:rFonts w:eastAsiaTheme="minorEastAsia"/>
          <w:lang w:eastAsia="zh-CN"/>
        </w:rPr>
        <w:fldChar w:fldCharType="begin"/>
      </w:r>
      <w:r w:rsidR="004204F6" w:rsidRPr="009B4E56">
        <w:rPr>
          <w:rFonts w:eastAsiaTheme="minorEastAsia"/>
          <w:lang w:eastAsia="zh-CN"/>
        </w:rPr>
        <w:instrText xml:space="preserve"> REF _Ref223801245 \r \h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[13]</w:t>
      </w:r>
      <w:r w:rsidR="004204F6" w:rsidRPr="009B4E56">
        <w:rPr>
          <w:rFonts w:eastAsiaTheme="minorEastAsia"/>
          <w:lang w:eastAsia="zh-CN"/>
        </w:rPr>
        <w:fldChar w:fldCharType="end"/>
      </w:r>
      <w:r w:rsidR="004204F6" w:rsidRPr="009B4E56">
        <w:rPr>
          <w:rFonts w:eastAsiaTheme="minorEastAsia"/>
          <w:lang w:eastAsia="zh-CN"/>
        </w:rPr>
        <w:fldChar w:fldCharType="begin"/>
      </w:r>
      <w:r w:rsidR="004204F6" w:rsidRPr="009B4E56">
        <w:rPr>
          <w:rFonts w:eastAsiaTheme="minorEastAsia"/>
          <w:lang w:eastAsia="zh-CN"/>
        </w:rPr>
        <w:instrText xml:space="preserve"> REF _Ref223790300 \r \h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[14]</w:t>
      </w:r>
      <w:r w:rsidR="004204F6" w:rsidRPr="009B4E56">
        <w:rPr>
          <w:rFonts w:eastAsiaTheme="minorEastAsia"/>
          <w:lang w:eastAsia="zh-CN"/>
        </w:rPr>
        <w:fldChar w:fldCharType="end"/>
      </w:r>
      <w:r>
        <w:rPr>
          <w:rFonts w:eastAsiaTheme="minorEastAsia" w:hint="eastAsia"/>
          <w:lang w:eastAsia="zh-CN"/>
        </w:rPr>
        <w:t xml:space="preserve">. </w:t>
      </w:r>
      <w:r w:rsidRPr="00F82629">
        <w:rPr>
          <w:rFonts w:eastAsiaTheme="minorEastAsia"/>
          <w:lang w:eastAsia="zh-CN"/>
        </w:rPr>
        <w:t>However, the traditional Bidirectional RRT* algorithm still suffers from inherent limitations, such as strong randomness in the sampling process, low search efficiency, and insufficient geometric smoothness of the planned paths</w:t>
      </w:r>
      <w:r w:rsidR="00A910C4" w:rsidRPr="009B4E56">
        <w:rPr>
          <w:rFonts w:eastAsiaTheme="minorEastAsia"/>
          <w:lang w:eastAsia="zh-CN"/>
        </w:rPr>
        <w:fldChar w:fldCharType="begin"/>
      </w:r>
      <w:r w:rsidR="00A910C4" w:rsidRPr="009B4E56">
        <w:rPr>
          <w:rFonts w:eastAsiaTheme="minorEastAsia"/>
          <w:lang w:eastAsia="zh-CN"/>
        </w:rPr>
        <w:instrText xml:space="preserve"> REF _Ref223801271 \r \h  \* MERGEFORMAT </w:instrText>
      </w:r>
      <w:r w:rsidR="00A910C4" w:rsidRPr="009B4E56">
        <w:rPr>
          <w:rFonts w:eastAsiaTheme="minorEastAsia"/>
          <w:lang w:eastAsia="zh-CN"/>
        </w:rPr>
      </w:r>
      <w:r w:rsidR="00A910C4" w:rsidRPr="009B4E56">
        <w:rPr>
          <w:rFonts w:eastAsiaTheme="minorEastAsia"/>
          <w:lang w:eastAsia="zh-CN"/>
        </w:rPr>
        <w:fldChar w:fldCharType="separate"/>
      </w:r>
      <w:r w:rsidR="00E21FA5">
        <w:rPr>
          <w:rFonts w:eastAsiaTheme="minorEastAsia"/>
          <w:lang w:eastAsia="zh-CN"/>
        </w:rPr>
        <w:t>[15]</w:t>
      </w:r>
      <w:r w:rsidR="00A910C4" w:rsidRPr="009B4E56">
        <w:rPr>
          <w:rFonts w:eastAsiaTheme="minorEastAsia"/>
          <w:lang w:eastAsia="zh-CN"/>
        </w:rPr>
        <w:fldChar w:fldCharType="end"/>
      </w:r>
      <w:r w:rsidR="00A910C4" w:rsidRPr="009B4E56">
        <w:rPr>
          <w:rFonts w:eastAsiaTheme="minorEastAsia"/>
          <w:lang w:eastAsia="zh-CN"/>
        </w:rPr>
        <w:fldChar w:fldCharType="begin"/>
      </w:r>
      <w:r w:rsidR="00A910C4" w:rsidRPr="009B4E56">
        <w:rPr>
          <w:rFonts w:eastAsiaTheme="minorEastAsia"/>
          <w:lang w:eastAsia="zh-CN"/>
        </w:rPr>
        <w:instrText xml:space="preserve"> REF _Ref223790301 \r \h  \* MERGEFORMAT </w:instrText>
      </w:r>
      <w:r w:rsidR="00A910C4" w:rsidRPr="009B4E56">
        <w:rPr>
          <w:rFonts w:eastAsiaTheme="minorEastAsia"/>
          <w:lang w:eastAsia="zh-CN"/>
        </w:rPr>
      </w:r>
      <w:r w:rsidR="00A910C4" w:rsidRPr="009B4E56">
        <w:rPr>
          <w:rFonts w:eastAsiaTheme="minorEastAsia"/>
          <w:lang w:eastAsia="zh-CN"/>
        </w:rPr>
        <w:fldChar w:fldCharType="separate"/>
      </w:r>
      <w:r w:rsidR="00E21FA5">
        <w:rPr>
          <w:rFonts w:eastAsiaTheme="minorEastAsia"/>
          <w:lang w:eastAsia="zh-CN"/>
        </w:rPr>
        <w:t>[16]</w:t>
      </w:r>
      <w:r w:rsidR="00A910C4" w:rsidRPr="009B4E56">
        <w:rPr>
          <w:rFonts w:eastAsiaTheme="minorEastAsia"/>
          <w:lang w:eastAsia="zh-CN"/>
        </w:rPr>
        <w:fldChar w:fldCharType="end"/>
      </w:r>
      <w:r w:rsidRPr="00F82629">
        <w:rPr>
          <w:rFonts w:eastAsiaTheme="minorEastAsia"/>
          <w:lang w:eastAsia="zh-CN"/>
        </w:rPr>
        <w:t xml:space="preserve">. </w:t>
      </w:r>
      <w:r w:rsidR="00EA7C07" w:rsidRPr="00EA7C07">
        <w:rPr>
          <w:rFonts w:eastAsiaTheme="minorEastAsia"/>
          <w:lang w:eastAsia="zh-CN"/>
        </w:rPr>
        <w:t>These limitations restrict its performance in scenarios involving large-scale environments, dense obstacles, or dynamically distributed obstacles</w:t>
      </w:r>
      <w:r w:rsidR="00A910C4" w:rsidRPr="009B4E56">
        <w:rPr>
          <w:rFonts w:eastAsiaTheme="minorEastAsia"/>
          <w:lang w:eastAsia="zh-CN"/>
        </w:rPr>
        <w:fldChar w:fldCharType="begin"/>
      </w:r>
      <w:r w:rsidR="00A910C4" w:rsidRPr="009B4E56">
        <w:rPr>
          <w:rFonts w:eastAsiaTheme="minorEastAsia"/>
          <w:lang w:eastAsia="zh-CN"/>
        </w:rPr>
        <w:instrText xml:space="preserve"> REF _Ref223790404 \r \h  \* MERGEFORMAT </w:instrText>
      </w:r>
      <w:r w:rsidR="00A910C4" w:rsidRPr="009B4E56">
        <w:rPr>
          <w:rFonts w:eastAsiaTheme="minorEastAsia"/>
          <w:lang w:eastAsia="zh-CN"/>
        </w:rPr>
      </w:r>
      <w:r w:rsidR="00A910C4" w:rsidRPr="009B4E56">
        <w:rPr>
          <w:rFonts w:eastAsiaTheme="minorEastAsia"/>
          <w:lang w:eastAsia="zh-CN"/>
        </w:rPr>
        <w:fldChar w:fldCharType="separate"/>
      </w:r>
      <w:r w:rsidR="00E21FA5">
        <w:rPr>
          <w:rFonts w:eastAsiaTheme="minorEastAsia"/>
          <w:lang w:eastAsia="zh-CN"/>
        </w:rPr>
        <w:t>[17]</w:t>
      </w:r>
      <w:r w:rsidR="00A910C4" w:rsidRPr="009B4E56">
        <w:rPr>
          <w:rFonts w:eastAsiaTheme="minorEastAsia"/>
          <w:lang w:eastAsia="zh-CN"/>
        </w:rPr>
        <w:fldChar w:fldCharType="end"/>
      </w:r>
      <w:r w:rsidR="00A910C4" w:rsidRPr="009B4E56">
        <w:rPr>
          <w:rFonts w:eastAsiaTheme="minorEastAsia"/>
          <w:lang w:eastAsia="zh-CN"/>
        </w:rPr>
        <w:fldChar w:fldCharType="begin"/>
      </w:r>
      <w:r w:rsidR="00A910C4" w:rsidRPr="009B4E56">
        <w:rPr>
          <w:rFonts w:eastAsiaTheme="minorEastAsia"/>
          <w:lang w:eastAsia="zh-CN"/>
        </w:rPr>
        <w:instrText xml:space="preserve"> REF _Ref223790405 \r \h  \* MERGEFORMAT </w:instrText>
      </w:r>
      <w:r w:rsidR="00A910C4" w:rsidRPr="009B4E56">
        <w:rPr>
          <w:rFonts w:eastAsiaTheme="minorEastAsia"/>
          <w:lang w:eastAsia="zh-CN"/>
        </w:rPr>
      </w:r>
      <w:r w:rsidR="00A910C4" w:rsidRPr="009B4E56">
        <w:rPr>
          <w:rFonts w:eastAsiaTheme="minorEastAsia"/>
          <w:lang w:eastAsia="zh-CN"/>
        </w:rPr>
        <w:fldChar w:fldCharType="separate"/>
      </w:r>
      <w:r w:rsidR="00E21FA5">
        <w:rPr>
          <w:rFonts w:eastAsiaTheme="minorEastAsia"/>
          <w:lang w:eastAsia="zh-CN"/>
        </w:rPr>
        <w:t>[18]</w:t>
      </w:r>
      <w:r w:rsidR="00A910C4" w:rsidRPr="009B4E56">
        <w:rPr>
          <w:rFonts w:eastAsiaTheme="minorEastAsia"/>
          <w:lang w:eastAsia="zh-CN"/>
        </w:rPr>
        <w:fldChar w:fldCharType="end"/>
      </w:r>
      <w:r w:rsidR="00EA7C07">
        <w:rPr>
          <w:rFonts w:eastAsiaTheme="minorEastAsia" w:hint="eastAsia"/>
          <w:lang w:eastAsia="zh-CN"/>
        </w:rPr>
        <w:t xml:space="preserve">. </w:t>
      </w:r>
      <w:r w:rsidR="00EA7C07" w:rsidRPr="00EA7C07">
        <w:rPr>
          <w:rFonts w:eastAsiaTheme="minorEastAsia"/>
          <w:lang w:eastAsia="zh-CN"/>
        </w:rPr>
        <w:t xml:space="preserve">To address the </w:t>
      </w:r>
      <w:proofErr w:type="gramStart"/>
      <w:r w:rsidR="00EA7C07" w:rsidRPr="00EA7C07">
        <w:rPr>
          <w:rFonts w:eastAsiaTheme="minorEastAsia"/>
          <w:lang w:eastAsia="zh-CN"/>
        </w:rPr>
        <w:t>aforementioned issues</w:t>
      </w:r>
      <w:proofErr w:type="gramEnd"/>
      <w:r w:rsidR="00EA7C07" w:rsidRPr="00EA7C07">
        <w:rPr>
          <w:rFonts w:eastAsiaTheme="minorEastAsia"/>
          <w:lang w:eastAsia="zh-CN"/>
        </w:rPr>
        <w:t>, researchers in recent years have proposed various improvement strategies from the perspectives of sampling guidance, coordination of search strategies, and path structure optimization. A representative line of work enhances convergence efficiency by improving the bidirectional search framework and sampling guidance mechanisms, with particular emphasis on improving accessibility in “difficult-to-sample” scenarios such as narrow passages</w:t>
      </w:r>
      <w:r w:rsidR="000F20F7" w:rsidRPr="009B4E56">
        <w:rPr>
          <w:rFonts w:eastAsiaTheme="minorEastAsia"/>
          <w:lang w:eastAsia="zh-CN"/>
        </w:rPr>
        <w:fldChar w:fldCharType="begin"/>
      </w:r>
      <w:r w:rsidR="000F20F7" w:rsidRPr="009B4E56">
        <w:rPr>
          <w:rFonts w:eastAsiaTheme="minorEastAsia"/>
          <w:lang w:eastAsia="zh-CN"/>
        </w:rPr>
        <w:instrText xml:space="preserve"> REF _Ref224588821 \r \h </w:instrText>
      </w:r>
      <w:r w:rsidR="009B4E56">
        <w:rPr>
          <w:rFonts w:eastAsiaTheme="minorEastAsia"/>
          <w:lang w:eastAsia="zh-CN"/>
        </w:rPr>
        <w:instrText xml:space="preserve"> \* MERGEFORMAT </w:instrText>
      </w:r>
      <w:r w:rsidR="000F20F7" w:rsidRPr="009B4E56">
        <w:rPr>
          <w:rFonts w:eastAsiaTheme="minorEastAsia"/>
          <w:lang w:eastAsia="zh-CN"/>
        </w:rPr>
      </w:r>
      <w:r w:rsidR="000F20F7" w:rsidRPr="009B4E56">
        <w:rPr>
          <w:rFonts w:eastAsiaTheme="minorEastAsia"/>
          <w:lang w:eastAsia="zh-CN"/>
        </w:rPr>
        <w:fldChar w:fldCharType="separate"/>
      </w:r>
      <w:r w:rsidR="00E21FA5">
        <w:rPr>
          <w:rFonts w:eastAsiaTheme="minorEastAsia"/>
          <w:lang w:eastAsia="zh-CN"/>
        </w:rPr>
        <w:t>[19]</w:t>
      </w:r>
      <w:r w:rsidR="000F20F7" w:rsidRPr="009B4E56">
        <w:rPr>
          <w:rFonts w:eastAsiaTheme="minorEastAsia"/>
          <w:lang w:eastAsia="zh-CN"/>
        </w:rPr>
        <w:fldChar w:fldCharType="end"/>
      </w:r>
      <w:r w:rsidR="00EA7C07" w:rsidRPr="00EA7C07">
        <w:rPr>
          <w:rFonts w:eastAsiaTheme="minorEastAsia"/>
          <w:lang w:eastAsia="zh-CN"/>
        </w:rPr>
        <w:t>.</w:t>
      </w:r>
      <w:r w:rsidR="00EA7C07">
        <w:rPr>
          <w:rFonts w:eastAsiaTheme="minorEastAsia" w:hint="eastAsia"/>
          <w:lang w:eastAsia="zh-CN"/>
        </w:rPr>
        <w:t xml:space="preserve"> </w:t>
      </w:r>
      <w:r w:rsidR="00EA7C07" w:rsidRPr="00EA7C07">
        <w:rPr>
          <w:rFonts w:eastAsiaTheme="minorEastAsia"/>
          <w:lang w:eastAsia="zh-CN"/>
        </w:rPr>
        <w:t>ARRT-Connect</w:t>
      </w:r>
      <w:r w:rsidR="00A910C4" w:rsidRPr="009B4E56">
        <w:rPr>
          <w:rFonts w:eastAsiaTheme="minorEastAsia"/>
          <w:lang w:eastAsia="zh-CN"/>
        </w:rPr>
        <w:t xml:space="preserve"> </w:t>
      </w:r>
      <w:r w:rsidR="00A910C4" w:rsidRPr="009B4E56">
        <w:rPr>
          <w:rFonts w:eastAsiaTheme="minorEastAsia"/>
          <w:lang w:eastAsia="zh-CN"/>
        </w:rPr>
        <w:fldChar w:fldCharType="begin"/>
      </w:r>
      <w:r w:rsidR="00A910C4" w:rsidRPr="009B4E56">
        <w:rPr>
          <w:rFonts w:eastAsiaTheme="minorEastAsia"/>
          <w:lang w:eastAsia="zh-CN"/>
        </w:rPr>
        <w:instrText xml:space="preserve"> REF _Ref223801376 \r \h  \* MERGEFORMAT </w:instrText>
      </w:r>
      <w:r w:rsidR="00A910C4" w:rsidRPr="009B4E56">
        <w:rPr>
          <w:rFonts w:eastAsiaTheme="minorEastAsia"/>
          <w:lang w:eastAsia="zh-CN"/>
        </w:rPr>
      </w:r>
      <w:r w:rsidR="00A910C4" w:rsidRPr="009B4E56">
        <w:rPr>
          <w:rFonts w:eastAsiaTheme="minorEastAsia"/>
          <w:lang w:eastAsia="zh-CN"/>
        </w:rPr>
        <w:fldChar w:fldCharType="separate"/>
      </w:r>
      <w:r w:rsidR="00E21FA5">
        <w:rPr>
          <w:rFonts w:eastAsiaTheme="minorEastAsia"/>
          <w:lang w:eastAsia="zh-CN"/>
        </w:rPr>
        <w:t>[20]</w:t>
      </w:r>
      <w:r w:rsidR="00A910C4" w:rsidRPr="009B4E56">
        <w:rPr>
          <w:rFonts w:eastAsiaTheme="minorEastAsia"/>
          <w:lang w:eastAsia="zh-CN"/>
        </w:rPr>
        <w:fldChar w:fldCharType="end"/>
      </w:r>
      <w:r w:rsidR="00A910C4" w:rsidRPr="009B4E56">
        <w:rPr>
          <w:rFonts w:hint="eastAsia"/>
          <w:lang w:eastAsia="zh-CN"/>
        </w:rPr>
        <w:t xml:space="preserve"> </w:t>
      </w:r>
      <w:r w:rsidR="00EA7C07" w:rsidRPr="00EA7C07">
        <w:rPr>
          <w:rFonts w:eastAsiaTheme="minorEastAsia"/>
          <w:lang w:eastAsia="zh-CN"/>
        </w:rPr>
        <w:t xml:space="preserve">, proposed by Li and Chen (2022), as well as ABQ-RRT* based on similar principles, adaptively adjust the sampling strategy according to the scale of unexplored regions identified through dual-tree exploration. By incorporating the principal component analysis (PCA) approach introduced by Tahirovic and </w:t>
      </w:r>
      <w:proofErr w:type="spellStart"/>
      <w:r w:rsidR="00EA7C07" w:rsidRPr="00EA7C07">
        <w:rPr>
          <w:rFonts w:eastAsiaTheme="minorEastAsia"/>
          <w:lang w:eastAsia="zh-CN"/>
        </w:rPr>
        <w:t>Ferizbegovic</w:t>
      </w:r>
      <w:proofErr w:type="spellEnd"/>
      <w:r w:rsidR="00EA7C07" w:rsidRPr="00EA7C07">
        <w:rPr>
          <w:rFonts w:eastAsiaTheme="minorEastAsia"/>
          <w:lang w:eastAsia="zh-CN"/>
        </w:rPr>
        <w:t xml:space="preserve"> (2018) in RRT</w:t>
      </w:r>
      <w:r w:rsidR="00EA7C07">
        <w:rPr>
          <w:rFonts w:eastAsiaTheme="minorEastAsia" w:hint="eastAsia"/>
          <w:lang w:eastAsia="zh-CN"/>
        </w:rPr>
        <w:t xml:space="preserve"> </w:t>
      </w:r>
      <w:r w:rsidR="00B57356" w:rsidRPr="009B4E56">
        <w:rPr>
          <w:rFonts w:eastAsiaTheme="minorEastAsia"/>
          <w:lang w:eastAsia="zh-CN"/>
        </w:rPr>
        <w:fldChar w:fldCharType="begin"/>
      </w:r>
      <w:r w:rsidR="00B57356" w:rsidRPr="009B4E56">
        <w:rPr>
          <w:rFonts w:eastAsiaTheme="minorEastAsia"/>
          <w:lang w:eastAsia="zh-CN"/>
        </w:rPr>
        <w:instrText xml:space="preserve"> REF _Ref224675015 \r \h </w:instrText>
      </w:r>
      <w:r w:rsidR="009B4E56">
        <w:rPr>
          <w:rFonts w:eastAsiaTheme="minorEastAsia"/>
          <w:lang w:eastAsia="zh-CN"/>
        </w:rPr>
        <w:instrText xml:space="preserve"> \* MERGEFORMAT </w:instrText>
      </w:r>
      <w:r w:rsidR="00B57356" w:rsidRPr="009B4E56">
        <w:rPr>
          <w:rFonts w:eastAsiaTheme="minorEastAsia"/>
          <w:lang w:eastAsia="zh-CN"/>
        </w:rPr>
      </w:r>
      <w:r w:rsidR="00B57356" w:rsidRPr="009B4E56">
        <w:rPr>
          <w:rFonts w:eastAsiaTheme="minorEastAsia"/>
          <w:lang w:eastAsia="zh-CN"/>
        </w:rPr>
        <w:fldChar w:fldCharType="separate"/>
      </w:r>
      <w:r w:rsidR="00E21FA5">
        <w:rPr>
          <w:rFonts w:eastAsiaTheme="minorEastAsia"/>
          <w:lang w:eastAsia="zh-CN"/>
        </w:rPr>
        <w:t>[21]</w:t>
      </w:r>
      <w:r w:rsidR="00B57356" w:rsidRPr="009B4E56">
        <w:rPr>
          <w:rFonts w:eastAsiaTheme="minorEastAsia"/>
          <w:lang w:eastAsia="zh-CN"/>
        </w:rPr>
        <w:fldChar w:fldCharType="end"/>
      </w:r>
      <w:r w:rsidR="00EA7C07" w:rsidRPr="00EA7C07">
        <w:rPr>
          <w:rFonts w:eastAsiaTheme="minorEastAsia"/>
          <w:lang w:eastAsia="zh-CN"/>
        </w:rPr>
        <w:t>, these methods enhance the directional growth of trees within “elongated feasible corridors,” thereby accelerating exploration and connectivity in narrow environments.</w:t>
      </w:r>
    </w:p>
    <w:p w14:paraId="70BB6035" w14:textId="00913DF0" w:rsidR="00686BC8" w:rsidRPr="009B4E56" w:rsidRDefault="00EA7C07" w:rsidP="00A910C4">
      <w:pPr>
        <w:spacing w:line="262" w:lineRule="auto"/>
        <w:ind w:firstLineChars="200" w:firstLine="440"/>
        <w:jc w:val="both"/>
        <w:rPr>
          <w:rFonts w:eastAsiaTheme="minorEastAsia"/>
          <w:lang w:eastAsia="zh-CN"/>
        </w:rPr>
      </w:pPr>
      <w:r w:rsidRPr="00EA7C07">
        <w:rPr>
          <w:rFonts w:eastAsiaTheme="minorEastAsia"/>
          <w:lang w:eastAsia="zh-CN"/>
        </w:rPr>
        <w:t xml:space="preserve">However, such methods may still generate </w:t>
      </w:r>
      <w:proofErr w:type="gramStart"/>
      <w:r w:rsidRPr="00EA7C07">
        <w:rPr>
          <w:rFonts w:eastAsiaTheme="minorEastAsia"/>
          <w:lang w:eastAsia="zh-CN"/>
        </w:rPr>
        <w:t>a large number of</w:t>
      </w:r>
      <w:proofErr w:type="gramEnd"/>
      <w:r w:rsidRPr="00EA7C07">
        <w:rPr>
          <w:rFonts w:eastAsiaTheme="minorEastAsia"/>
          <w:lang w:eastAsia="zh-CN"/>
        </w:rPr>
        <w:t xml:space="preserve"> redundant sampling points in regions unrelated to the optimal path when operating in high-dimensional spaces or complex environments with multiple passages, thereby reducing overall planning efficiency. </w:t>
      </w:r>
      <w:proofErr w:type="gramStart"/>
      <w:r w:rsidRPr="00EA7C07">
        <w:rPr>
          <w:rFonts w:eastAsiaTheme="minorEastAsia"/>
          <w:lang w:eastAsia="zh-CN"/>
        </w:rPr>
        <w:t>In particular, as</w:t>
      </w:r>
      <w:proofErr w:type="gramEnd"/>
      <w:r w:rsidRPr="00EA7C07">
        <w:rPr>
          <w:rFonts w:eastAsiaTheme="minorEastAsia"/>
          <w:lang w:eastAsia="zh-CN"/>
        </w:rPr>
        <w:t xml:space="preserve"> the environment scale increases or obstacle density rises, fixed sampling bias strategies struggle to adapt to the varying demands of different search stages, leading to diminished guidance effectiveness of the informed subset.</w:t>
      </w:r>
      <w:r>
        <w:rPr>
          <w:rFonts w:eastAsiaTheme="minorEastAsia" w:hint="eastAsia"/>
          <w:lang w:eastAsia="zh-CN"/>
        </w:rPr>
        <w:t xml:space="preserve"> </w:t>
      </w:r>
      <w:r w:rsidR="004B6F05" w:rsidRPr="004B6F05">
        <w:rPr>
          <w:rFonts w:eastAsiaTheme="minorEastAsia"/>
          <w:lang w:eastAsia="zh-CN"/>
        </w:rPr>
        <w:t>Informed RRT* proposed by Gammell et al.</w:t>
      </w:r>
      <w:r w:rsidR="004B6F05">
        <w:rPr>
          <w:rFonts w:eastAsiaTheme="minorEastAsia" w:hint="eastAsia"/>
          <w:lang w:eastAsia="zh-CN"/>
        </w:rPr>
        <w:t xml:space="preserve"> </w:t>
      </w:r>
      <w:r w:rsidR="004204F6" w:rsidRPr="009B4E56">
        <w:rPr>
          <w:rFonts w:eastAsiaTheme="minorEastAsia"/>
          <w:lang w:eastAsia="zh-CN"/>
        </w:rPr>
        <w:fldChar w:fldCharType="begin"/>
      </w:r>
      <w:r w:rsidR="004204F6" w:rsidRPr="009B4E56">
        <w:rPr>
          <w:rFonts w:eastAsiaTheme="minorEastAsia"/>
          <w:lang w:eastAsia="zh-CN"/>
        </w:rPr>
        <w:instrText xml:space="preserve"> REF _Ref223791415 \r \h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[23]</w:t>
      </w:r>
      <w:r w:rsidR="004204F6" w:rsidRPr="009B4E56">
        <w:rPr>
          <w:rFonts w:eastAsiaTheme="minorEastAsia"/>
          <w:lang w:eastAsia="zh-CN"/>
        </w:rPr>
        <w:fldChar w:fldCharType="end"/>
      </w:r>
      <w:r w:rsidR="00F80E34" w:rsidRPr="009B4E56">
        <w:rPr>
          <w:rFonts w:eastAsiaTheme="minorEastAsia"/>
          <w:lang w:eastAsia="zh-CN"/>
        </w:rPr>
        <w:fldChar w:fldCharType="begin"/>
      </w:r>
      <w:r w:rsidR="00F80E34" w:rsidRPr="009B4E56">
        <w:rPr>
          <w:rFonts w:eastAsiaTheme="minorEastAsia"/>
          <w:lang w:eastAsia="zh-CN"/>
        </w:rPr>
        <w:instrText xml:space="preserve"> REF _Ref223791416 \r \h </w:instrText>
      </w:r>
      <w:r w:rsidR="00A910C4" w:rsidRPr="009B4E56">
        <w:rPr>
          <w:rFonts w:eastAsiaTheme="minorEastAsia"/>
          <w:lang w:eastAsia="zh-CN"/>
        </w:rPr>
        <w:instrText xml:space="preserve"> \* MERGEFORMAT </w:instrText>
      </w:r>
      <w:r w:rsidR="00F80E34" w:rsidRPr="009B4E56">
        <w:rPr>
          <w:rFonts w:eastAsiaTheme="minorEastAsia"/>
          <w:lang w:eastAsia="zh-CN"/>
        </w:rPr>
      </w:r>
      <w:r w:rsidR="00F80E34" w:rsidRPr="009B4E56">
        <w:rPr>
          <w:rFonts w:eastAsiaTheme="minorEastAsia"/>
          <w:lang w:eastAsia="zh-CN"/>
        </w:rPr>
        <w:fldChar w:fldCharType="separate"/>
      </w:r>
      <w:r w:rsidR="00E21FA5">
        <w:rPr>
          <w:rFonts w:eastAsiaTheme="minorEastAsia"/>
          <w:lang w:eastAsia="zh-CN"/>
        </w:rPr>
        <w:t>[24]</w:t>
      </w:r>
      <w:r w:rsidR="00F80E34" w:rsidRPr="009B4E56">
        <w:rPr>
          <w:rFonts w:eastAsiaTheme="minorEastAsia"/>
          <w:lang w:eastAsia="zh-CN"/>
        </w:rPr>
        <w:fldChar w:fldCharType="end"/>
      </w:r>
      <w:r w:rsidR="004B6F05" w:rsidRPr="004B6F05">
        <w:t xml:space="preserve"> </w:t>
      </w:r>
      <w:r w:rsidR="004B6F05" w:rsidRPr="004B6F05">
        <w:rPr>
          <w:rFonts w:eastAsiaTheme="minorEastAsia"/>
          <w:lang w:eastAsia="zh-CN"/>
        </w:rPr>
        <w:t>restricts the sampling space to an informed subset defined by a hyper-ellipsoid with the start and goal states as its foci, thereby concentrating the sampling process on regions that can potentially improve the cost of the current best path. This work establishes the theoretical foundation for cost-guided constrained sampling.</w:t>
      </w:r>
      <w:r w:rsidR="004B6F05">
        <w:rPr>
          <w:rFonts w:eastAsiaTheme="minorEastAsia" w:hint="eastAsia"/>
          <w:lang w:eastAsia="zh-CN"/>
        </w:rPr>
        <w:t xml:space="preserve"> </w:t>
      </w:r>
      <w:r w:rsidR="004B6F05" w:rsidRPr="004B6F05">
        <w:rPr>
          <w:rFonts w:eastAsiaTheme="minorEastAsia"/>
          <w:lang w:eastAsia="zh-CN"/>
        </w:rPr>
        <w:t>Building upon this foundation, Gammell et al. further proposed the BIT* algorithm</w:t>
      </w:r>
      <w:r w:rsidR="004B6F05" w:rsidRPr="004B6F05">
        <w:rPr>
          <w:rFonts w:eastAsiaTheme="minorEastAsia"/>
          <w:lang w:eastAsia="zh-CN"/>
        </w:rPr>
        <w:t xml:space="preserve"> </w:t>
      </w:r>
      <w:r w:rsidR="00F80E34" w:rsidRPr="009B4E56">
        <w:rPr>
          <w:rFonts w:eastAsiaTheme="minorEastAsia"/>
          <w:lang w:eastAsia="zh-CN"/>
        </w:rPr>
        <w:fldChar w:fldCharType="begin"/>
      </w:r>
      <w:r w:rsidR="00F80E34" w:rsidRPr="009B4E56">
        <w:rPr>
          <w:rFonts w:eastAsiaTheme="minorEastAsia"/>
          <w:lang w:eastAsia="zh-CN"/>
        </w:rPr>
        <w:instrText xml:space="preserve"> </w:instrText>
      </w:r>
      <w:r w:rsidR="00F80E34" w:rsidRPr="009B4E56">
        <w:rPr>
          <w:rFonts w:eastAsiaTheme="minorEastAsia" w:hint="eastAsia"/>
          <w:lang w:eastAsia="zh-CN"/>
        </w:rPr>
        <w:instrText>REF _Ref223790273 \r \h</w:instrText>
      </w:r>
      <w:r w:rsidR="00F80E34" w:rsidRPr="009B4E56">
        <w:rPr>
          <w:rFonts w:eastAsiaTheme="minorEastAsia"/>
          <w:lang w:eastAsia="zh-CN"/>
        </w:rPr>
        <w:instrText xml:space="preserve"> </w:instrText>
      </w:r>
      <w:r w:rsidR="00A910C4" w:rsidRPr="009B4E56">
        <w:rPr>
          <w:rFonts w:eastAsiaTheme="minorEastAsia"/>
          <w:lang w:eastAsia="zh-CN"/>
        </w:rPr>
        <w:instrText xml:space="preserve"> \* MERGEFORMAT </w:instrText>
      </w:r>
      <w:r w:rsidR="00F80E34" w:rsidRPr="009B4E56">
        <w:rPr>
          <w:rFonts w:eastAsiaTheme="minorEastAsia"/>
          <w:lang w:eastAsia="zh-CN"/>
        </w:rPr>
      </w:r>
      <w:r w:rsidR="00F80E34" w:rsidRPr="009B4E56">
        <w:rPr>
          <w:rFonts w:eastAsiaTheme="minorEastAsia"/>
          <w:lang w:eastAsia="zh-CN"/>
        </w:rPr>
        <w:fldChar w:fldCharType="separate"/>
      </w:r>
      <w:r w:rsidR="00E21FA5">
        <w:rPr>
          <w:rFonts w:eastAsiaTheme="minorEastAsia"/>
          <w:lang w:eastAsia="zh-CN"/>
        </w:rPr>
        <w:t>[25]</w:t>
      </w:r>
      <w:r w:rsidR="00F80E34" w:rsidRPr="009B4E56">
        <w:rPr>
          <w:rFonts w:eastAsiaTheme="minorEastAsia"/>
          <w:lang w:eastAsia="zh-CN"/>
        </w:rPr>
        <w:fldChar w:fldCharType="end"/>
      </w:r>
      <w:r w:rsidR="00F80E34" w:rsidRPr="009B4E56">
        <w:rPr>
          <w:rFonts w:eastAsiaTheme="minorEastAsia"/>
          <w:lang w:eastAsia="zh-CN"/>
        </w:rPr>
        <w:fldChar w:fldCharType="begin"/>
      </w:r>
      <w:r w:rsidR="00F80E34" w:rsidRPr="009B4E56">
        <w:rPr>
          <w:rFonts w:eastAsiaTheme="minorEastAsia"/>
          <w:lang w:eastAsia="zh-CN"/>
        </w:rPr>
        <w:instrText xml:space="preserve"> REF _Ref223801612 \r \h </w:instrText>
      </w:r>
      <w:r w:rsidR="00A910C4" w:rsidRPr="009B4E56">
        <w:rPr>
          <w:rFonts w:eastAsiaTheme="minorEastAsia"/>
          <w:lang w:eastAsia="zh-CN"/>
        </w:rPr>
        <w:instrText xml:space="preserve"> \* MERGEFORMAT </w:instrText>
      </w:r>
      <w:r w:rsidR="00F80E34" w:rsidRPr="009B4E56">
        <w:rPr>
          <w:rFonts w:eastAsiaTheme="minorEastAsia"/>
          <w:lang w:eastAsia="zh-CN"/>
        </w:rPr>
      </w:r>
      <w:r w:rsidR="00F80E34" w:rsidRPr="009B4E56">
        <w:rPr>
          <w:rFonts w:eastAsiaTheme="minorEastAsia"/>
          <w:lang w:eastAsia="zh-CN"/>
        </w:rPr>
        <w:fldChar w:fldCharType="separate"/>
      </w:r>
      <w:r w:rsidR="00E21FA5">
        <w:rPr>
          <w:rFonts w:eastAsiaTheme="minorEastAsia"/>
          <w:lang w:eastAsia="zh-CN"/>
        </w:rPr>
        <w:t>[26]</w:t>
      </w:r>
      <w:r w:rsidR="00F80E34" w:rsidRPr="009B4E56">
        <w:rPr>
          <w:rFonts w:eastAsiaTheme="minorEastAsia"/>
          <w:lang w:eastAsia="zh-CN"/>
        </w:rPr>
        <w:fldChar w:fldCharType="end"/>
      </w:r>
      <w:r w:rsidR="004B6F05" w:rsidRPr="004B6F05">
        <w:t xml:space="preserve"> </w:t>
      </w:r>
      <w:r w:rsidR="004B6F05" w:rsidRPr="004B6F05">
        <w:rPr>
          <w:rFonts w:eastAsiaTheme="minorEastAsia"/>
          <w:lang w:eastAsia="zh-CN"/>
        </w:rPr>
        <w:t>, which unifies informed sampling and graph search into a heuristic search over an implicit random geometric graph, thereby further improving planning efficiency in high-dimensional scenarios.</w:t>
      </w:r>
      <w:r w:rsidR="004B6F05">
        <w:rPr>
          <w:rFonts w:eastAsiaTheme="minorEastAsia" w:hint="eastAsia"/>
          <w:lang w:eastAsia="zh-CN"/>
        </w:rPr>
        <w:t xml:space="preserve"> </w:t>
      </w:r>
      <w:r w:rsidR="00C034D4" w:rsidRPr="00C034D4">
        <w:rPr>
          <w:rFonts w:eastAsiaTheme="minorEastAsia"/>
          <w:lang w:eastAsia="zh-CN"/>
        </w:rPr>
        <w:t>To further reduce the sensitivity of fixed ellipsoids to cost estimation bias, recent studies have attempted to introduce dynamic corridor constraints</w:t>
      </w:r>
      <w:r w:rsidR="00C034D4" w:rsidRPr="00C034D4">
        <w:rPr>
          <w:rFonts w:eastAsiaTheme="minorEastAsia"/>
          <w:lang w:eastAsia="zh-CN"/>
        </w:rPr>
        <w:t xml:space="preserve"> </w:t>
      </w:r>
      <w:r w:rsidR="004204F6" w:rsidRPr="009B4E56">
        <w:rPr>
          <w:rFonts w:eastAsiaTheme="minorEastAsia"/>
          <w:lang w:eastAsia="zh-CN"/>
        </w:rPr>
        <w:fldChar w:fldCharType="begin"/>
      </w:r>
      <w:r w:rsidR="004204F6" w:rsidRPr="009B4E56">
        <w:rPr>
          <w:rFonts w:eastAsiaTheme="minorEastAsia"/>
          <w:lang w:eastAsia="zh-CN"/>
        </w:rPr>
        <w:instrText xml:space="preserve"> </w:instrText>
      </w:r>
      <w:r w:rsidR="004204F6" w:rsidRPr="009B4E56">
        <w:rPr>
          <w:rFonts w:eastAsiaTheme="minorEastAsia" w:hint="eastAsia"/>
          <w:lang w:eastAsia="zh-CN"/>
        </w:rPr>
        <w:instrText>REF _Ref223791442 \r \h</w:instrText>
      </w:r>
      <w:r w:rsidR="004204F6" w:rsidRPr="009B4E56">
        <w:rPr>
          <w:rFonts w:eastAsiaTheme="minorEastAsia"/>
          <w:lang w:eastAsia="zh-CN"/>
        </w:rPr>
        <w:instrText xml:space="preserve">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[27]</w:t>
      </w:r>
      <w:r w:rsidR="004204F6" w:rsidRPr="009B4E56">
        <w:rPr>
          <w:rFonts w:eastAsiaTheme="minorEastAsia"/>
          <w:lang w:eastAsia="zh-CN"/>
        </w:rPr>
        <w:fldChar w:fldCharType="end"/>
      </w:r>
      <w:r w:rsidR="00C034D4" w:rsidRPr="00C034D4">
        <w:t xml:space="preserve"> </w:t>
      </w:r>
      <w:r w:rsidR="00C034D4" w:rsidRPr="00C034D4">
        <w:rPr>
          <w:rFonts w:eastAsiaTheme="minorEastAsia"/>
          <w:lang w:eastAsia="zh-CN"/>
        </w:rPr>
        <w:t>or adaptive bidirectional hyper-ellipsoidal sampling</w:t>
      </w:r>
      <w:r w:rsidR="00C034D4" w:rsidRPr="00C034D4">
        <w:rPr>
          <w:rFonts w:eastAsiaTheme="minorEastAsia"/>
          <w:lang w:eastAsia="zh-CN"/>
        </w:rPr>
        <w:t xml:space="preserve"> </w:t>
      </w:r>
      <w:r w:rsidR="004204F6" w:rsidRPr="009B4E56">
        <w:rPr>
          <w:rFonts w:eastAsiaTheme="minorEastAsia"/>
          <w:lang w:eastAsia="zh-CN"/>
        </w:rPr>
        <w:fldChar w:fldCharType="begin"/>
      </w:r>
      <w:r w:rsidR="004204F6" w:rsidRPr="009B4E56">
        <w:rPr>
          <w:rFonts w:eastAsiaTheme="minorEastAsia"/>
          <w:lang w:eastAsia="zh-CN"/>
        </w:rPr>
        <w:instrText xml:space="preserve"> </w:instrText>
      </w:r>
      <w:r w:rsidR="004204F6" w:rsidRPr="009B4E56">
        <w:rPr>
          <w:rFonts w:eastAsiaTheme="minorEastAsia" w:hint="eastAsia"/>
          <w:lang w:eastAsia="zh-CN"/>
        </w:rPr>
        <w:instrText>REF _Ref223791448 \r \h</w:instrText>
      </w:r>
      <w:r w:rsidR="004204F6" w:rsidRPr="009B4E56">
        <w:rPr>
          <w:rFonts w:eastAsiaTheme="minorEastAsia"/>
          <w:lang w:eastAsia="zh-CN"/>
        </w:rPr>
        <w:instrText xml:space="preserve">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[28]</w:t>
      </w:r>
      <w:r w:rsidR="004204F6" w:rsidRPr="009B4E56">
        <w:rPr>
          <w:rFonts w:eastAsiaTheme="minorEastAsia"/>
          <w:lang w:eastAsia="zh-CN"/>
        </w:rPr>
        <w:fldChar w:fldCharType="end"/>
      </w:r>
      <w:r w:rsidR="00C034D4" w:rsidRPr="00C034D4">
        <w:t xml:space="preserve"> </w:t>
      </w:r>
      <w:r w:rsidR="00C034D4" w:rsidRPr="00C034D4">
        <w:rPr>
          <w:rFonts w:eastAsiaTheme="minorEastAsia"/>
          <w:lang w:eastAsia="zh-CN"/>
        </w:rPr>
        <w:t>to enhance the adaptability of the sampling domain.</w:t>
      </w:r>
      <w:r w:rsidR="00C034D4" w:rsidRPr="009B4E56">
        <w:rPr>
          <w:rFonts w:eastAsiaTheme="minorEastAsia"/>
          <w:lang w:eastAsia="zh-CN"/>
        </w:rPr>
        <w:t xml:space="preserve"> </w:t>
      </w:r>
      <w:r w:rsidR="00C52B0B" w:rsidRPr="00C52B0B">
        <w:rPr>
          <w:rFonts w:eastAsiaTheme="minorEastAsia"/>
          <w:lang w:eastAsia="zh-CN"/>
        </w:rPr>
        <w:t>The Dynamic-RRT algorithm proposed by Zhao et al. innovatively introduces a heuristic hyper-ellipsoidal constrained sampling mechanism. By estimating the path cost through expanded nodes, it restricts the sampling space to a hyper-ellipsoid with the start and goal states as its foci and the estimated path length as the major axis, thereby significantly improving the effectiveness of new node generation</w:t>
      </w:r>
      <w:r w:rsidR="00686BC8" w:rsidRPr="009B4E56">
        <w:rPr>
          <w:rFonts w:eastAsiaTheme="minorEastAsia"/>
          <w:lang w:eastAsia="zh-CN"/>
        </w:rPr>
        <w:t xml:space="preserve"> </w:t>
      </w:r>
      <w:r w:rsidR="004204F6" w:rsidRPr="009B4E56">
        <w:rPr>
          <w:rFonts w:eastAsiaTheme="minorEastAsia"/>
          <w:lang w:eastAsia="zh-CN"/>
        </w:rPr>
        <w:fldChar w:fldCharType="begin"/>
      </w:r>
      <w:r w:rsidR="004204F6" w:rsidRPr="009B4E56">
        <w:rPr>
          <w:rFonts w:eastAsiaTheme="minorEastAsia"/>
          <w:lang w:eastAsia="zh-CN"/>
        </w:rPr>
        <w:instrText xml:space="preserve"> REF _Ref223791494 \r \h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[29]</w:t>
      </w:r>
      <w:r w:rsidR="004204F6" w:rsidRPr="009B4E56">
        <w:rPr>
          <w:rFonts w:eastAsiaTheme="minorEastAsia"/>
          <w:lang w:eastAsia="zh-CN"/>
        </w:rPr>
        <w:fldChar w:fldCharType="end"/>
      </w:r>
      <w:r w:rsidR="00C52B0B">
        <w:rPr>
          <w:rFonts w:eastAsiaTheme="minorEastAsia" w:hint="eastAsia"/>
          <w:lang w:eastAsia="zh-CN"/>
        </w:rPr>
        <w:t xml:space="preserve">. </w:t>
      </w:r>
      <w:r w:rsidR="00C52B0B" w:rsidRPr="00C52B0B">
        <w:rPr>
          <w:rFonts w:eastAsiaTheme="minorEastAsia"/>
          <w:lang w:eastAsia="zh-CN"/>
        </w:rPr>
        <w:t>Meanwhile, the algorithm incorporates the Pareto Dominance principle</w:t>
      </w:r>
      <w:r w:rsidR="00C3084F" w:rsidRPr="009B4E56">
        <w:rPr>
          <w:rFonts w:eastAsiaTheme="minorEastAsia"/>
          <w:lang w:eastAsia="zh-CN"/>
        </w:rPr>
        <w:fldChar w:fldCharType="begin"/>
      </w:r>
      <w:r w:rsidR="00C3084F" w:rsidRPr="009B4E56">
        <w:rPr>
          <w:rFonts w:eastAsiaTheme="minorEastAsia"/>
          <w:lang w:eastAsia="zh-CN"/>
        </w:rPr>
        <w:instrText xml:space="preserve"> REF _Ref223812078 \r \h </w:instrText>
      </w:r>
      <w:r w:rsidR="00A910C4" w:rsidRPr="009B4E56">
        <w:rPr>
          <w:rFonts w:eastAsiaTheme="minorEastAsia"/>
          <w:lang w:eastAsia="zh-CN"/>
        </w:rPr>
        <w:instrText xml:space="preserve"> \* MERGEFORMAT </w:instrText>
      </w:r>
      <w:r w:rsidR="00C3084F" w:rsidRPr="009B4E56">
        <w:rPr>
          <w:rFonts w:eastAsiaTheme="minorEastAsia"/>
          <w:lang w:eastAsia="zh-CN"/>
        </w:rPr>
      </w:r>
      <w:r w:rsidR="00C3084F" w:rsidRPr="009B4E56">
        <w:rPr>
          <w:rFonts w:eastAsiaTheme="minorEastAsia"/>
          <w:lang w:eastAsia="zh-CN"/>
        </w:rPr>
        <w:fldChar w:fldCharType="separate"/>
      </w:r>
      <w:r w:rsidR="00E21FA5">
        <w:rPr>
          <w:rFonts w:eastAsiaTheme="minorEastAsia"/>
          <w:lang w:eastAsia="zh-CN"/>
        </w:rPr>
        <w:t>[30]</w:t>
      </w:r>
      <w:r w:rsidR="00C3084F" w:rsidRPr="009B4E56">
        <w:rPr>
          <w:rFonts w:eastAsiaTheme="minorEastAsia"/>
          <w:lang w:eastAsia="zh-CN"/>
        </w:rPr>
        <w:fldChar w:fldCharType="end"/>
      </w:r>
      <w:r w:rsidR="00C52B0B" w:rsidRPr="00C52B0B">
        <w:t xml:space="preserve"> </w:t>
      </w:r>
      <w:r w:rsidR="00C52B0B" w:rsidRPr="00C52B0B">
        <w:rPr>
          <w:rFonts w:eastAsiaTheme="minorEastAsia"/>
          <w:lang w:eastAsia="zh-CN"/>
        </w:rPr>
        <w:t>and dynamic programming concepts. By selecting Pareto-optimal nodes as new starting points to decompose the planning problem, it further reduces convergence time while ensuring path length optimization. Its performance is significantly superior to classical algorithms such as RRT, RRT*, and Informed RRT.</w:t>
      </w:r>
      <w:r w:rsidR="00C52B0B">
        <w:rPr>
          <w:rFonts w:eastAsiaTheme="minorEastAsia" w:hint="eastAsia"/>
          <w:lang w:eastAsia="zh-CN"/>
        </w:rPr>
        <w:t xml:space="preserve"> </w:t>
      </w:r>
      <w:r w:rsidR="00C52B0B" w:rsidRPr="00C52B0B">
        <w:rPr>
          <w:rFonts w:eastAsiaTheme="minorEastAsia"/>
          <w:lang w:eastAsia="zh-CN"/>
        </w:rPr>
        <w:t>Such methods effectively balance convergence speed and path quality through sampling space constraints and problem decomposition strategies. However, the performance of the sampling constraint mechanism in this algorithm still heavily depends on the accuracy of path cost estimation. When the cost is overestimated, the ellipsoidal constraint region becomes excessively large, leading to a considerable number of invalid samples; when the cost is underestimated, the constraint region shrinks prematurely, potentially excluding feasible optimal paths from the sampling space and causing the algorithm to converge to a suboptimal solution or even fail.</w:t>
      </w:r>
      <w:r w:rsidR="00C52B0B">
        <w:rPr>
          <w:rFonts w:eastAsiaTheme="minorEastAsia" w:hint="eastAsia"/>
          <w:lang w:eastAsia="zh-CN"/>
        </w:rPr>
        <w:t xml:space="preserve"> </w:t>
      </w:r>
      <w:r w:rsidR="00C52B0B" w:rsidRPr="00C52B0B">
        <w:rPr>
          <w:rFonts w:eastAsiaTheme="minorEastAsia"/>
          <w:lang w:eastAsia="zh-CN"/>
        </w:rPr>
        <w:t>Moreover, Dynamic-RRT adopts a unidirectional search framework, in which the informed subset is defined solely by the start and goal as focal points. In complex environments, its ability to guide the global search direction remains limited, and redundant expansions may still occur.</w:t>
      </w:r>
    </w:p>
    <w:bookmarkEnd w:id="4"/>
    <w:p w14:paraId="749A7D92" w14:textId="4B7B9858" w:rsidR="003C1621" w:rsidRPr="009B4E56" w:rsidRDefault="00C52B0B" w:rsidP="004A3542">
      <w:pPr>
        <w:spacing w:line="262" w:lineRule="auto"/>
        <w:ind w:firstLineChars="200" w:firstLine="440"/>
        <w:jc w:val="both"/>
        <w:rPr>
          <w:rFonts w:eastAsiaTheme="minorEastAsia"/>
          <w:lang w:eastAsia="zh-CN"/>
        </w:rPr>
      </w:pPr>
      <w:r w:rsidRPr="00C52B0B">
        <w:rPr>
          <w:rFonts w:eastAsiaTheme="minorEastAsia"/>
          <w:lang w:eastAsia="zh-CN"/>
        </w:rPr>
        <w:t xml:space="preserve">Overall, existing improvement methods still exhibit a pronounced trade-off between efficiency and optimality. While sampling guidance or bidirectional connectivity strategies can accelerate the acquisition of feasible solutions, they generally lack guarantees of asymptotic optimality. In contrast, cost-driven constrained sampling and problem decomposition approaches can increase the proportion of effective samples and improve path quality; however, their </w:t>
      </w:r>
      <w:r w:rsidRPr="00C52B0B">
        <w:rPr>
          <w:rFonts w:eastAsiaTheme="minorEastAsia"/>
          <w:lang w:eastAsia="zh-CN"/>
        </w:rPr>
        <w:lastRenderedPageBreak/>
        <w:t>performance is highly sensitive to the accuracy of cost estimation. Moreover, the constraint domains are typically static or only weakly adaptive, which may lead to excessive shrinkage in the early search stage, reducing reachability, or cause oscillations in sampling ratios and tree expansion behavior when cost values fluctuate, thereby weakening global robustness and convergence consistency.</w:t>
      </w:r>
      <w:r w:rsidRPr="009B4E56">
        <w:rPr>
          <w:rFonts w:eastAsiaTheme="minorEastAsia"/>
          <w:lang w:eastAsia="zh-CN"/>
        </w:rPr>
        <w:t xml:space="preserve"> </w:t>
      </w:r>
    </w:p>
    <w:p w14:paraId="4371CD59" w14:textId="4B55F67E" w:rsidR="005D13D5" w:rsidRPr="009B4E56" w:rsidRDefault="00C52B0B" w:rsidP="000660B7">
      <w:pPr>
        <w:pStyle w:val="a3"/>
        <w:spacing w:before="7"/>
        <w:ind w:firstLine="400"/>
        <w:jc w:val="both"/>
        <w:rPr>
          <w:rFonts w:eastAsiaTheme="minorEastAsia"/>
          <w:sz w:val="11"/>
          <w:lang w:eastAsia="zh-CN"/>
        </w:rPr>
      </w:pPr>
      <w:r w:rsidRPr="00C52B0B">
        <w:rPr>
          <w:rFonts w:eastAsiaTheme="minorEastAsia"/>
          <w:sz w:val="22"/>
          <w:szCs w:val="22"/>
          <w:lang w:eastAsia="zh-CN"/>
        </w:rPr>
        <w:t xml:space="preserve">To address the </w:t>
      </w:r>
      <w:proofErr w:type="gramStart"/>
      <w:r w:rsidRPr="00C52B0B">
        <w:rPr>
          <w:rFonts w:eastAsiaTheme="minorEastAsia"/>
          <w:sz w:val="22"/>
          <w:szCs w:val="22"/>
          <w:lang w:eastAsia="zh-CN"/>
        </w:rPr>
        <w:t>aforementioned issues</w:t>
      </w:r>
      <w:proofErr w:type="gramEnd"/>
      <w:r w:rsidRPr="00C52B0B">
        <w:rPr>
          <w:rFonts w:eastAsiaTheme="minorEastAsia"/>
          <w:sz w:val="22"/>
          <w:szCs w:val="22"/>
          <w:lang w:eastAsia="zh-CN"/>
        </w:rPr>
        <w:t>, this paper proposes an SC-RRT algorithm based on an adaptive asymmetric dual-ellipsoid constrained sampling subset. Within a bidirectional parallel search framework guided by intermediate points, the algorithm constructs asymmetric dual-ellipsoid sampling subsets on the start and goal sides that can independently expand and contract. To overcome the sensitivity of traditional constrained sampling to cost estimation bias and to prevent premature shrinkage or ineffective expansion of the sampling space, a search state feedback-based online regulation mechanism is established. Using the current best path cost and its historical evolution as feedback, a closed-loop control strategy is employed to adjust the scale of the hyper-ellipsoidal informed subsets. During the stage when a stable feasible solution has not yet been obtained, the constraints are moderately relaxed to enhance exploration coverage; once feasible paths emerge and continue to improve, the constraints are progressively strengthened to increase effective sampling density and suppress redundant expansions. In this way, a controllable dynamic balance is achieved among convergence speed, path quality, and search stability.</w:t>
      </w:r>
      <w:r>
        <w:rPr>
          <w:rFonts w:eastAsiaTheme="minorEastAsia" w:hint="eastAsia"/>
          <w:sz w:val="22"/>
          <w:szCs w:val="22"/>
          <w:lang w:eastAsia="zh-CN"/>
        </w:rPr>
        <w:t xml:space="preserve"> </w:t>
      </w:r>
      <w:r w:rsidRPr="00C52B0B">
        <w:rPr>
          <w:rFonts w:eastAsiaTheme="minorEastAsia"/>
          <w:sz w:val="22"/>
          <w:szCs w:val="22"/>
          <w:lang w:eastAsia="zh-CN"/>
        </w:rPr>
        <w:t>Comparative experiments are conducted in representative scenarios with varying obstacle densities and spatial dimensions, using Dynamic-RRT and classical RRT variants as baselines. The effectiveness of the proposed mechanisms is systematically evaluated in terms of path length, planning time, node scale, and path smoothness.</w:t>
      </w:r>
      <w:bookmarkEnd w:id="5"/>
      <w:r w:rsidRPr="009B4E56">
        <w:rPr>
          <w:rFonts w:eastAsiaTheme="minorEastAsia"/>
          <w:sz w:val="11"/>
          <w:lang w:eastAsia="zh-CN"/>
        </w:rPr>
        <w:t xml:space="preserve"> </w:t>
      </w:r>
    </w:p>
    <w:p w14:paraId="63993DB1" w14:textId="40AA33CE" w:rsidR="000660B7" w:rsidRPr="00C52B0B" w:rsidRDefault="00FE21FE" w:rsidP="00C52B0B">
      <w:pPr>
        <w:pStyle w:val="11"/>
        <w:numPr>
          <w:ilvl w:val="0"/>
          <w:numId w:val="5"/>
        </w:numPr>
        <w:tabs>
          <w:tab w:val="left" w:pos="474"/>
        </w:tabs>
        <w:spacing w:before="109"/>
        <w:ind w:left="255" w:hanging="255"/>
        <w:rPr>
          <w:rFonts w:hint="eastAsia"/>
          <w:spacing w:val="-2"/>
          <w:w w:val="110"/>
        </w:rPr>
      </w:pPr>
      <w:r w:rsidRPr="009B4E56">
        <w:rPr>
          <w:rFonts w:hint="eastAsia"/>
          <w:spacing w:val="-2"/>
          <w:w w:val="110"/>
        </w:rPr>
        <w:t>A</w:t>
      </w:r>
      <w:r w:rsidRPr="009B4E56">
        <w:rPr>
          <w:spacing w:val="-2"/>
          <w:w w:val="110"/>
        </w:rPr>
        <w:t>lgorithm statement</w:t>
      </w:r>
      <w:bookmarkStart w:id="7" w:name="OLE_LINK2"/>
    </w:p>
    <w:p w14:paraId="08E0AB03" w14:textId="77777777" w:rsidR="000660B7" w:rsidRPr="009B4E56" w:rsidRDefault="000660B7" w:rsidP="000660B7">
      <w:pPr>
        <w:pStyle w:val="a6"/>
        <w:spacing w:line="300" w:lineRule="auto"/>
        <w:ind w:left="473" w:firstLine="0"/>
        <w:jc w:val="center"/>
        <w:rPr>
          <w:rFonts w:eastAsiaTheme="minorEastAsia"/>
          <w:lang w:eastAsia="zh-CN"/>
        </w:rPr>
      </w:pPr>
      <w:r w:rsidRPr="009B4E56">
        <w:rPr>
          <w:noProof/>
        </w:rPr>
        <w:drawing>
          <wp:inline distT="0" distB="0" distL="0" distR="0" wp14:anchorId="014E03E1" wp14:editId="28F77D1F">
            <wp:extent cx="5843969" cy="3178982"/>
            <wp:effectExtent l="0" t="0" r="4445" b="2540"/>
            <wp:docPr id="1034440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40551" name=""/>
                    <pic:cNvPicPr/>
                  </pic:nvPicPr>
                  <pic:blipFill>
                    <a:blip r:embed="rId8"/>
                    <a:stretch>
                      <a:fillRect/>
                    </a:stretch>
                  </pic:blipFill>
                  <pic:spPr>
                    <a:xfrm>
                      <a:off x="0" y="0"/>
                      <a:ext cx="5879594" cy="3198361"/>
                    </a:xfrm>
                    <a:prstGeom prst="rect">
                      <a:avLst/>
                    </a:prstGeom>
                  </pic:spPr>
                </pic:pic>
              </a:graphicData>
            </a:graphic>
          </wp:inline>
        </w:drawing>
      </w:r>
    </w:p>
    <w:p w14:paraId="2E0D414C" w14:textId="5D165A62" w:rsidR="000660B7" w:rsidRPr="009B4E56" w:rsidRDefault="00627DF8" w:rsidP="000660B7">
      <w:pPr>
        <w:pStyle w:val="a6"/>
        <w:spacing w:line="300" w:lineRule="auto"/>
        <w:ind w:left="473" w:firstLine="0"/>
        <w:jc w:val="center"/>
        <w:rPr>
          <w:rFonts w:eastAsiaTheme="minorEastAsia"/>
          <w:lang w:eastAsia="zh-CN"/>
        </w:rPr>
      </w:pPr>
      <w:r w:rsidRPr="00627DF8">
        <w:rPr>
          <w:rFonts w:eastAsiaTheme="minorEastAsia"/>
          <w:lang w:eastAsia="zh-CN"/>
        </w:rPr>
        <w:t xml:space="preserve">Figure </w:t>
      </w:r>
      <w:proofErr w:type="gramStart"/>
      <w:r w:rsidRPr="00627DF8">
        <w:rPr>
          <w:rFonts w:eastAsiaTheme="minorEastAsia"/>
          <w:lang w:eastAsia="zh-CN"/>
        </w:rPr>
        <w:t>1.Schematic</w:t>
      </w:r>
      <w:proofErr w:type="gramEnd"/>
      <w:r w:rsidRPr="00627DF8">
        <w:rPr>
          <w:rFonts w:eastAsiaTheme="minorEastAsia"/>
          <w:lang w:eastAsia="zh-CN"/>
        </w:rPr>
        <w:t xml:space="preserve"> Diagram of the Search State-Driven Adaptive Asymmetric Dual-Ellipsoid Constrained Sampling SC-RRT Path Planning Algorithm</w:t>
      </w:r>
    </w:p>
    <w:p w14:paraId="4093BB96" w14:textId="6E73C2E1" w:rsidR="00A910C4" w:rsidRPr="0032359F" w:rsidRDefault="00627DF8" w:rsidP="0032359F">
      <w:pPr>
        <w:spacing w:line="300" w:lineRule="auto"/>
        <w:ind w:firstLine="486"/>
        <w:jc w:val="both"/>
      </w:pPr>
      <w:r w:rsidRPr="00627DF8">
        <w:rPr>
          <w:rFonts w:eastAsiaTheme="minorEastAsia"/>
          <w:color w:val="000000" w:themeColor="text1"/>
          <w:lang w:eastAsia="zh-CN"/>
        </w:rPr>
        <w:t>To establish the mathematical model of the path planning problem</w:t>
      </w:r>
      <w:r w:rsidR="001804A6" w:rsidRPr="009B4E56">
        <w:rPr>
          <w:rFonts w:eastAsiaTheme="minorEastAsia"/>
          <w:color w:val="000000" w:themeColor="text1"/>
          <w:lang w:eastAsia="zh-CN"/>
        </w:rPr>
        <w:fldChar w:fldCharType="begin"/>
      </w:r>
      <w:r w:rsidR="001804A6" w:rsidRPr="009B4E56">
        <w:rPr>
          <w:rFonts w:eastAsiaTheme="minorEastAsia"/>
          <w:color w:val="000000" w:themeColor="text1"/>
          <w:lang w:eastAsia="zh-CN"/>
        </w:rPr>
        <w:instrText xml:space="preserve"> REF _Ref223812940 \r \h </w:instrText>
      </w:r>
      <w:r w:rsidR="00A910C4" w:rsidRPr="009B4E56">
        <w:rPr>
          <w:rFonts w:eastAsiaTheme="minorEastAsia"/>
          <w:color w:val="000000" w:themeColor="text1"/>
          <w:lang w:eastAsia="zh-CN"/>
        </w:rPr>
        <w:instrText xml:space="preserve"> \* MERGEFORMAT </w:instrText>
      </w:r>
      <w:r w:rsidR="001804A6" w:rsidRPr="009B4E56">
        <w:rPr>
          <w:rFonts w:eastAsiaTheme="minorEastAsia"/>
          <w:color w:val="000000" w:themeColor="text1"/>
          <w:lang w:eastAsia="zh-CN"/>
        </w:rPr>
      </w:r>
      <w:r w:rsidR="001804A6" w:rsidRPr="009B4E56">
        <w:rPr>
          <w:rFonts w:eastAsiaTheme="minorEastAsia"/>
          <w:color w:val="000000" w:themeColor="text1"/>
          <w:lang w:eastAsia="zh-CN"/>
        </w:rPr>
        <w:fldChar w:fldCharType="separate"/>
      </w:r>
      <w:r w:rsidR="00E21FA5">
        <w:rPr>
          <w:rFonts w:eastAsiaTheme="minorEastAsia"/>
          <w:color w:val="000000" w:themeColor="text1"/>
          <w:lang w:eastAsia="zh-CN"/>
        </w:rPr>
        <w:t>[31]</w:t>
      </w:r>
      <w:r w:rsidR="001804A6" w:rsidRPr="009B4E56">
        <w:rPr>
          <w:rFonts w:eastAsiaTheme="minorEastAsia"/>
          <w:color w:val="000000" w:themeColor="text1"/>
          <w:lang w:eastAsia="zh-CN"/>
        </w:rPr>
        <w:fldChar w:fldCharType="end"/>
      </w:r>
      <w:r w:rsidRPr="00627DF8">
        <w:rPr>
          <w:rFonts w:eastAsiaTheme="minorEastAsia"/>
          <w:color w:val="000000" w:themeColor="text1"/>
          <w:lang w:eastAsia="zh-CN"/>
        </w:rPr>
        <w:t>, the Cartesian workspace</w:t>
      </w:r>
      <w:r>
        <w:rPr>
          <w:rFonts w:eastAsiaTheme="minorEastAsia" w:hint="eastAsia"/>
          <w:color w:val="000000" w:themeColor="text1"/>
          <w:lang w:eastAsia="zh-CN"/>
        </w:rPr>
        <w:t xml:space="preserve"> </w:t>
      </w:r>
      <w:r w:rsidRPr="00627DF8">
        <w:rPr>
          <w:rFonts w:eastAsiaTheme="minorEastAsia"/>
          <w:color w:val="000000" w:themeColor="text1"/>
          <w:position w:val="-8"/>
          <w:lang w:eastAsia="zh-CN"/>
        </w:rPr>
        <w:object w:dxaOrig="960" w:dyaOrig="380" w14:anchorId="23A9B1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4" type="#_x0000_t75" style="width:48.1pt;height:18.9pt" o:ole="">
            <v:imagedata r:id="rId9" o:title=""/>
          </v:shape>
          <o:OLEObject Type="Embed" ProgID="Equation.DSMT4" ShapeID="_x0000_i1224" DrawAspect="Content" ObjectID="_1835296846" r:id="rId10"/>
        </w:object>
      </w:r>
      <w:r w:rsidRPr="00627DF8">
        <w:rPr>
          <w:rFonts w:eastAsiaTheme="minorEastAsia"/>
          <w:color w:val="000000" w:themeColor="text1"/>
          <w:lang w:eastAsia="zh-CN"/>
        </w:rPr>
        <w:t>and the configuration space</w:t>
      </w:r>
      <w:r>
        <w:rPr>
          <w:rFonts w:eastAsiaTheme="minorEastAsia" w:hint="eastAsia"/>
          <w:color w:val="000000" w:themeColor="text1"/>
          <w:lang w:eastAsia="zh-CN"/>
        </w:rPr>
        <w:t xml:space="preserve"> </w:t>
      </w:r>
      <w:r w:rsidRPr="00627DF8">
        <w:rPr>
          <w:rFonts w:eastAsiaTheme="minorEastAsia"/>
          <w:color w:val="000000" w:themeColor="text1"/>
          <w:position w:val="-8"/>
          <w:lang w:eastAsia="zh-CN"/>
        </w:rPr>
        <w:object w:dxaOrig="880" w:dyaOrig="380" w14:anchorId="5F403BD7">
          <v:shape id="_x0000_i1225" type="#_x0000_t75" style="width:43.85pt;height:18.9pt" o:ole="">
            <v:imagedata r:id="rId11" o:title=""/>
          </v:shape>
          <o:OLEObject Type="Embed" ProgID="Equation.DSMT4" ShapeID="_x0000_i1225" DrawAspect="Content" ObjectID="_1835296847" r:id="rId12"/>
        </w:object>
      </w:r>
      <w:r>
        <w:rPr>
          <w:rFonts w:eastAsiaTheme="minorEastAsia" w:hint="eastAsia"/>
          <w:color w:val="000000" w:themeColor="text1"/>
          <w:lang w:eastAsia="zh-CN"/>
        </w:rPr>
        <w:t xml:space="preserve"> </w:t>
      </w:r>
      <w:r w:rsidRPr="00627DF8">
        <w:rPr>
          <w:rFonts w:eastAsiaTheme="minorEastAsia"/>
          <w:color w:val="000000" w:themeColor="text1"/>
          <w:lang w:eastAsia="zh-CN"/>
        </w:rPr>
        <w:t xml:space="preserve">are defined, where </w:t>
      </w:r>
      <w:r>
        <w:rPr>
          <w:rFonts w:eastAsiaTheme="minorEastAsia" w:hint="eastAsia"/>
          <w:color w:val="000000" w:themeColor="text1"/>
          <w:lang w:eastAsia="zh-CN"/>
        </w:rPr>
        <w:t xml:space="preserve">m </w:t>
      </w:r>
      <w:r w:rsidRPr="00627DF8">
        <w:rPr>
          <w:rFonts w:eastAsiaTheme="minorEastAsia"/>
          <w:color w:val="000000" w:themeColor="text1"/>
          <w:lang w:eastAsia="zh-CN"/>
        </w:rPr>
        <w:t>and</w:t>
      </w:r>
      <w:r>
        <w:rPr>
          <w:rFonts w:eastAsiaTheme="minorEastAsia" w:hint="eastAsia"/>
          <w:color w:val="000000" w:themeColor="text1"/>
          <w:lang w:eastAsia="zh-CN"/>
        </w:rPr>
        <w:t xml:space="preserve"> n </w:t>
      </w:r>
      <w:r w:rsidRPr="00627DF8">
        <w:rPr>
          <w:rFonts w:eastAsiaTheme="minorEastAsia"/>
          <w:color w:val="000000" w:themeColor="text1"/>
          <w:lang w:eastAsia="zh-CN"/>
        </w:rPr>
        <w:t>denote the corresponding dimensions, respectively</w:t>
      </w:r>
      <w:r w:rsidR="00EE0C51" w:rsidRPr="009B4E56">
        <w:rPr>
          <w:rFonts w:eastAsiaTheme="minorEastAsia"/>
          <w:color w:val="000000" w:themeColor="text1"/>
          <w:lang w:eastAsia="zh-CN"/>
        </w:rPr>
        <w:fldChar w:fldCharType="begin"/>
      </w:r>
      <w:r w:rsidR="00EE0C51" w:rsidRPr="009B4E56">
        <w:rPr>
          <w:rFonts w:eastAsiaTheme="minorEastAsia"/>
          <w:color w:val="000000" w:themeColor="text1"/>
          <w:lang w:eastAsia="zh-CN"/>
        </w:rPr>
        <w:instrText xml:space="preserve"> REF _Ref224507149 \r \h </w:instrText>
      </w:r>
      <w:r w:rsidR="00A910C4" w:rsidRPr="009B4E56">
        <w:rPr>
          <w:rFonts w:eastAsiaTheme="minorEastAsia"/>
          <w:color w:val="000000" w:themeColor="text1"/>
          <w:lang w:eastAsia="zh-CN"/>
        </w:rPr>
        <w:instrText xml:space="preserve"> \* MERGEFORMAT </w:instrText>
      </w:r>
      <w:r w:rsidR="00EE0C51" w:rsidRPr="009B4E56">
        <w:rPr>
          <w:rFonts w:eastAsiaTheme="minorEastAsia"/>
          <w:color w:val="000000" w:themeColor="text1"/>
          <w:lang w:eastAsia="zh-CN"/>
        </w:rPr>
      </w:r>
      <w:r w:rsidR="00EE0C51" w:rsidRPr="009B4E56">
        <w:rPr>
          <w:rFonts w:eastAsiaTheme="minorEastAsia"/>
          <w:color w:val="000000" w:themeColor="text1"/>
          <w:lang w:eastAsia="zh-CN"/>
        </w:rPr>
        <w:fldChar w:fldCharType="separate"/>
      </w:r>
      <w:r w:rsidR="00E21FA5">
        <w:rPr>
          <w:rFonts w:eastAsiaTheme="minorEastAsia"/>
          <w:color w:val="000000" w:themeColor="text1"/>
          <w:lang w:eastAsia="zh-CN"/>
        </w:rPr>
        <w:t>[32]</w:t>
      </w:r>
      <w:r w:rsidR="00EE0C51" w:rsidRPr="009B4E56">
        <w:rPr>
          <w:rFonts w:eastAsiaTheme="minorEastAsia"/>
          <w:color w:val="000000" w:themeColor="text1"/>
          <w:lang w:eastAsia="zh-CN"/>
        </w:rPr>
        <w:fldChar w:fldCharType="end"/>
      </w:r>
      <w:r>
        <w:rPr>
          <w:rFonts w:eastAsiaTheme="minorEastAsia" w:hint="eastAsia"/>
          <w:color w:val="000000" w:themeColor="text1"/>
          <w:lang w:eastAsia="zh-CN"/>
        </w:rPr>
        <w:t xml:space="preserve">. </w:t>
      </w:r>
      <w:r w:rsidRPr="00627DF8">
        <w:rPr>
          <w:rFonts w:eastAsiaTheme="minorEastAsia"/>
          <w:color w:val="000000" w:themeColor="text1"/>
          <w:lang w:eastAsia="zh-CN"/>
        </w:rPr>
        <w:t>There exists a mapping relationship between the workspace and the configuration space. Path planning is primarily carried out in the configuration space</w:t>
      </w:r>
      <w:r>
        <w:rPr>
          <w:rFonts w:eastAsiaTheme="minorEastAsia" w:hint="eastAsia"/>
          <w:color w:val="000000" w:themeColor="text1"/>
          <w:lang w:eastAsia="zh-CN"/>
        </w:rPr>
        <w:t xml:space="preserve"> C</w:t>
      </w:r>
      <w:r w:rsidRPr="00627DF8">
        <w:rPr>
          <w:rFonts w:eastAsiaTheme="minorEastAsia"/>
          <w:color w:val="000000" w:themeColor="text1"/>
          <w:lang w:eastAsia="zh-CN"/>
        </w:rPr>
        <w:t xml:space="preserve">, while obstacle information is mapped from </w:t>
      </w:r>
      <w:proofErr w:type="gramStart"/>
      <w:r w:rsidRPr="00627DF8">
        <w:rPr>
          <w:rFonts w:eastAsiaTheme="minorEastAsia"/>
          <w:color w:val="000000" w:themeColor="text1"/>
          <w:lang w:eastAsia="zh-CN"/>
        </w:rPr>
        <w:t>the workspace</w:t>
      </w:r>
      <w:proofErr w:type="gramEnd"/>
      <w:r w:rsidRPr="00627DF8">
        <w:rPr>
          <w:rFonts w:eastAsiaTheme="minorEastAsia"/>
          <w:color w:val="000000" w:themeColor="text1"/>
          <w:lang w:eastAsia="zh-CN"/>
        </w:rPr>
        <w:t xml:space="preserve"> </w:t>
      </w:r>
      <w:r>
        <w:rPr>
          <w:rFonts w:eastAsiaTheme="minorEastAsia" w:hint="eastAsia"/>
          <w:color w:val="000000" w:themeColor="text1"/>
          <w:lang w:eastAsia="zh-CN"/>
        </w:rPr>
        <w:t xml:space="preserve">W </w:t>
      </w:r>
      <w:r w:rsidRPr="00627DF8">
        <w:rPr>
          <w:rFonts w:eastAsiaTheme="minorEastAsia"/>
          <w:color w:val="000000" w:themeColor="text1"/>
          <w:lang w:eastAsia="zh-CN"/>
        </w:rPr>
        <w:t>to the configuration space through coordinate transformation.</w:t>
      </w:r>
      <w:r>
        <w:rPr>
          <w:rFonts w:eastAsiaTheme="minorEastAsia" w:hint="eastAsia"/>
          <w:color w:val="000000" w:themeColor="text1"/>
          <w:lang w:eastAsia="zh-CN"/>
        </w:rPr>
        <w:t xml:space="preserve"> </w:t>
      </w:r>
      <w:r w:rsidRPr="00627DF8">
        <w:rPr>
          <w:rFonts w:eastAsiaTheme="minorEastAsia"/>
          <w:color w:val="000000" w:themeColor="text1"/>
          <w:lang w:eastAsia="zh-CN"/>
        </w:rPr>
        <w:t>Let the state be defined as</w:t>
      </w:r>
      <w:r w:rsidRPr="00627DF8">
        <w:rPr>
          <w:rFonts w:eastAsiaTheme="minorEastAsia"/>
          <w:color w:val="000000" w:themeColor="text1"/>
          <w:position w:val="-4"/>
          <w:lang w:eastAsia="zh-CN"/>
        </w:rPr>
        <w:object w:dxaOrig="639" w:dyaOrig="279" w14:anchorId="535116C1">
          <v:shape id="_x0000_i1226" type="#_x0000_t75" style="width:32.1pt;height:13.9pt" o:ole="">
            <v:imagedata r:id="rId13" o:title=""/>
          </v:shape>
          <o:OLEObject Type="Embed" ProgID="Equation.DSMT4" ShapeID="_x0000_i1226" DrawAspect="Content" ObjectID="_1835296848" r:id="rId14"/>
        </w:object>
      </w:r>
      <w:r>
        <w:rPr>
          <w:rFonts w:eastAsiaTheme="minorEastAsia" w:hint="eastAsia"/>
          <w:color w:val="000000" w:themeColor="text1"/>
          <w:lang w:eastAsia="zh-CN"/>
        </w:rPr>
        <w:t xml:space="preserve">, </w:t>
      </w:r>
      <w:r w:rsidRPr="00627DF8">
        <w:rPr>
          <w:rFonts w:eastAsiaTheme="minorEastAsia"/>
          <w:color w:val="000000" w:themeColor="text1"/>
          <w:lang w:eastAsia="zh-CN"/>
        </w:rPr>
        <w:t>and partition the space into the collision-free region</w:t>
      </w:r>
      <w:r w:rsidR="00C14A3C">
        <w:rPr>
          <w:rFonts w:eastAsiaTheme="minorEastAsia" w:hint="eastAsia"/>
          <w:color w:val="000000" w:themeColor="text1"/>
          <w:lang w:eastAsia="zh-CN"/>
        </w:rPr>
        <w:t xml:space="preserve"> </w:t>
      </w:r>
      <w:bookmarkStart w:id="8" w:name="OLE_LINK3"/>
      <w:r w:rsidR="0032359F" w:rsidRPr="00C14A3C">
        <w:rPr>
          <w:rFonts w:eastAsiaTheme="minorEastAsia"/>
          <w:color w:val="000000" w:themeColor="text1"/>
          <w:position w:val="-16"/>
          <w:lang w:eastAsia="zh-CN"/>
        </w:rPr>
        <w:object w:dxaOrig="480" w:dyaOrig="420" w14:anchorId="20B8BBB4">
          <v:shape id="_x0000_i1227" type="#_x0000_t75" style="width:23.9pt;height:21.05pt" o:ole="">
            <v:imagedata r:id="rId15" o:title=""/>
          </v:shape>
          <o:OLEObject Type="Embed" ProgID="Equation.DSMT4" ShapeID="_x0000_i1227" DrawAspect="Content" ObjectID="_1835296849" r:id="rId16"/>
        </w:object>
      </w:r>
      <w:bookmarkEnd w:id="8"/>
      <w:r w:rsidR="0032359F" w:rsidRPr="0032359F">
        <w:rPr>
          <w:rFonts w:eastAsiaTheme="minorEastAsia"/>
          <w:color w:val="000000" w:themeColor="text1"/>
          <w:lang w:eastAsia="zh-CN"/>
        </w:rPr>
        <w:t>, shown as the white area in the figure, and the obstacle region</w:t>
      </w:r>
      <w:r w:rsidR="0032359F">
        <w:rPr>
          <w:rFonts w:eastAsiaTheme="minorEastAsia" w:hint="eastAsia"/>
          <w:color w:val="000000" w:themeColor="text1"/>
          <w:lang w:eastAsia="zh-CN"/>
        </w:rPr>
        <w:t xml:space="preserve"> </w:t>
      </w:r>
      <w:r w:rsidR="0032359F" w:rsidRPr="0032359F">
        <w:rPr>
          <w:rFonts w:eastAsiaTheme="minorEastAsia"/>
          <w:color w:val="000000" w:themeColor="text1"/>
          <w:position w:val="-12"/>
          <w:lang w:eastAsia="zh-CN"/>
        </w:rPr>
        <w:object w:dxaOrig="420" w:dyaOrig="380" w14:anchorId="617D2E9A">
          <v:shape id="_x0000_i1228" type="#_x0000_t75" style="width:21.05pt;height:18.9pt" o:ole="">
            <v:imagedata r:id="rId17" o:title=""/>
          </v:shape>
          <o:OLEObject Type="Embed" ProgID="Equation.DSMT4" ShapeID="_x0000_i1228" DrawAspect="Content" ObjectID="_1835296850" r:id="rId18"/>
        </w:object>
      </w:r>
      <w:r w:rsidR="0032359F" w:rsidRPr="0032359F">
        <w:rPr>
          <w:rFonts w:eastAsiaTheme="minorEastAsia"/>
          <w:lang w:eastAsia="zh-CN"/>
        </w:rPr>
        <w:t>, represented by the black circular obstacles, such that</w:t>
      </w:r>
      <w:r w:rsidR="0032359F">
        <w:rPr>
          <w:rFonts w:eastAsiaTheme="minorEastAsia" w:hint="eastAsia"/>
          <w:lang w:eastAsia="zh-CN"/>
        </w:rPr>
        <w:t xml:space="preserve"> </w:t>
      </w:r>
      <w:r w:rsidR="0032359F" w:rsidRPr="0032359F">
        <w:rPr>
          <w:rFonts w:eastAsiaTheme="minorEastAsia"/>
          <w:color w:val="000000" w:themeColor="text1"/>
          <w:position w:val="-16"/>
          <w:lang w:eastAsia="zh-CN"/>
        </w:rPr>
        <w:object w:dxaOrig="1440" w:dyaOrig="420" w14:anchorId="019677B2">
          <v:shape id="_x0000_i1229" type="#_x0000_t75" style="width:1in;height:21.05pt" o:ole="">
            <v:imagedata r:id="rId19" o:title=""/>
          </v:shape>
          <o:OLEObject Type="Embed" ProgID="Equation.DSMT4" ShapeID="_x0000_i1229" DrawAspect="Content" ObjectID="_1835296851" r:id="rId20"/>
        </w:object>
      </w:r>
      <w:r w:rsidR="0032359F" w:rsidRPr="0032359F">
        <w:rPr>
          <w:rFonts w:eastAsiaTheme="minorEastAsia"/>
          <w:lang w:eastAsia="zh-CN"/>
        </w:rPr>
        <w:t>. The planning start and goal states are denoted as</w:t>
      </w:r>
      <w:r w:rsidR="0032359F">
        <w:rPr>
          <w:rFonts w:eastAsiaTheme="minorEastAsia" w:hint="eastAsia"/>
          <w:lang w:eastAsia="zh-CN"/>
        </w:rPr>
        <w:t xml:space="preserve"> </w:t>
      </w:r>
      <w:r w:rsidR="0032359F" w:rsidRPr="0032359F">
        <w:rPr>
          <w:rFonts w:eastAsiaTheme="minorEastAsia"/>
          <w:color w:val="000000" w:themeColor="text1"/>
          <w:position w:val="-16"/>
          <w:lang w:eastAsia="zh-CN"/>
        </w:rPr>
        <w:object w:dxaOrig="1920" w:dyaOrig="420" w14:anchorId="2E5C8514">
          <v:shape id="_x0000_i1241" type="#_x0000_t75" style="width:95.9pt;height:21.05pt" o:ole="">
            <v:imagedata r:id="rId21" o:title=""/>
          </v:shape>
          <o:OLEObject Type="Embed" ProgID="Equation.DSMT4" ShapeID="_x0000_i1241" DrawAspect="Content" ObjectID="_1835296852" r:id="rId22"/>
        </w:object>
      </w:r>
      <w:r w:rsidR="0032359F">
        <w:rPr>
          <w:rFonts w:eastAsiaTheme="minorEastAsia" w:hint="eastAsia"/>
          <w:color w:val="000000" w:themeColor="text1"/>
          <w:lang w:eastAsia="zh-CN"/>
        </w:rPr>
        <w:t xml:space="preserve"> </w:t>
      </w:r>
      <w:proofErr w:type="spellStart"/>
      <w:r w:rsidR="0032359F" w:rsidRPr="0032359F">
        <w:rPr>
          <w:rFonts w:eastAsiaTheme="minorEastAsia"/>
          <w:lang w:eastAsia="zh-CN"/>
        </w:rPr>
        <w:t>as</w:t>
      </w:r>
      <w:proofErr w:type="spellEnd"/>
      <w:r w:rsidR="0032359F" w:rsidRPr="0032359F">
        <w:rPr>
          <w:rFonts w:eastAsiaTheme="minorEastAsia"/>
          <w:lang w:eastAsia="zh-CN"/>
        </w:rPr>
        <w:t xml:space="preserve"> illustrated in Figure 1.</w:t>
      </w:r>
    </w:p>
    <w:p w14:paraId="47E7D962" w14:textId="67495838" w:rsidR="009F502E" w:rsidRPr="00674D1A" w:rsidRDefault="00674D1A" w:rsidP="00674D1A">
      <w:pPr>
        <w:spacing w:line="300" w:lineRule="auto"/>
        <w:ind w:firstLine="486"/>
        <w:jc w:val="both"/>
      </w:pPr>
      <w:r w:rsidRPr="00674D1A">
        <w:rPr>
          <w:rFonts w:eastAsiaTheme="minorEastAsia"/>
          <w:color w:val="000000" w:themeColor="text1"/>
          <w:lang w:eastAsia="zh-CN"/>
        </w:rPr>
        <w:lastRenderedPageBreak/>
        <w:t>The SC-RRT algorithm constructs two random trees</w:t>
      </w:r>
      <w:r>
        <w:rPr>
          <w:rFonts w:eastAsiaTheme="minorEastAsia" w:hint="eastAsia"/>
          <w:color w:val="000000" w:themeColor="text1"/>
          <w:lang w:eastAsia="zh-CN"/>
        </w:rPr>
        <w:t xml:space="preserve"> T</w:t>
      </w:r>
      <w:r w:rsidRPr="00674D1A">
        <w:rPr>
          <w:rFonts w:eastAsiaTheme="minorEastAsia" w:hint="eastAsia"/>
          <w:color w:val="000000" w:themeColor="text1"/>
          <w:vertAlign w:val="subscript"/>
          <w:lang w:eastAsia="zh-CN"/>
        </w:rPr>
        <w:t>A</w:t>
      </w:r>
      <w:r>
        <w:rPr>
          <w:rFonts w:eastAsiaTheme="minorEastAsia" w:hint="eastAsia"/>
          <w:color w:val="000000" w:themeColor="text1"/>
          <w:lang w:eastAsia="zh-CN"/>
        </w:rPr>
        <w:t>,T</w:t>
      </w:r>
      <w:r w:rsidRPr="00674D1A">
        <w:rPr>
          <w:rFonts w:eastAsiaTheme="minorEastAsia" w:hint="eastAsia"/>
          <w:color w:val="000000" w:themeColor="text1"/>
          <w:vertAlign w:val="subscript"/>
          <w:lang w:eastAsia="zh-CN"/>
        </w:rPr>
        <w:t>B</w:t>
      </w:r>
      <w:r>
        <w:rPr>
          <w:rFonts w:eastAsiaTheme="minorEastAsia" w:hint="eastAsia"/>
          <w:color w:val="000000" w:themeColor="text1"/>
          <w:vertAlign w:val="subscript"/>
          <w:lang w:eastAsia="zh-CN"/>
        </w:rPr>
        <w:t xml:space="preserve"> </w:t>
      </w:r>
      <w:r w:rsidRPr="00674D1A">
        <w:rPr>
          <w:rFonts w:eastAsiaTheme="minorEastAsia"/>
          <w:color w:val="000000" w:themeColor="text1"/>
          <w:lang w:eastAsia="zh-CN"/>
        </w:rPr>
        <w:t>from the start state</w:t>
      </w:r>
      <w:r>
        <w:rPr>
          <w:rFonts w:eastAsiaTheme="minorEastAsia" w:hint="eastAsia"/>
          <w:color w:val="000000" w:themeColor="text1"/>
          <w:lang w:eastAsia="zh-CN"/>
        </w:rPr>
        <w:t xml:space="preserve"> </w:t>
      </w:r>
      <w:proofErr w:type="spellStart"/>
      <w:r>
        <w:rPr>
          <w:rFonts w:eastAsiaTheme="minorEastAsia" w:hint="eastAsia"/>
          <w:color w:val="000000" w:themeColor="text1"/>
          <w:lang w:eastAsia="zh-CN"/>
        </w:rPr>
        <w:t>x</w:t>
      </w:r>
      <w:r w:rsidRPr="00674D1A">
        <w:rPr>
          <w:rFonts w:eastAsiaTheme="minorEastAsia" w:hint="eastAsia"/>
          <w:color w:val="000000" w:themeColor="text1"/>
          <w:vertAlign w:val="subscript"/>
          <w:lang w:eastAsia="zh-CN"/>
        </w:rPr>
        <w:t>start</w:t>
      </w:r>
      <w:proofErr w:type="spellEnd"/>
      <w:r>
        <w:rPr>
          <w:rFonts w:eastAsiaTheme="minorEastAsia" w:hint="eastAsia"/>
          <w:color w:val="000000" w:themeColor="text1"/>
          <w:lang w:eastAsia="zh-CN"/>
        </w:rPr>
        <w:t xml:space="preserve"> and </w:t>
      </w:r>
      <w:r w:rsidRPr="00674D1A">
        <w:rPr>
          <w:rFonts w:eastAsiaTheme="minorEastAsia"/>
          <w:color w:val="000000" w:themeColor="text1"/>
          <w:lang w:eastAsia="zh-CN"/>
        </w:rPr>
        <w:t>the goal state</w:t>
      </w:r>
      <w:r>
        <w:rPr>
          <w:rFonts w:eastAsiaTheme="minorEastAsia" w:hint="eastAsia"/>
          <w:color w:val="000000" w:themeColor="text1"/>
          <w:lang w:eastAsia="zh-CN"/>
        </w:rPr>
        <w:t xml:space="preserve"> </w:t>
      </w:r>
      <w:proofErr w:type="spellStart"/>
      <w:r>
        <w:rPr>
          <w:rFonts w:eastAsiaTheme="minorEastAsia" w:hint="eastAsia"/>
          <w:color w:val="000000" w:themeColor="text1"/>
          <w:lang w:eastAsia="zh-CN"/>
        </w:rPr>
        <w:t>x</w:t>
      </w:r>
      <w:r w:rsidRPr="00674D1A">
        <w:rPr>
          <w:rFonts w:eastAsiaTheme="minorEastAsia" w:hint="eastAsia"/>
          <w:color w:val="000000" w:themeColor="text1"/>
          <w:vertAlign w:val="subscript"/>
          <w:lang w:eastAsia="zh-CN"/>
        </w:rPr>
        <w:t>goal</w:t>
      </w:r>
      <w:proofErr w:type="spellEnd"/>
      <w:r>
        <w:rPr>
          <w:rFonts w:eastAsiaTheme="minorEastAsia" w:hint="eastAsia"/>
          <w:color w:val="000000" w:themeColor="text1"/>
          <w:vertAlign w:val="subscript"/>
          <w:lang w:eastAsia="zh-CN"/>
        </w:rPr>
        <w:t xml:space="preserve"> </w:t>
      </w:r>
      <w:r>
        <w:rPr>
          <w:rFonts w:eastAsiaTheme="minorEastAsia" w:hint="eastAsia"/>
          <w:color w:val="000000" w:themeColor="text1"/>
          <w:lang w:eastAsia="zh-CN"/>
        </w:rPr>
        <w:t>,</w:t>
      </w:r>
      <w:r w:rsidRPr="00674D1A">
        <w:t xml:space="preserve"> </w:t>
      </w:r>
      <w:r w:rsidRPr="00674D1A">
        <w:rPr>
          <w:rFonts w:eastAsiaTheme="minorEastAsia"/>
          <w:color w:val="000000" w:themeColor="text1"/>
          <w:lang w:eastAsia="zh-CN"/>
        </w:rPr>
        <w:t>respectively,</w:t>
      </w:r>
      <w:r w:rsidRPr="00674D1A">
        <w:t xml:space="preserve"> </w:t>
      </w:r>
      <w:r w:rsidRPr="00674D1A">
        <w:rPr>
          <w:rFonts w:eastAsiaTheme="minorEastAsia"/>
          <w:color w:val="000000" w:themeColor="text1"/>
          <w:lang w:eastAsia="zh-CN"/>
        </w:rPr>
        <w:t>and introduces a dynamic intermediate point</w:t>
      </w:r>
      <w:r>
        <w:rPr>
          <w:rFonts w:eastAsiaTheme="minorEastAsia" w:hint="eastAsia"/>
          <w:color w:val="000000" w:themeColor="text1"/>
          <w:lang w:eastAsia="zh-CN"/>
        </w:rPr>
        <w:t xml:space="preserve"> </w:t>
      </w:r>
      <w:r w:rsidRPr="00674D1A">
        <w:rPr>
          <w:rFonts w:eastAsiaTheme="minorEastAsia"/>
          <w:color w:val="000000" w:themeColor="text1"/>
          <w:position w:val="-12"/>
          <w:lang w:eastAsia="zh-CN"/>
        </w:rPr>
        <w:object w:dxaOrig="520" w:dyaOrig="380" w14:anchorId="08C48297">
          <v:shape id="_x0000_i1248" type="#_x0000_t75" style="width:26pt;height:18.9pt" o:ole="">
            <v:imagedata r:id="rId23" o:title=""/>
          </v:shape>
          <o:OLEObject Type="Embed" ProgID="Equation.DSMT4" ShapeID="_x0000_i1248" DrawAspect="Content" ObjectID="_1835296853" r:id="rId24"/>
        </w:object>
      </w:r>
      <w:r>
        <w:rPr>
          <w:rFonts w:eastAsiaTheme="minorEastAsia" w:hint="eastAsia"/>
          <w:color w:val="000000" w:themeColor="text1"/>
          <w:lang w:eastAsia="zh-CN"/>
        </w:rPr>
        <w:t xml:space="preserve">, </w:t>
      </w:r>
      <w:r w:rsidR="00F434DF" w:rsidRPr="00F434DF">
        <w:rPr>
          <w:rFonts w:eastAsiaTheme="minorEastAsia"/>
          <w:color w:val="000000" w:themeColor="text1"/>
          <w:lang w:eastAsia="zh-CN"/>
        </w:rPr>
        <w:t>thereby decoupling the global search into two subproblems: “start–intermediate” and “goal–intermediate,” as defined in Equation (1).</w:t>
      </w:r>
      <w:r w:rsidR="00F434DF">
        <w:rPr>
          <w:rFonts w:eastAsiaTheme="minorEastAsia" w:hint="eastAsia"/>
          <w:color w:val="000000" w:themeColor="text1"/>
          <w:lang w:eastAsia="zh-CN"/>
        </w:rPr>
        <w:t xml:space="preserve"> </w:t>
      </w:r>
      <w:r w:rsidR="000660B7" w:rsidRPr="009B4E56">
        <w:rPr>
          <w:rFonts w:eastAsiaTheme="minorEastAsia" w:hint="eastAsia"/>
          <w:color w:val="000000" w:themeColor="text1"/>
          <w:lang w:eastAsia="zh-CN"/>
        </w:rPr>
        <w:t>其中</w:t>
      </w:r>
      <w:r w:rsidR="000660B7" w:rsidRPr="009B4E56">
        <w:rPr>
          <w:rFonts w:eastAsiaTheme="minorEastAsia"/>
          <w:color w:val="000000" w:themeColor="text1"/>
          <w:lang w:eastAsia="zh-CN"/>
        </w:rPr>
        <w:t>中介点</w:t>
      </w:r>
      <w:r w:rsidR="000660B7" w:rsidRPr="009B4E56">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m:rPr>
                <m:sty m:val="bi"/>
              </m:rPr>
              <w:rPr>
                <w:rFonts w:ascii="Cambria Math" w:eastAsiaTheme="minorEastAsia" w:hAnsi="Cambria Math"/>
                <w:color w:val="000000" w:themeColor="text1"/>
                <w:lang w:eastAsia="zh-CN"/>
              </w:rPr>
              <m:t>x</m:t>
            </m:r>
          </m:e>
          <m:sub>
            <m:r>
              <m:rPr>
                <m:sty m:val="bi"/>
              </m:rPr>
              <w:rPr>
                <w:rFonts w:ascii="Cambria Math" w:eastAsiaTheme="minorEastAsia" w:hAnsi="Cambria Math"/>
                <w:color w:val="000000" w:themeColor="text1"/>
                <w:lang w:eastAsia="zh-CN"/>
              </w:rPr>
              <m:t>meet</m:t>
            </m:r>
          </m:sub>
        </m:sSub>
      </m:oMath>
      <w:r w:rsidR="000660B7" w:rsidRPr="009B4E56">
        <w:rPr>
          <w:rFonts w:eastAsiaTheme="minorEastAsia" w:hint="eastAsia"/>
          <w:color w:val="000000" w:themeColor="text1"/>
          <w:lang w:eastAsia="zh-CN"/>
        </w:rPr>
        <w:t>基于双树搜索状态在线更新。</w:t>
      </w:r>
      <w:r w:rsidR="000660B7" w:rsidRPr="009B4E56">
        <w:rPr>
          <w:rFonts w:eastAsiaTheme="minorEastAsia"/>
          <w:color w:val="000000" w:themeColor="text1"/>
          <w:lang w:eastAsia="zh-CN"/>
        </w:rPr>
        <w:t>与传统单一静态椭球不同，本文所构建的超椭球</w:t>
      </w:r>
      <w:proofErr w:type="gramStart"/>
      <w:r w:rsidR="000660B7" w:rsidRPr="009B4E56">
        <w:rPr>
          <w:rFonts w:eastAsiaTheme="minorEastAsia"/>
          <w:color w:val="000000" w:themeColor="text1"/>
          <w:lang w:eastAsia="zh-CN"/>
        </w:rPr>
        <w:t>体并非</w:t>
      </w:r>
      <w:proofErr w:type="gramEnd"/>
      <w:r w:rsidR="000660B7" w:rsidRPr="009B4E56">
        <w:rPr>
          <w:rFonts w:eastAsiaTheme="minorEastAsia"/>
          <w:color w:val="000000" w:themeColor="text1"/>
          <w:lang w:eastAsia="zh-CN"/>
        </w:rPr>
        <w:t>固定形状，</w:t>
      </w:r>
      <w:r w:rsidR="000660B7" w:rsidRPr="009B4E56">
        <w:rPr>
          <w:rFonts w:eastAsiaTheme="minorEastAsia" w:hint="eastAsia"/>
          <w:color w:val="000000" w:themeColor="text1"/>
          <w:lang w:eastAsia="zh-CN"/>
        </w:rPr>
        <w:t>其</w:t>
      </w:r>
      <w:r w:rsidR="000660B7" w:rsidRPr="009B4E56">
        <w:rPr>
          <w:rFonts w:eastAsiaTheme="minorEastAsia"/>
          <w:color w:val="000000" w:themeColor="text1"/>
          <w:lang w:eastAsia="zh-CN"/>
        </w:rPr>
        <w:t>参数随路径代价改进与中介点迁移更新</w:t>
      </w:r>
      <w:r w:rsidR="000660B7" w:rsidRPr="009B4E56">
        <w:rPr>
          <w:rFonts w:eastAsiaTheme="minorEastAsia" w:hint="eastAsia"/>
          <w:color w:val="000000" w:themeColor="text1"/>
          <w:lang w:eastAsia="zh-CN"/>
        </w:rPr>
        <w:t>，以</w:t>
      </w:r>
      <m:oMath>
        <m:sSub>
          <m:sSubPr>
            <m:ctrlPr>
              <w:rPr>
                <w:rFonts w:ascii="Cambria Math" w:eastAsiaTheme="minorEastAsia" w:hAnsi="Cambria Math"/>
                <w:color w:val="000000" w:themeColor="text1"/>
                <w:lang w:eastAsia="zh-CN"/>
              </w:rPr>
            </m:ctrlPr>
          </m:sSubPr>
          <m:e>
            <m:r>
              <m:rPr>
                <m:sty m:val="bi"/>
              </m:rPr>
              <w:rPr>
                <w:rFonts w:ascii="Cambria Math" w:eastAsiaTheme="minorEastAsia" w:hAnsi="Cambria Math"/>
                <w:color w:val="000000" w:themeColor="text1"/>
                <w:lang w:eastAsia="zh-CN"/>
              </w:rPr>
              <m:t>x</m:t>
            </m:r>
          </m:e>
          <m:sub>
            <m:r>
              <m:rPr>
                <m:sty m:val="bi"/>
              </m:rPr>
              <w:rPr>
                <w:rFonts w:ascii="Cambria Math" w:eastAsiaTheme="minorEastAsia" w:hAnsi="Cambria Math"/>
                <w:color w:val="000000" w:themeColor="text1"/>
                <w:lang w:eastAsia="zh-CN"/>
              </w:rPr>
              <m:t>meet</m:t>
            </m:r>
          </m:sub>
        </m:sSub>
      </m:oMath>
      <w:r w:rsidR="000660B7" w:rsidRPr="009B4E56">
        <w:rPr>
          <w:rFonts w:eastAsiaTheme="minorEastAsia" w:hint="eastAsia"/>
          <w:color w:val="000000" w:themeColor="text1"/>
          <w:lang w:eastAsia="zh-CN"/>
        </w:rPr>
        <w:t>为桥梁，</w:t>
      </w:r>
      <w:r w:rsidR="000660B7" w:rsidRPr="009B4E56">
        <w:rPr>
          <w:rFonts w:eastAsiaTheme="minorEastAsia"/>
          <w:color w:val="000000" w:themeColor="text1"/>
          <w:lang w:eastAsia="zh-CN"/>
        </w:rPr>
        <w:t>根据搜索过程中的路径代价变化与扩展状态自适应地进行伸缩</w:t>
      </w:r>
      <w:r w:rsidR="000660B7" w:rsidRPr="009B4E56">
        <w:rPr>
          <w:rFonts w:eastAsiaTheme="minorEastAsia" w:hint="eastAsia"/>
          <w:color w:val="000000" w:themeColor="text1"/>
          <w:lang w:eastAsia="zh-CN"/>
        </w:rPr>
        <w:t>，在</w:t>
      </w:r>
      <w:r w:rsidR="000660B7" w:rsidRPr="009B4E56">
        <w:rPr>
          <w:rFonts w:eastAsiaTheme="minorEastAsia"/>
          <w:color w:val="000000" w:themeColor="text1"/>
          <w:lang w:eastAsia="zh-CN"/>
        </w:rPr>
        <w:t>起点侧与目标</w:t>
      </w:r>
      <w:proofErr w:type="gramStart"/>
      <w:r w:rsidR="000660B7" w:rsidRPr="009B4E56">
        <w:rPr>
          <w:rFonts w:eastAsiaTheme="minorEastAsia" w:hint="eastAsia"/>
          <w:color w:val="000000" w:themeColor="text1"/>
          <w:lang w:eastAsia="zh-CN"/>
        </w:rPr>
        <w:t>点</w:t>
      </w:r>
      <w:r w:rsidR="000660B7" w:rsidRPr="009B4E56">
        <w:rPr>
          <w:rFonts w:eastAsiaTheme="minorEastAsia"/>
          <w:color w:val="000000" w:themeColor="text1"/>
          <w:lang w:eastAsia="zh-CN"/>
        </w:rPr>
        <w:t>侧</w:t>
      </w:r>
      <w:r w:rsidR="000660B7" w:rsidRPr="009B4E56">
        <w:rPr>
          <w:rFonts w:eastAsiaTheme="minorEastAsia" w:hint="eastAsia"/>
          <w:color w:val="000000" w:themeColor="text1"/>
          <w:lang w:eastAsia="zh-CN"/>
        </w:rPr>
        <w:t>分别在构建超</w:t>
      </w:r>
      <w:proofErr w:type="gramEnd"/>
      <w:r w:rsidR="000660B7" w:rsidRPr="009B4E56">
        <w:rPr>
          <w:rFonts w:eastAsiaTheme="minorEastAsia" w:hint="eastAsia"/>
          <w:color w:val="000000" w:themeColor="text1"/>
          <w:lang w:eastAsia="zh-CN"/>
        </w:rPr>
        <w:t>椭球体采样约束，</w:t>
      </w:r>
      <w:r w:rsidR="009751E5" w:rsidRPr="009B4E56">
        <w:rPr>
          <w:rFonts w:eastAsiaTheme="minorEastAsia"/>
          <w:color w:val="000000" w:themeColor="text1"/>
          <w:lang w:eastAsia="zh-CN"/>
        </w:rPr>
        <w:t>在保证潜在最优路径覆盖性的同时，逐步收紧采样域边界，有效减少无效采样。</w:t>
      </w:r>
      <w:r w:rsidR="009751E5" w:rsidRPr="009B4E56">
        <w:rPr>
          <w:rFonts w:eastAsiaTheme="minorEastAsia"/>
          <w:color w:val="000000" w:themeColor="text1"/>
          <w:lang w:eastAsia="zh-CN"/>
        </w:rPr>
        <w:t xml:space="preserve"> </w:t>
      </w:r>
    </w:p>
    <w:p w14:paraId="248B56F3" w14:textId="2CAAA458" w:rsidR="009F502E" w:rsidRPr="009B4E56" w:rsidRDefault="009F502E" w:rsidP="009F502E">
      <w:pPr>
        <w:pStyle w:val="11"/>
        <w:numPr>
          <w:ilvl w:val="1"/>
          <w:numId w:val="5"/>
        </w:numPr>
        <w:tabs>
          <w:tab w:val="left" w:pos="474"/>
        </w:tabs>
        <w:spacing w:before="109"/>
        <w:ind w:left="391" w:hanging="391"/>
        <w:rPr>
          <w:spacing w:val="-2"/>
          <w:w w:val="110"/>
          <w:lang w:eastAsia="zh-CN"/>
        </w:rPr>
      </w:pPr>
      <w:r w:rsidRPr="009B4E56">
        <w:rPr>
          <w:rFonts w:ascii="宋体" w:eastAsia="宋体" w:hAnsi="宋体" w:cs="宋体" w:hint="eastAsia"/>
          <w:spacing w:val="-2"/>
          <w:w w:val="110"/>
          <w:lang w:eastAsia="zh-CN"/>
        </w:rPr>
        <w:t>自适应非对称双椭球采样</w:t>
      </w:r>
      <w:r w:rsidR="0004393E" w:rsidRPr="009B4E56">
        <w:rPr>
          <w:rFonts w:ascii="宋体" w:eastAsia="宋体" w:hAnsi="宋体" w:cs="宋体" w:hint="eastAsia"/>
          <w:spacing w:val="-2"/>
          <w:w w:val="110"/>
          <w:lang w:eastAsia="zh-CN"/>
        </w:rPr>
        <w:t>子集</w:t>
      </w:r>
      <w:r w:rsidRPr="009B4E56">
        <w:rPr>
          <w:rFonts w:ascii="宋体" w:eastAsia="宋体" w:hAnsi="宋体" w:cs="宋体" w:hint="eastAsia"/>
          <w:spacing w:val="-2"/>
          <w:w w:val="110"/>
          <w:lang w:eastAsia="zh-CN"/>
        </w:rPr>
        <w:t>约束策略</w:t>
      </w:r>
    </w:p>
    <w:p w14:paraId="109373A9" w14:textId="65745A90" w:rsidR="009F502E" w:rsidRPr="009B4E56" w:rsidRDefault="009F502E" w:rsidP="009F502E">
      <w:pPr>
        <w:ind w:firstLineChars="200" w:firstLine="440"/>
        <w:jc w:val="both"/>
        <w:rPr>
          <w:rFonts w:eastAsiaTheme="minorEastAsia"/>
          <w:color w:val="000000" w:themeColor="text1"/>
          <w:lang w:eastAsia="zh-CN"/>
        </w:rPr>
      </w:pPr>
      <w:bookmarkStart w:id="9" w:name="OLE_LINK9"/>
      <w:r w:rsidRPr="009B4E56">
        <w:rPr>
          <w:rFonts w:eastAsiaTheme="minorEastAsia"/>
          <w:color w:val="000000" w:themeColor="text1"/>
          <w:lang w:eastAsia="zh-CN"/>
        </w:rPr>
        <w:t>本文提出一种</w:t>
      </w:r>
      <w:r w:rsidRPr="009B4E56">
        <w:rPr>
          <w:rFonts w:eastAsiaTheme="minorEastAsia"/>
          <w:lang w:eastAsia="zh-CN"/>
        </w:rPr>
        <w:t>非对称双椭球</w:t>
      </w:r>
      <w:r w:rsidRPr="009B4E56">
        <w:rPr>
          <w:rFonts w:eastAsiaTheme="minorEastAsia"/>
          <w:color w:val="000000" w:themeColor="text1"/>
          <w:lang w:eastAsia="zh-CN"/>
        </w:rPr>
        <w:t>约束采样</w:t>
      </w:r>
      <w:r w:rsidR="0004393E" w:rsidRPr="009B4E56">
        <w:rPr>
          <w:rFonts w:eastAsiaTheme="minorEastAsia" w:hint="eastAsia"/>
          <w:color w:val="000000" w:themeColor="text1"/>
          <w:lang w:eastAsia="zh-CN"/>
        </w:rPr>
        <w:t>子集</w:t>
      </w:r>
      <w:r w:rsidRPr="009B4E56">
        <w:rPr>
          <w:rFonts w:eastAsiaTheme="minorEastAsia"/>
          <w:color w:val="000000" w:themeColor="text1"/>
          <w:lang w:eastAsia="zh-CN"/>
        </w:rPr>
        <w:t>机制</w:t>
      </w:r>
      <w:r w:rsidRPr="009B4E56">
        <w:rPr>
          <w:rFonts w:eastAsiaTheme="minorEastAsia" w:hint="eastAsia"/>
          <w:color w:val="000000" w:themeColor="text1"/>
          <w:lang w:eastAsia="zh-CN"/>
        </w:rPr>
        <w:t>，</w:t>
      </w:r>
      <w:r w:rsidRPr="009B4E56">
        <w:rPr>
          <w:rFonts w:eastAsiaTheme="minorEastAsia"/>
          <w:color w:val="000000" w:themeColor="text1"/>
          <w:lang w:eastAsia="zh-CN"/>
        </w:rPr>
        <w:t>实现非对称采样范围调节</w:t>
      </w:r>
      <w:r w:rsidRPr="009B4E56">
        <w:rPr>
          <w:rFonts w:eastAsiaTheme="minorEastAsia" w:hint="eastAsia"/>
          <w:color w:val="000000" w:themeColor="text1"/>
          <w:lang w:eastAsia="zh-CN"/>
        </w:rPr>
        <w:t>。</w:t>
      </w:r>
      <w:r w:rsidR="009F3873" w:rsidRPr="009B4E56">
        <w:rPr>
          <w:rFonts w:eastAsiaTheme="minorEastAsia" w:hint="eastAsia"/>
          <w:color w:val="000000" w:themeColor="text1"/>
          <w:lang w:eastAsia="zh-CN"/>
        </w:rPr>
        <w:t>与概率路线图方法（</w:t>
      </w:r>
      <w:r w:rsidR="009F3873" w:rsidRPr="009B4E56">
        <w:rPr>
          <w:rFonts w:eastAsiaTheme="minorEastAsia"/>
          <w:color w:val="000000" w:themeColor="text1"/>
          <w:lang w:eastAsia="zh-CN"/>
        </w:rPr>
        <w:t>PRM</w:t>
      </w:r>
      <w:r w:rsidR="009F3873" w:rsidRPr="009B4E56">
        <w:rPr>
          <w:rFonts w:eastAsiaTheme="minorEastAsia" w:hint="eastAsia"/>
          <w:color w:val="000000" w:themeColor="text1"/>
          <w:lang w:eastAsia="zh-CN"/>
        </w:rPr>
        <w:t>）</w:t>
      </w:r>
      <w:r w:rsidR="009F3873" w:rsidRPr="009B4E56">
        <w:rPr>
          <w:rFonts w:eastAsiaTheme="minorEastAsia"/>
          <w:color w:val="000000" w:themeColor="text1"/>
          <w:lang w:eastAsia="zh-CN"/>
        </w:rPr>
        <w:fldChar w:fldCharType="begin"/>
      </w:r>
      <w:r w:rsidR="009F3873" w:rsidRPr="009B4E56">
        <w:rPr>
          <w:rFonts w:eastAsiaTheme="minorEastAsia"/>
          <w:color w:val="000000" w:themeColor="text1"/>
          <w:lang w:eastAsia="zh-CN"/>
        </w:rPr>
        <w:instrText xml:space="preserve"> </w:instrText>
      </w:r>
      <w:r w:rsidR="009F3873" w:rsidRPr="009B4E56">
        <w:rPr>
          <w:rFonts w:eastAsiaTheme="minorEastAsia" w:hint="eastAsia"/>
          <w:color w:val="000000" w:themeColor="text1"/>
          <w:lang w:eastAsia="zh-CN"/>
        </w:rPr>
        <w:instrText>REF _Ref223814085 \r \h</w:instrText>
      </w:r>
      <w:r w:rsidR="009F3873" w:rsidRPr="009B4E56">
        <w:rPr>
          <w:rFonts w:eastAsiaTheme="minorEastAsia"/>
          <w:color w:val="000000" w:themeColor="text1"/>
          <w:lang w:eastAsia="zh-CN"/>
        </w:rPr>
        <w:instrText xml:space="preserve"> </w:instrText>
      </w:r>
      <w:r w:rsidR="00A910C4" w:rsidRPr="009B4E56">
        <w:rPr>
          <w:rFonts w:eastAsiaTheme="minorEastAsia"/>
          <w:color w:val="000000" w:themeColor="text1"/>
          <w:lang w:eastAsia="zh-CN"/>
        </w:rPr>
        <w:instrText xml:space="preserve"> \* MERGEFORMAT </w:instrText>
      </w:r>
      <w:r w:rsidR="009F3873" w:rsidRPr="009B4E56">
        <w:rPr>
          <w:rFonts w:eastAsiaTheme="minorEastAsia"/>
          <w:color w:val="000000" w:themeColor="text1"/>
          <w:lang w:eastAsia="zh-CN"/>
        </w:rPr>
      </w:r>
      <w:r w:rsidR="009F3873" w:rsidRPr="009B4E56">
        <w:rPr>
          <w:rFonts w:eastAsiaTheme="minorEastAsia"/>
          <w:color w:val="000000" w:themeColor="text1"/>
          <w:lang w:eastAsia="zh-CN"/>
        </w:rPr>
        <w:fldChar w:fldCharType="separate"/>
      </w:r>
      <w:r w:rsidR="00E21FA5">
        <w:rPr>
          <w:rFonts w:eastAsiaTheme="minorEastAsia"/>
          <w:color w:val="000000" w:themeColor="text1"/>
          <w:lang w:eastAsia="zh-CN"/>
        </w:rPr>
        <w:t>[33]</w:t>
      </w:r>
      <w:r w:rsidR="009F3873" w:rsidRPr="009B4E56">
        <w:rPr>
          <w:rFonts w:eastAsiaTheme="minorEastAsia"/>
          <w:color w:val="000000" w:themeColor="text1"/>
          <w:lang w:eastAsia="zh-CN"/>
        </w:rPr>
        <w:fldChar w:fldCharType="end"/>
      </w:r>
      <w:r w:rsidR="009F3873" w:rsidRPr="009B4E56">
        <w:rPr>
          <w:rFonts w:eastAsiaTheme="minorEastAsia" w:hint="eastAsia"/>
          <w:color w:val="000000" w:themeColor="text1"/>
          <w:lang w:eastAsia="zh-CN"/>
        </w:rPr>
        <w:t>基于多查询</w:t>
      </w:r>
      <w:proofErr w:type="gramStart"/>
      <w:r w:rsidR="009F3873" w:rsidRPr="009B4E56">
        <w:rPr>
          <w:rFonts w:eastAsiaTheme="minorEastAsia" w:hint="eastAsia"/>
          <w:color w:val="000000" w:themeColor="text1"/>
          <w:lang w:eastAsia="zh-CN"/>
        </w:rPr>
        <w:t>图结构</w:t>
      </w:r>
      <w:proofErr w:type="gramEnd"/>
      <w:r w:rsidR="009F3873" w:rsidRPr="009B4E56">
        <w:rPr>
          <w:rFonts w:eastAsiaTheme="minorEastAsia" w:hint="eastAsia"/>
          <w:color w:val="000000" w:themeColor="text1"/>
          <w:lang w:eastAsia="zh-CN"/>
        </w:rPr>
        <w:t>的离线规划模式不同，本方法</w:t>
      </w:r>
      <w:proofErr w:type="gramStart"/>
      <w:r w:rsidR="009F3873" w:rsidRPr="009B4E56">
        <w:rPr>
          <w:rFonts w:eastAsiaTheme="minorEastAsia" w:hint="eastAsia"/>
          <w:color w:val="000000" w:themeColor="text1"/>
          <w:lang w:eastAsia="zh-CN"/>
        </w:rPr>
        <w:t>在双树扩展</w:t>
      </w:r>
      <w:proofErr w:type="gramEnd"/>
      <w:r w:rsidR="009F3873" w:rsidRPr="009B4E56">
        <w:rPr>
          <w:rFonts w:eastAsiaTheme="minorEastAsia" w:hint="eastAsia"/>
          <w:color w:val="000000" w:themeColor="text1"/>
          <w:lang w:eastAsia="zh-CN"/>
        </w:rPr>
        <w:t>中</w:t>
      </w:r>
      <w:r w:rsidRPr="009B4E56">
        <w:rPr>
          <w:rFonts w:eastAsiaTheme="minorEastAsia"/>
          <w:color w:val="000000" w:themeColor="text1"/>
          <w:lang w:eastAsia="zh-CN"/>
        </w:rPr>
        <w:t>兼顾全局探索与局部精细搜索，最终实现</w:t>
      </w:r>
      <w:r w:rsidRPr="009B4E56">
        <w:rPr>
          <w:rFonts w:eastAsiaTheme="minorEastAsia" w:hint="eastAsia"/>
          <w:lang w:eastAsia="zh-CN"/>
        </w:rPr>
        <w:t>路径长度</w:t>
      </w:r>
      <w:r w:rsidRPr="009B4E56">
        <w:rPr>
          <w:rFonts w:eastAsiaTheme="minorEastAsia"/>
          <w:color w:val="000000" w:themeColor="text1"/>
          <w:lang w:eastAsia="zh-CN"/>
        </w:rPr>
        <w:t>、</w:t>
      </w:r>
      <w:r w:rsidRPr="009B4E56">
        <w:rPr>
          <w:rFonts w:eastAsiaTheme="minorEastAsia" w:hint="eastAsia"/>
          <w:lang w:eastAsia="zh-CN"/>
        </w:rPr>
        <w:t>规划时间</w:t>
      </w:r>
      <w:r w:rsidRPr="009B4E56">
        <w:rPr>
          <w:rFonts w:eastAsiaTheme="minorEastAsia"/>
          <w:color w:val="000000" w:themeColor="text1"/>
          <w:lang w:eastAsia="zh-CN"/>
        </w:rPr>
        <w:t>及节点规模的同步降低，</w:t>
      </w:r>
      <w:r w:rsidRPr="009B4E56">
        <w:rPr>
          <w:rFonts w:eastAsiaTheme="minorEastAsia" w:hint="eastAsia"/>
          <w:color w:val="000000" w:themeColor="text1"/>
          <w:lang w:eastAsia="zh-CN"/>
        </w:rPr>
        <w:t>策略</w:t>
      </w:r>
      <w:r w:rsidRPr="009B4E56">
        <w:rPr>
          <w:rFonts w:eastAsiaTheme="minorEastAsia"/>
          <w:color w:val="000000" w:themeColor="text1"/>
          <w:lang w:eastAsia="zh-CN"/>
        </w:rPr>
        <w:t>整体思想如</w:t>
      </w:r>
      <w:r w:rsidRPr="009B4E56">
        <w:rPr>
          <w:rFonts w:eastAsiaTheme="minorEastAsia" w:hint="eastAsia"/>
          <w:color w:val="000000" w:themeColor="text1"/>
          <w:lang w:eastAsia="zh-CN"/>
        </w:rPr>
        <w:t>示意</w:t>
      </w:r>
      <w:r w:rsidRPr="009B4E56">
        <w:rPr>
          <w:rFonts w:eastAsiaTheme="minorEastAsia"/>
          <w:color w:val="000000" w:themeColor="text1"/>
          <w:lang w:eastAsia="zh-CN"/>
        </w:rPr>
        <w:t>图</w:t>
      </w:r>
      <w:r w:rsidRPr="009B4E56">
        <w:rPr>
          <w:rFonts w:eastAsiaTheme="minorEastAsia"/>
          <w:color w:val="000000" w:themeColor="text1"/>
          <w:lang w:eastAsia="zh-CN"/>
        </w:rPr>
        <w:t xml:space="preserve"> </w:t>
      </w:r>
      <w:r w:rsidRPr="009B4E56">
        <w:rPr>
          <w:rFonts w:eastAsiaTheme="minorEastAsia" w:hint="eastAsia"/>
          <w:color w:val="000000" w:themeColor="text1"/>
          <w:lang w:eastAsia="zh-CN"/>
        </w:rPr>
        <w:t xml:space="preserve">1 </w:t>
      </w:r>
      <w:r w:rsidRPr="009B4E56">
        <w:rPr>
          <w:rFonts w:eastAsiaTheme="minorEastAsia"/>
          <w:color w:val="000000" w:themeColor="text1"/>
          <w:lang w:eastAsia="zh-CN"/>
        </w:rPr>
        <w:t>所示</w:t>
      </w:r>
      <w:r w:rsidRPr="009B4E56">
        <w:rPr>
          <w:rFonts w:eastAsiaTheme="minorEastAsia" w:hint="eastAsia"/>
          <w:color w:val="000000" w:themeColor="text1"/>
          <w:lang w:eastAsia="zh-CN"/>
        </w:rPr>
        <w:t>。</w:t>
      </w:r>
      <w:bookmarkEnd w:id="9"/>
    </w:p>
    <w:p w14:paraId="03C8C389" w14:textId="77777777" w:rsidR="009F502E" w:rsidRPr="009B4E56" w:rsidRDefault="009F502E" w:rsidP="009F502E">
      <w:pPr>
        <w:ind w:firstLineChars="200" w:firstLine="440"/>
        <w:jc w:val="center"/>
        <w:rPr>
          <w:rFonts w:eastAsiaTheme="minorEastAsia"/>
          <w:color w:val="EE0000"/>
          <w:lang w:eastAsia="zh-CN"/>
        </w:rPr>
      </w:pPr>
      <w:r w:rsidRPr="009B4E56">
        <w:rPr>
          <w:rFonts w:eastAsiaTheme="minorEastAsia"/>
          <w:noProof/>
          <w:color w:val="EE0000"/>
          <w:lang w:eastAsia="zh-CN"/>
        </w:rPr>
        <w:drawing>
          <wp:inline distT="0" distB="0" distL="0" distR="0" wp14:anchorId="70AE7BC8" wp14:editId="70CFAC94">
            <wp:extent cx="5410955" cy="6115904"/>
            <wp:effectExtent l="0" t="0" r="0" b="0"/>
            <wp:docPr id="1873331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31957" name=""/>
                    <pic:cNvPicPr/>
                  </pic:nvPicPr>
                  <pic:blipFill>
                    <a:blip r:embed="rId25"/>
                    <a:stretch>
                      <a:fillRect/>
                    </a:stretch>
                  </pic:blipFill>
                  <pic:spPr>
                    <a:xfrm>
                      <a:off x="0" y="0"/>
                      <a:ext cx="5410955" cy="6115904"/>
                    </a:xfrm>
                    <a:prstGeom prst="rect">
                      <a:avLst/>
                    </a:prstGeom>
                  </pic:spPr>
                </pic:pic>
              </a:graphicData>
            </a:graphic>
          </wp:inline>
        </w:drawing>
      </w:r>
    </w:p>
    <w:p w14:paraId="48020788" w14:textId="14F28179" w:rsidR="009F502E" w:rsidRPr="009B4E56" w:rsidDel="00F770A3" w:rsidRDefault="009F502E" w:rsidP="009F502E">
      <w:pPr>
        <w:ind w:firstLineChars="200" w:firstLine="440"/>
        <w:jc w:val="center"/>
        <w:rPr>
          <w:rFonts w:eastAsiaTheme="minorEastAsia"/>
          <w:color w:val="EE0000"/>
          <w:lang w:eastAsia="zh-CN"/>
        </w:rPr>
      </w:pPr>
      <w:r w:rsidRPr="009B4E56">
        <w:rPr>
          <w:rFonts w:eastAsiaTheme="minorEastAsia" w:hint="eastAsia"/>
          <w:lang w:eastAsia="zh-CN"/>
        </w:rPr>
        <w:t>图</w:t>
      </w:r>
      <w:r w:rsidR="00BF4D83" w:rsidRPr="009B4E56">
        <w:rPr>
          <w:rFonts w:eastAsiaTheme="minorEastAsia" w:hint="eastAsia"/>
          <w:lang w:eastAsia="zh-CN"/>
        </w:rPr>
        <w:t>2</w:t>
      </w:r>
      <w:r w:rsidRPr="009B4E56">
        <w:rPr>
          <w:rFonts w:eastAsiaTheme="minorEastAsia" w:hint="eastAsia"/>
          <w:lang w:eastAsia="zh-CN"/>
        </w:rPr>
        <w:t>：</w:t>
      </w:r>
      <w:r w:rsidRPr="009B4E56">
        <w:rPr>
          <w:rFonts w:eastAsiaTheme="minorEastAsia"/>
          <w:lang w:eastAsia="zh-CN"/>
        </w:rPr>
        <w:t>自适应双椭球约束采样策略</w:t>
      </w:r>
      <w:r w:rsidRPr="009B4E56">
        <w:rPr>
          <w:rFonts w:eastAsiaTheme="minorEastAsia" w:hint="eastAsia"/>
          <w:lang w:eastAsia="zh-CN"/>
        </w:rPr>
        <w:t>，</w:t>
      </w:r>
      <w:r w:rsidRPr="009B4E56">
        <w:rPr>
          <w:rFonts w:eastAsiaTheme="minorEastAsia" w:hint="eastAsia"/>
          <w:lang w:eastAsia="zh-CN"/>
        </w:rPr>
        <w:t>ADCS</w:t>
      </w:r>
    </w:p>
    <w:p w14:paraId="10E7BF0E" w14:textId="3E6008E5" w:rsidR="009F502E" w:rsidRPr="009B4E56" w:rsidRDefault="009F502E" w:rsidP="009F502E">
      <w:pPr>
        <w:spacing w:line="300" w:lineRule="auto"/>
        <w:ind w:firstLineChars="300" w:firstLine="660"/>
        <w:jc w:val="both"/>
        <w:rPr>
          <w:rFonts w:eastAsiaTheme="minorEastAsia"/>
          <w:color w:val="EE0000"/>
          <w:lang w:eastAsia="zh-CN"/>
        </w:rPr>
      </w:pPr>
      <w:r w:rsidRPr="009B4E56">
        <w:rPr>
          <w:rFonts w:eastAsiaTheme="minorEastAsia" w:hint="eastAsia"/>
          <w:color w:val="EE0000"/>
          <w:lang w:eastAsia="zh-CN"/>
        </w:rPr>
        <w:t>该采样策略的核心是动态计算超椭球体的约束参数</w:t>
      </w:r>
      <w:r w:rsidRPr="009B4E56">
        <w:rPr>
          <w:rFonts w:eastAsiaTheme="minorEastAsia"/>
          <w:color w:val="EE0000"/>
          <w:lang w:eastAsia="zh-CN"/>
        </w:rPr>
        <w:t>，</w:t>
      </w:r>
      <w:r w:rsidRPr="009B4E56">
        <w:rPr>
          <w:rFonts w:ascii="宋体" w:eastAsia="宋体" w:hAnsi="宋体" w:cs="宋体" w:hint="eastAsia"/>
          <w:color w:val="EE0000"/>
          <w:lang w:eastAsia="zh-CN"/>
        </w:rPr>
        <w:t>对于任意一个方向，以起点侧为例，</w:t>
      </w:r>
      <w:r w:rsidRPr="009B4E56">
        <w:rPr>
          <w:rFonts w:eastAsiaTheme="minorEastAsia"/>
          <w:color w:val="EE0000"/>
          <w:lang w:eastAsia="zh-CN"/>
        </w:rPr>
        <w:t>其</w:t>
      </w:r>
      <w:r w:rsidRPr="009B4E56">
        <w:rPr>
          <w:rFonts w:eastAsiaTheme="minorEastAsia" w:hint="eastAsia"/>
          <w:color w:val="EE0000"/>
          <w:lang w:eastAsia="zh-CN"/>
        </w:rPr>
        <w:t>定义</w:t>
      </w:r>
      <w:r w:rsidRPr="009B4E56">
        <w:rPr>
          <w:rFonts w:eastAsiaTheme="minorEastAsia"/>
          <w:color w:val="EE0000"/>
          <w:lang w:eastAsia="zh-CN"/>
        </w:rPr>
        <w:t>为</w:t>
      </w:r>
      <w:r w:rsidRPr="009B4E56">
        <w:rPr>
          <w:rFonts w:eastAsiaTheme="minorEastAsia" w:hint="eastAsia"/>
          <w:color w:val="EE0000"/>
          <w:lang w:eastAsia="zh-CN"/>
        </w:rPr>
        <w:t>：</w:t>
      </w:r>
    </w:p>
    <w:p w14:paraId="25993CFA" w14:textId="77777777" w:rsidR="009F502E" w:rsidRPr="009B4E56" w:rsidRDefault="009F502E" w:rsidP="009F502E">
      <w:pPr>
        <w:pStyle w:val="ac"/>
        <w:keepNext/>
        <w:jc w:val="right"/>
        <w:rPr>
          <w:color w:val="EE0000"/>
        </w:rPr>
      </w:pPr>
      <w:r w:rsidRPr="009B4E56">
        <w:rPr>
          <w:rFonts w:hint="eastAsia"/>
          <w:color w:val="EE0000"/>
          <w:position w:val="-18"/>
        </w:rPr>
        <w:object w:dxaOrig="8620" w:dyaOrig="520" w14:anchorId="1EA4156F">
          <v:shape id="_x0000_i1027" type="#_x0000_t75" style="width:362.5pt;height:22.45pt" o:ole="">
            <v:imagedata r:id="rId26" o:title=""/>
          </v:shape>
          <o:OLEObject Type="Embed" ProgID="Equation.DSMT4" ShapeID="_x0000_i1027" DrawAspect="Content" ObjectID="_1835296854" r:id="rId27"/>
        </w:object>
      </w:r>
    </w:p>
    <w:p w14:paraId="02C501D7" w14:textId="77777777" w:rsidR="009F502E" w:rsidRPr="009B4E56" w:rsidRDefault="009F502E" w:rsidP="009F502E">
      <w:pPr>
        <w:rPr>
          <w:rFonts w:eastAsiaTheme="minorEastAsia"/>
          <w:color w:val="EE0000"/>
          <w:lang w:eastAsia="zh-CN"/>
        </w:rPr>
      </w:pPr>
      <w:r w:rsidRPr="009B4E56">
        <w:rPr>
          <w:rFonts w:eastAsiaTheme="minorEastAsia" w:hint="eastAsia"/>
          <w:color w:val="EE0000"/>
          <w:lang w:eastAsia="zh-CN"/>
        </w:rPr>
        <w:t>其中</w:t>
      </w:r>
    </w:p>
    <w:p w14:paraId="5AE43F5D" w14:textId="77777777" w:rsidR="009F502E" w:rsidRPr="009B4E56" w:rsidRDefault="009F502E" w:rsidP="009F502E">
      <w:pPr>
        <w:numPr>
          <w:ilvl w:val="0"/>
          <w:numId w:val="7"/>
        </w:numPr>
        <w:rPr>
          <w:color w:val="EE0000"/>
          <w:lang w:eastAsia="zh-CN"/>
        </w:rPr>
      </w:pPr>
      <w:r w:rsidRPr="009B4E56">
        <w:rPr>
          <w:rFonts w:hint="eastAsia"/>
          <w:color w:val="EE0000"/>
          <w:position w:val="-10"/>
        </w:rPr>
        <w:object w:dxaOrig="220" w:dyaOrig="279" w14:anchorId="17D6F77A">
          <v:shape id="_x0000_i1028" type="#_x0000_t75" style="width:10pt;height:12.5pt" o:ole="">
            <v:imagedata r:id="rId28" o:title=""/>
          </v:shape>
          <o:OLEObject Type="Embed" ProgID="Equation.DSMT4" ShapeID="_x0000_i1028" DrawAspect="Content" ObjectID="_1835296855" r:id="rId29"/>
        </w:object>
      </w:r>
      <w:r w:rsidRPr="009B4E56">
        <w:rPr>
          <w:rFonts w:eastAsiaTheme="minorEastAsia" w:hint="eastAsia"/>
          <w:color w:val="EE0000"/>
          <w:lang w:eastAsia="zh-CN"/>
        </w:rPr>
        <w:t>表示</w:t>
      </w:r>
      <w:r w:rsidRPr="009B4E56">
        <w:rPr>
          <w:rFonts w:eastAsiaTheme="minorEastAsia"/>
          <w:color w:val="EE0000"/>
          <w:lang w:eastAsia="zh-CN"/>
        </w:rPr>
        <w:t>为</w:t>
      </w:r>
      <w:r w:rsidRPr="009B4E56">
        <w:rPr>
          <w:rFonts w:eastAsiaTheme="minorEastAsia" w:hint="eastAsia"/>
          <w:color w:val="EE0000"/>
          <w:lang w:eastAsia="zh-CN"/>
        </w:rPr>
        <w:t xml:space="preserve"> </w:t>
      </w:r>
      <w:r w:rsidRPr="009B4E56">
        <w:rPr>
          <w:rFonts w:eastAsiaTheme="minorEastAsia"/>
          <w:color w:val="EE0000"/>
          <w:lang w:eastAsia="zh-CN"/>
        </w:rPr>
        <w:t xml:space="preserve">SSFOR </w:t>
      </w:r>
      <w:r w:rsidRPr="009B4E56">
        <w:rPr>
          <w:rFonts w:eastAsiaTheme="minorEastAsia"/>
          <w:color w:val="EE0000"/>
          <w:lang w:eastAsia="zh-CN"/>
        </w:rPr>
        <w:t>机制在线调节的膨胀系数；</w:t>
      </w:r>
    </w:p>
    <w:p w14:paraId="015FBDB7" w14:textId="77777777" w:rsidR="009F502E" w:rsidRPr="009B4E56" w:rsidRDefault="009F502E" w:rsidP="009F502E">
      <w:pPr>
        <w:numPr>
          <w:ilvl w:val="0"/>
          <w:numId w:val="7"/>
        </w:numPr>
        <w:rPr>
          <w:color w:val="EE0000"/>
          <w:lang w:eastAsia="zh-CN"/>
        </w:rPr>
      </w:pPr>
      <w:r w:rsidRPr="009B4E56">
        <w:rPr>
          <w:rFonts w:hint="eastAsia"/>
          <w:color w:val="EE0000"/>
          <w:position w:val="-16"/>
        </w:rPr>
        <w:object w:dxaOrig="460" w:dyaOrig="440" w14:anchorId="2CE0C6FB">
          <v:shape id="_x0000_i1029" type="#_x0000_t75" style="width:22.45pt;height:22.45pt" o:ole="">
            <v:imagedata r:id="rId30" o:title=""/>
          </v:shape>
          <o:OLEObject Type="Embed" ProgID="Equation.DSMT4" ShapeID="_x0000_i1029" DrawAspect="Content" ObjectID="_1835296856" r:id="rId31"/>
        </w:object>
      </w:r>
      <w:r w:rsidRPr="009B4E56">
        <w:rPr>
          <w:rFonts w:eastAsiaTheme="minorEastAsia" w:hint="eastAsia"/>
          <w:color w:val="EE0000"/>
          <w:lang w:eastAsia="zh-CN"/>
        </w:rPr>
        <w:t>表示</w:t>
      </w:r>
      <w:r w:rsidRPr="009B4E56">
        <w:rPr>
          <w:rFonts w:eastAsiaTheme="minorEastAsia"/>
          <w:color w:val="EE0000"/>
          <w:lang w:eastAsia="zh-CN"/>
        </w:rPr>
        <w:t>从起点侧经启发式评估的最优总代价估计；</w:t>
      </w:r>
    </w:p>
    <w:p w14:paraId="50FDC150" w14:textId="77777777" w:rsidR="009F502E" w:rsidRPr="009B4E56" w:rsidRDefault="009F502E" w:rsidP="009F502E">
      <w:pPr>
        <w:numPr>
          <w:ilvl w:val="0"/>
          <w:numId w:val="7"/>
        </w:numPr>
        <w:rPr>
          <w:rFonts w:eastAsiaTheme="minorEastAsia"/>
          <w:color w:val="EE0000"/>
          <w:lang w:eastAsia="zh-CN"/>
        </w:rPr>
      </w:pPr>
      <w:r w:rsidRPr="009B4E56">
        <w:rPr>
          <w:rFonts w:hint="eastAsia"/>
          <w:color w:val="EE0000"/>
          <w:position w:val="-12"/>
        </w:rPr>
        <w:object w:dxaOrig="880" w:dyaOrig="360" w14:anchorId="463E65D9">
          <v:shape id="_x0000_i1030" type="#_x0000_t75" style="width:44.55pt;height:17.45pt" o:ole="">
            <v:imagedata r:id="rId32" o:title=""/>
          </v:shape>
          <o:OLEObject Type="Embed" ProgID="Equation.DSMT4" ShapeID="_x0000_i1030" DrawAspect="Content" ObjectID="_1835296857" r:id="rId33"/>
        </w:object>
      </w:r>
      <w:r w:rsidRPr="009B4E56">
        <w:rPr>
          <w:rFonts w:ascii="Cambria Math" w:eastAsiaTheme="minorEastAsia" w:hAnsi="Cambria Math" w:hint="eastAsia"/>
          <w:iCs/>
          <w:color w:val="EE0000"/>
          <w:lang w:eastAsia="zh-CN"/>
        </w:rPr>
        <w:t>是</w:t>
      </w:r>
      <w:r w:rsidRPr="009B4E56">
        <w:rPr>
          <w:rFonts w:eastAsiaTheme="minorEastAsia"/>
          <w:color w:val="EE0000"/>
          <w:lang w:eastAsia="zh-CN"/>
        </w:rPr>
        <w:t>从起点</w:t>
      </w:r>
      <w:proofErr w:type="spellStart"/>
      <w:r w:rsidRPr="009B4E56">
        <w:rPr>
          <w:rFonts w:eastAsiaTheme="minorEastAsia" w:hint="eastAsia"/>
          <w:color w:val="EE0000"/>
          <w:lang w:eastAsia="zh-CN"/>
        </w:rPr>
        <w:t>x</w:t>
      </w:r>
      <w:r w:rsidRPr="009B4E56">
        <w:rPr>
          <w:rFonts w:eastAsiaTheme="minorEastAsia" w:hint="eastAsia"/>
          <w:color w:val="EE0000"/>
          <w:vertAlign w:val="subscript"/>
          <w:lang w:eastAsia="zh-CN"/>
        </w:rPr>
        <w:t>start</w:t>
      </w:r>
      <w:proofErr w:type="spellEnd"/>
      <w:r w:rsidRPr="009B4E56">
        <w:rPr>
          <w:rFonts w:eastAsiaTheme="minorEastAsia"/>
          <w:color w:val="EE0000"/>
          <w:lang w:eastAsia="zh-CN"/>
        </w:rPr>
        <w:t>到节点</w:t>
      </w:r>
      <w:r w:rsidRPr="009B4E56">
        <w:rPr>
          <w:rFonts w:eastAsiaTheme="minorEastAsia" w:hint="eastAsia"/>
          <w:color w:val="EE0000"/>
          <w:lang w:eastAsia="zh-CN"/>
        </w:rPr>
        <w:t>x</w:t>
      </w:r>
      <w:r w:rsidRPr="009B4E56">
        <w:rPr>
          <w:rFonts w:eastAsiaTheme="minorEastAsia"/>
          <w:color w:val="EE0000"/>
          <w:lang w:eastAsia="zh-CN"/>
        </w:rPr>
        <w:t>的累积路径代价；</w:t>
      </w:r>
      <w:r w:rsidRPr="009B4E56">
        <w:rPr>
          <w:rFonts w:eastAsiaTheme="minorEastAsia"/>
          <w:color w:val="EE0000"/>
          <w:lang w:eastAsia="zh-CN"/>
        </w:rPr>
        <w:t xml:space="preserve"> </w:t>
      </w:r>
    </w:p>
    <w:p w14:paraId="31EDFDDF" w14:textId="77777777" w:rsidR="009F502E" w:rsidRPr="009B4E56" w:rsidRDefault="009F502E" w:rsidP="009F502E">
      <w:pPr>
        <w:numPr>
          <w:ilvl w:val="0"/>
          <w:numId w:val="7"/>
        </w:numPr>
        <w:rPr>
          <w:color w:val="EE0000"/>
          <w:lang w:eastAsia="zh-CN"/>
        </w:rPr>
      </w:pPr>
      <w:r w:rsidRPr="009B4E56">
        <w:rPr>
          <w:rFonts w:hint="eastAsia"/>
          <w:color w:val="EE0000"/>
          <w:position w:val="-12"/>
        </w:rPr>
        <w:object w:dxaOrig="920" w:dyaOrig="360" w14:anchorId="62D6076D">
          <v:shape id="_x0000_i1031" type="#_x0000_t75" style="width:47.05pt;height:17.45pt" o:ole="">
            <v:imagedata r:id="rId34" o:title=""/>
          </v:shape>
          <o:OLEObject Type="Embed" ProgID="Equation.DSMT4" ShapeID="_x0000_i1031" DrawAspect="Content" ObjectID="_1835296858" r:id="rId35"/>
        </w:object>
      </w:r>
      <w:r w:rsidRPr="009B4E56">
        <w:rPr>
          <w:rFonts w:eastAsiaTheme="minorEastAsia" w:hint="eastAsia"/>
          <w:color w:val="EE0000"/>
          <w:lang w:eastAsia="zh-CN"/>
        </w:rPr>
        <w:t>是</w:t>
      </w:r>
      <w:r w:rsidRPr="009B4E56">
        <w:rPr>
          <w:rFonts w:eastAsiaTheme="minorEastAsia"/>
          <w:color w:val="EE0000"/>
          <w:lang w:eastAsia="zh-CN"/>
        </w:rPr>
        <w:t>节点</w:t>
      </w:r>
      <w:r w:rsidRPr="009B4E56">
        <w:rPr>
          <w:rFonts w:eastAsiaTheme="minorEastAsia" w:hint="eastAsia"/>
          <w:color w:val="EE0000"/>
          <w:lang w:eastAsia="zh-CN"/>
        </w:rPr>
        <w:t>x</w:t>
      </w:r>
      <w:r w:rsidRPr="009B4E56">
        <w:rPr>
          <w:rFonts w:eastAsiaTheme="minorEastAsia"/>
          <w:color w:val="EE0000"/>
          <w:lang w:eastAsia="zh-CN"/>
        </w:rPr>
        <w:t>到中介点</w:t>
      </w:r>
      <w:proofErr w:type="spellStart"/>
      <w:r w:rsidRPr="009B4E56">
        <w:rPr>
          <w:rFonts w:eastAsiaTheme="minorEastAsia" w:hint="eastAsia"/>
          <w:color w:val="EE0000"/>
          <w:lang w:eastAsia="zh-CN"/>
        </w:rPr>
        <w:t>x</w:t>
      </w:r>
      <w:r w:rsidRPr="009B4E56">
        <w:rPr>
          <w:rFonts w:eastAsiaTheme="minorEastAsia" w:hint="eastAsia"/>
          <w:color w:val="EE0000"/>
          <w:vertAlign w:val="subscript"/>
          <w:lang w:eastAsia="zh-CN"/>
        </w:rPr>
        <w:t>meet</w:t>
      </w:r>
      <w:proofErr w:type="spellEnd"/>
      <w:r w:rsidRPr="009B4E56">
        <w:rPr>
          <w:rFonts w:eastAsiaTheme="minorEastAsia"/>
          <w:color w:val="EE0000"/>
          <w:lang w:eastAsia="zh-CN"/>
        </w:rPr>
        <w:t>的启发式</w:t>
      </w:r>
      <w:r w:rsidRPr="009B4E56">
        <w:rPr>
          <w:rFonts w:eastAsiaTheme="minorEastAsia" w:hint="eastAsia"/>
          <w:color w:val="EE0000"/>
          <w:lang w:eastAsia="zh-CN"/>
        </w:rPr>
        <w:t>距离</w:t>
      </w:r>
      <w:r w:rsidRPr="009B4E56">
        <w:rPr>
          <w:rFonts w:eastAsiaTheme="minorEastAsia"/>
          <w:color w:val="EE0000"/>
          <w:lang w:eastAsia="zh-CN"/>
        </w:rPr>
        <w:t>；</w:t>
      </w:r>
    </w:p>
    <w:p w14:paraId="123110DB" w14:textId="0E247D1D" w:rsidR="009F502E" w:rsidRPr="009B4E56" w:rsidRDefault="009F502E" w:rsidP="009F502E">
      <w:pPr>
        <w:spacing w:line="300" w:lineRule="auto"/>
        <w:ind w:firstLine="720"/>
        <w:jc w:val="both"/>
        <w:rPr>
          <w:rFonts w:eastAsiaTheme="minorEastAsia"/>
          <w:color w:val="EE0000"/>
          <w:lang w:eastAsia="zh-CN"/>
        </w:rPr>
      </w:pPr>
      <w:proofErr w:type="gramStart"/>
      <w:r w:rsidRPr="009B4E56">
        <w:rPr>
          <w:rFonts w:eastAsiaTheme="minorEastAsia" w:hint="eastAsia"/>
          <w:color w:val="EE0000"/>
          <w:lang w:eastAsia="zh-CN"/>
        </w:rPr>
        <w:t>终点侧以对应</w:t>
      </w:r>
      <w:proofErr w:type="gramEnd"/>
      <w:r w:rsidRPr="009B4E56">
        <w:rPr>
          <w:rFonts w:eastAsiaTheme="minorEastAsia" w:hint="eastAsia"/>
          <w:color w:val="EE0000"/>
          <w:lang w:eastAsia="zh-CN"/>
        </w:rPr>
        <w:t>方式定义，两个椭球分别独立更新，形成非对称约束结构。每次迭代中，以概率</w:t>
      </w:r>
      <w:r w:rsidRPr="009B4E56">
        <w:rPr>
          <w:rFonts w:eastAsiaTheme="minorEastAsia" w:hint="eastAsia"/>
          <w:color w:val="EE0000"/>
          <w:lang w:eastAsia="zh-CN"/>
        </w:rPr>
        <w:t>p</w:t>
      </w:r>
      <w:r w:rsidRPr="009B4E56">
        <w:rPr>
          <w:rFonts w:eastAsiaTheme="minorEastAsia" w:hint="eastAsia"/>
          <w:color w:val="EE0000"/>
          <w:lang w:eastAsia="zh-CN"/>
        </w:rPr>
        <w:t>在上述椭球内执行知情采样，</w:t>
      </w:r>
      <w:r w:rsidRPr="009B4E56">
        <w:rPr>
          <w:rFonts w:eastAsiaTheme="minorEastAsia"/>
          <w:color w:val="EE0000"/>
          <w:lang w:eastAsia="zh-CN"/>
        </w:rPr>
        <w:t>以一定概率向对侧树</w:t>
      </w:r>
      <w:r w:rsidRPr="009B4E56">
        <w:rPr>
          <w:rFonts w:eastAsiaTheme="minorEastAsia"/>
          <w:color w:val="EE0000"/>
          <w:lang w:eastAsia="zh-CN"/>
        </w:rPr>
        <w:t xml:space="preserve"> Pareto </w:t>
      </w:r>
      <w:r w:rsidR="009F3873" w:rsidRPr="009B4E56">
        <w:rPr>
          <w:rFonts w:eastAsiaTheme="minorEastAsia" w:hint="eastAsia"/>
          <w:color w:val="EE0000"/>
          <w:lang w:eastAsia="zh-CN"/>
        </w:rPr>
        <w:t>支配原则选取的</w:t>
      </w:r>
      <w:r w:rsidRPr="009B4E56">
        <w:rPr>
          <w:rFonts w:eastAsiaTheme="minorEastAsia"/>
          <w:color w:val="EE0000"/>
          <w:lang w:eastAsia="zh-CN"/>
        </w:rPr>
        <w:t>最优节点方向偏置采样，以剩余概率执行全局均匀采样</w:t>
      </w:r>
      <w:r w:rsidRPr="009B4E56">
        <w:rPr>
          <w:rFonts w:eastAsiaTheme="minorEastAsia" w:hint="eastAsia"/>
          <w:color w:val="EE0000"/>
          <w:lang w:eastAsia="zh-CN"/>
        </w:rPr>
        <w:t>。</w:t>
      </w:r>
      <w:r w:rsidRPr="009B4E56">
        <w:rPr>
          <w:rFonts w:eastAsiaTheme="minorEastAsia"/>
          <w:color w:val="EE0000"/>
          <w:lang w:eastAsia="zh-CN"/>
        </w:rPr>
        <w:t>保证</w:t>
      </w:r>
      <w:proofErr w:type="gramStart"/>
      <w:r w:rsidRPr="009B4E56">
        <w:rPr>
          <w:rFonts w:eastAsiaTheme="minorEastAsia"/>
          <w:color w:val="EE0000"/>
          <w:lang w:eastAsia="zh-CN"/>
        </w:rPr>
        <w:t>搜索既</w:t>
      </w:r>
      <w:proofErr w:type="gramEnd"/>
      <w:r w:rsidRPr="009B4E56">
        <w:rPr>
          <w:rFonts w:eastAsiaTheme="minorEastAsia"/>
          <w:color w:val="EE0000"/>
          <w:lang w:eastAsia="zh-CN"/>
        </w:rPr>
        <w:t>集中于有效区域，又保留全局覆盖能力</w:t>
      </w:r>
      <w:r w:rsidRPr="009B4E56">
        <w:rPr>
          <w:rFonts w:eastAsiaTheme="minorEastAsia" w:hint="eastAsia"/>
          <w:color w:val="EE0000"/>
          <w:lang w:eastAsia="zh-CN"/>
        </w:rPr>
        <w:t>。</w:t>
      </w:r>
    </w:p>
    <w:p w14:paraId="307F6B5A" w14:textId="3DE59A27" w:rsidR="009F502E" w:rsidRPr="009B4E56" w:rsidRDefault="009F502E" w:rsidP="009F502E">
      <w:pPr>
        <w:spacing w:line="300" w:lineRule="auto"/>
        <w:ind w:firstLine="720"/>
        <w:jc w:val="both"/>
        <w:rPr>
          <w:rFonts w:eastAsiaTheme="minorEastAsia"/>
          <w:lang w:eastAsia="zh-CN"/>
        </w:rPr>
      </w:pPr>
      <w:r w:rsidRPr="009B4E56">
        <w:rPr>
          <w:rFonts w:eastAsiaTheme="minorEastAsia"/>
          <w:color w:val="000000" w:themeColor="text1"/>
          <w:lang w:eastAsia="zh-CN"/>
        </w:rPr>
        <w:t>对每个新扩展节点，优先尝试与对侧</w:t>
      </w:r>
      <w:proofErr w:type="gramStart"/>
      <w:r w:rsidRPr="009B4E56">
        <w:rPr>
          <w:rFonts w:eastAsiaTheme="minorEastAsia"/>
          <w:color w:val="000000" w:themeColor="text1"/>
          <w:lang w:eastAsia="zh-CN"/>
        </w:rPr>
        <w:t>树直接</w:t>
      </w:r>
      <w:proofErr w:type="gramEnd"/>
      <w:r w:rsidRPr="009B4E56">
        <w:rPr>
          <w:rFonts w:eastAsiaTheme="minorEastAsia"/>
          <w:color w:val="000000" w:themeColor="text1"/>
          <w:lang w:eastAsia="zh-CN"/>
        </w:rPr>
        <w:t>连接，若超出阈值则由对树贪心逼近；</w:t>
      </w:r>
      <w:proofErr w:type="gramStart"/>
      <w:r w:rsidRPr="009B4E56">
        <w:rPr>
          <w:rFonts w:eastAsiaTheme="minorEastAsia"/>
          <w:color w:val="000000" w:themeColor="text1"/>
          <w:lang w:eastAsia="zh-CN"/>
        </w:rPr>
        <w:t>一旦双树成功</w:t>
      </w:r>
      <w:proofErr w:type="gramEnd"/>
      <w:r w:rsidRPr="009B4E56">
        <w:rPr>
          <w:rFonts w:eastAsiaTheme="minorEastAsia"/>
          <w:color w:val="000000" w:themeColor="text1"/>
          <w:lang w:eastAsia="zh-CN"/>
        </w:rPr>
        <w:t>连接，对拼接路径执行节点重连优化与自适应</w:t>
      </w:r>
      <w:bookmarkStart w:id="10" w:name="OLE_LINK10"/>
      <w:r w:rsidRPr="009B4E56">
        <w:rPr>
          <w:rFonts w:eastAsiaTheme="minorEastAsia"/>
          <w:color w:val="000000" w:themeColor="text1"/>
          <w:lang w:eastAsia="zh-CN"/>
        </w:rPr>
        <w:t>平滑处理</w:t>
      </w:r>
      <w:r w:rsidR="005E7E88" w:rsidRPr="009B4E56">
        <w:rPr>
          <w:rFonts w:eastAsiaTheme="minorEastAsia"/>
          <w:color w:val="000000" w:themeColor="text1"/>
          <w:lang w:eastAsia="zh-CN"/>
        </w:rPr>
        <w:fldChar w:fldCharType="begin"/>
      </w:r>
      <w:r w:rsidR="005E7E88" w:rsidRPr="009B4E56">
        <w:rPr>
          <w:rFonts w:eastAsiaTheme="minorEastAsia"/>
          <w:color w:val="000000" w:themeColor="text1"/>
          <w:lang w:eastAsia="zh-CN"/>
        </w:rPr>
        <w:instrText xml:space="preserve"> REF _Ref223814284 \r \h </w:instrText>
      </w:r>
      <w:r w:rsidR="00A910C4" w:rsidRPr="009B4E56">
        <w:rPr>
          <w:rFonts w:eastAsiaTheme="minorEastAsia"/>
          <w:color w:val="000000" w:themeColor="text1"/>
          <w:lang w:eastAsia="zh-CN"/>
        </w:rPr>
        <w:instrText xml:space="preserve"> \* MERGEFORMAT </w:instrText>
      </w:r>
      <w:r w:rsidR="005E7E88" w:rsidRPr="009B4E56">
        <w:rPr>
          <w:rFonts w:eastAsiaTheme="minorEastAsia"/>
          <w:color w:val="000000" w:themeColor="text1"/>
          <w:lang w:eastAsia="zh-CN"/>
        </w:rPr>
      </w:r>
      <w:r w:rsidR="005E7E88" w:rsidRPr="009B4E56">
        <w:rPr>
          <w:rFonts w:eastAsiaTheme="minorEastAsia"/>
          <w:color w:val="000000" w:themeColor="text1"/>
          <w:lang w:eastAsia="zh-CN"/>
        </w:rPr>
        <w:fldChar w:fldCharType="separate"/>
      </w:r>
      <w:r w:rsidR="00E21FA5">
        <w:rPr>
          <w:rFonts w:eastAsiaTheme="minorEastAsia"/>
          <w:color w:val="000000" w:themeColor="text1"/>
          <w:lang w:eastAsia="zh-CN"/>
        </w:rPr>
        <w:t>[34]</w:t>
      </w:r>
      <w:r w:rsidR="005E7E88" w:rsidRPr="009B4E56">
        <w:rPr>
          <w:rFonts w:eastAsiaTheme="minorEastAsia"/>
          <w:color w:val="000000" w:themeColor="text1"/>
          <w:lang w:eastAsia="zh-CN"/>
        </w:rPr>
        <w:fldChar w:fldCharType="end"/>
      </w:r>
      <w:r w:rsidR="005E7E88" w:rsidRPr="009B4E56">
        <w:rPr>
          <w:rFonts w:eastAsiaTheme="minorEastAsia"/>
          <w:color w:val="000000" w:themeColor="text1"/>
          <w:lang w:eastAsia="zh-CN"/>
        </w:rPr>
        <w:fldChar w:fldCharType="begin"/>
      </w:r>
      <w:r w:rsidR="005E7E88" w:rsidRPr="009B4E56">
        <w:rPr>
          <w:rFonts w:eastAsiaTheme="minorEastAsia"/>
          <w:color w:val="000000" w:themeColor="text1"/>
          <w:lang w:eastAsia="zh-CN"/>
        </w:rPr>
        <w:instrText xml:space="preserve"> REF _Ref223814286 \r \h </w:instrText>
      </w:r>
      <w:r w:rsidR="00A910C4" w:rsidRPr="009B4E56">
        <w:rPr>
          <w:rFonts w:eastAsiaTheme="minorEastAsia"/>
          <w:color w:val="000000" w:themeColor="text1"/>
          <w:lang w:eastAsia="zh-CN"/>
        </w:rPr>
        <w:instrText xml:space="preserve"> \* MERGEFORMAT </w:instrText>
      </w:r>
      <w:r w:rsidR="005E7E88" w:rsidRPr="009B4E56">
        <w:rPr>
          <w:rFonts w:eastAsiaTheme="minorEastAsia"/>
          <w:color w:val="000000" w:themeColor="text1"/>
          <w:lang w:eastAsia="zh-CN"/>
        </w:rPr>
      </w:r>
      <w:r w:rsidR="005E7E88" w:rsidRPr="009B4E56">
        <w:rPr>
          <w:rFonts w:eastAsiaTheme="minorEastAsia"/>
          <w:color w:val="000000" w:themeColor="text1"/>
          <w:lang w:eastAsia="zh-CN"/>
        </w:rPr>
        <w:fldChar w:fldCharType="separate"/>
      </w:r>
      <w:r w:rsidR="00E21FA5">
        <w:rPr>
          <w:rFonts w:eastAsiaTheme="minorEastAsia"/>
          <w:color w:val="000000" w:themeColor="text1"/>
          <w:lang w:eastAsia="zh-CN"/>
        </w:rPr>
        <w:t>[35]</w:t>
      </w:r>
      <w:r w:rsidR="005E7E88" w:rsidRPr="009B4E56">
        <w:rPr>
          <w:rFonts w:eastAsiaTheme="minorEastAsia"/>
          <w:color w:val="000000" w:themeColor="text1"/>
          <w:lang w:eastAsia="zh-CN"/>
        </w:rPr>
        <w:fldChar w:fldCharType="end"/>
      </w:r>
      <w:r w:rsidRPr="009B4E56">
        <w:rPr>
          <w:rFonts w:eastAsiaTheme="minorEastAsia"/>
          <w:color w:val="000000" w:themeColor="text1"/>
          <w:lang w:eastAsia="zh-CN"/>
        </w:rPr>
        <w:t>，生成最</w:t>
      </w:r>
      <w:bookmarkEnd w:id="10"/>
      <w:r w:rsidRPr="009B4E56">
        <w:rPr>
          <w:rFonts w:eastAsiaTheme="minorEastAsia"/>
          <w:color w:val="000000" w:themeColor="text1"/>
          <w:lang w:eastAsia="zh-CN"/>
        </w:rPr>
        <w:t>终可行路径</w:t>
      </w:r>
      <w:r w:rsidRPr="009B4E56">
        <w:rPr>
          <w:rFonts w:eastAsiaTheme="minorEastAsia" w:hint="eastAsia"/>
          <w:color w:val="000000" w:themeColor="text1"/>
          <w:lang w:eastAsia="zh-CN"/>
        </w:rPr>
        <w:t>。</w:t>
      </w:r>
    </w:p>
    <w:p w14:paraId="55CD54CE" w14:textId="34EEA119" w:rsidR="00E22CE9" w:rsidRPr="009B4E56" w:rsidRDefault="00943EF3" w:rsidP="00E22CE9">
      <w:pPr>
        <w:pStyle w:val="11"/>
        <w:numPr>
          <w:ilvl w:val="1"/>
          <w:numId w:val="5"/>
        </w:numPr>
        <w:tabs>
          <w:tab w:val="left" w:pos="474"/>
        </w:tabs>
        <w:spacing w:before="109"/>
        <w:ind w:left="391" w:hanging="391"/>
        <w:rPr>
          <w:rFonts w:ascii="宋体" w:eastAsia="宋体" w:hAnsi="宋体" w:cs="宋体" w:hint="eastAsia"/>
          <w:spacing w:val="-2"/>
          <w:w w:val="110"/>
          <w:lang w:eastAsia="zh-CN"/>
        </w:rPr>
      </w:pPr>
      <w:r w:rsidRPr="009B4E56">
        <w:rPr>
          <w:rFonts w:ascii="宋体" w:eastAsia="宋体" w:hAnsi="宋体" w:cs="宋体" w:hint="eastAsia"/>
          <w:spacing w:val="-2"/>
          <w:w w:val="110"/>
          <w:lang w:eastAsia="zh-CN"/>
        </w:rPr>
        <w:t>基于搜索状态的在线</w:t>
      </w:r>
      <w:r w:rsidR="00E22CE9" w:rsidRPr="009B4E56">
        <w:rPr>
          <w:rFonts w:ascii="宋体" w:eastAsia="宋体" w:hAnsi="宋体" w:cs="宋体" w:hint="eastAsia"/>
          <w:spacing w:val="-2"/>
          <w:w w:val="110"/>
          <w:lang w:eastAsia="zh-CN"/>
        </w:rPr>
        <w:t>调节机制</w:t>
      </w:r>
    </w:p>
    <w:p w14:paraId="0AF7281A" w14:textId="021EA52B" w:rsidR="00E22CE9" w:rsidRPr="009B4E56" w:rsidRDefault="00E22CE9" w:rsidP="00E22CE9">
      <w:pPr>
        <w:pStyle w:val="11"/>
        <w:tabs>
          <w:tab w:val="left" w:pos="474"/>
        </w:tabs>
        <w:spacing w:before="109"/>
        <w:ind w:left="0" w:firstLine="0"/>
        <w:jc w:val="center"/>
        <w:rPr>
          <w:rFonts w:ascii="宋体" w:eastAsia="宋体" w:hAnsi="宋体" w:cs="宋体" w:hint="eastAsia"/>
          <w:spacing w:val="-2"/>
          <w:w w:val="110"/>
          <w:lang w:eastAsia="zh-CN"/>
        </w:rPr>
      </w:pPr>
      <w:r w:rsidRPr="009B4E56">
        <w:rPr>
          <w:noProof/>
          <w:lang w:eastAsia="zh-CN"/>
        </w:rPr>
        <w:drawing>
          <wp:inline distT="0" distB="0" distL="0" distR="0" wp14:anchorId="6839C75D" wp14:editId="0BA22317">
            <wp:extent cx="6483350" cy="4797425"/>
            <wp:effectExtent l="0" t="0" r="0" b="3175"/>
            <wp:docPr id="1624569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69369" name=""/>
                    <pic:cNvPicPr/>
                  </pic:nvPicPr>
                  <pic:blipFill>
                    <a:blip r:embed="rId36"/>
                    <a:stretch>
                      <a:fillRect/>
                    </a:stretch>
                  </pic:blipFill>
                  <pic:spPr>
                    <a:xfrm>
                      <a:off x="0" y="0"/>
                      <a:ext cx="6483350" cy="4797425"/>
                    </a:xfrm>
                    <a:prstGeom prst="rect">
                      <a:avLst/>
                    </a:prstGeom>
                  </pic:spPr>
                </pic:pic>
              </a:graphicData>
            </a:graphic>
          </wp:inline>
        </w:drawing>
      </w:r>
    </w:p>
    <w:p w14:paraId="2FADF460" w14:textId="438D5E41" w:rsidR="00E22CE9" w:rsidRPr="009B4E56" w:rsidRDefault="00E22CE9" w:rsidP="00E22CE9">
      <w:pPr>
        <w:pStyle w:val="11"/>
        <w:tabs>
          <w:tab w:val="left" w:pos="474"/>
        </w:tabs>
        <w:spacing w:before="109"/>
        <w:ind w:left="0" w:firstLine="0"/>
        <w:jc w:val="center"/>
        <w:rPr>
          <w:rFonts w:eastAsiaTheme="minorEastAsia"/>
          <w:color w:val="EE0000"/>
          <w:lang w:eastAsia="zh-CN"/>
        </w:rPr>
      </w:pPr>
      <w:r w:rsidRPr="009B4E56">
        <w:rPr>
          <w:rFonts w:eastAsiaTheme="minorEastAsia" w:hint="eastAsia"/>
          <w:color w:val="EE0000"/>
          <w:lang w:eastAsia="zh-CN"/>
        </w:rPr>
        <w:t>图</w:t>
      </w:r>
      <w:r w:rsidR="00BF4D83" w:rsidRPr="009B4E56">
        <w:rPr>
          <w:rFonts w:eastAsiaTheme="minorEastAsia" w:hint="eastAsia"/>
          <w:color w:val="EE0000"/>
          <w:lang w:eastAsia="zh-CN"/>
        </w:rPr>
        <w:t>3</w:t>
      </w:r>
      <w:r w:rsidRPr="009B4E56">
        <w:rPr>
          <w:rFonts w:eastAsiaTheme="minorEastAsia" w:hint="eastAsia"/>
          <w:color w:val="EE0000"/>
          <w:lang w:eastAsia="zh-CN"/>
        </w:rPr>
        <w:t>：基于搜索状态的在线调节机制，</w:t>
      </w:r>
      <w:r w:rsidRPr="009B4E56">
        <w:rPr>
          <w:rFonts w:eastAsiaTheme="minorEastAsia" w:hint="eastAsia"/>
          <w:color w:val="EE0000"/>
          <w:lang w:eastAsia="zh-CN"/>
        </w:rPr>
        <w:t>SSFOR</w:t>
      </w:r>
    </w:p>
    <w:p w14:paraId="77D379D4" w14:textId="53C60F06" w:rsidR="009B7CDF" w:rsidRPr="009B4E56" w:rsidRDefault="00204F90" w:rsidP="00CE2275">
      <w:pPr>
        <w:pStyle w:val="11"/>
        <w:ind w:left="219" w:firstLine="0"/>
        <w:jc w:val="both"/>
        <w:rPr>
          <w:rFonts w:ascii="Times New Roman" w:eastAsiaTheme="minorEastAsia" w:hAnsi="Times New Roman" w:cs="Times New Roman"/>
          <w:b w:val="0"/>
          <w:bCs w:val="0"/>
          <w:color w:val="000000" w:themeColor="text1"/>
          <w:sz w:val="22"/>
          <w:szCs w:val="22"/>
          <w:lang w:eastAsia="zh-CN"/>
        </w:rPr>
      </w:pPr>
      <w:r w:rsidRPr="009B4E56">
        <w:rPr>
          <w:rFonts w:ascii="宋体" w:eastAsia="宋体" w:hAnsi="宋体" w:cs="宋体"/>
          <w:spacing w:val="-2"/>
          <w:w w:val="110"/>
          <w:lang w:eastAsia="zh-CN"/>
        </w:rPr>
        <w:tab/>
      </w:r>
      <w:r w:rsidR="00517AD0" w:rsidRPr="009B4E56">
        <w:rPr>
          <w:rFonts w:ascii="Times New Roman" w:eastAsiaTheme="minorEastAsia" w:hAnsi="Times New Roman" w:cs="Times New Roman"/>
          <w:b w:val="0"/>
          <w:bCs w:val="0"/>
          <w:color w:val="000000" w:themeColor="text1"/>
          <w:sz w:val="22"/>
          <w:szCs w:val="22"/>
          <w:lang w:eastAsia="zh-CN"/>
        </w:rPr>
        <w:t>ADCS</w:t>
      </w:r>
      <w:r w:rsidR="00517AD0" w:rsidRPr="009B4E56">
        <w:rPr>
          <w:rFonts w:ascii="Times New Roman" w:eastAsiaTheme="minorEastAsia" w:hAnsi="Times New Roman" w:cs="Times New Roman" w:hint="eastAsia"/>
          <w:b w:val="0"/>
          <w:bCs w:val="0"/>
          <w:color w:val="000000" w:themeColor="text1"/>
          <w:sz w:val="22"/>
          <w:szCs w:val="22"/>
          <w:lang w:eastAsia="zh-CN"/>
        </w:rPr>
        <w:t>的有效性取决于膨胀系数</w:t>
      </w:r>
      <w:r w:rsidR="00517AD0" w:rsidRPr="009B4E56">
        <w:rPr>
          <w:rFonts w:ascii="Times New Roman" w:eastAsiaTheme="minorEastAsia" w:hAnsi="Times New Roman" w:cs="Times New Roman"/>
          <w:b w:val="0"/>
          <w:bCs w:val="0"/>
          <w:color w:val="000000" w:themeColor="text1"/>
          <w:sz w:val="22"/>
          <w:szCs w:val="22"/>
          <w:lang w:eastAsia="zh-CN"/>
        </w:rPr>
        <w:t xml:space="preserve"> </w:t>
      </w:r>
      <w:r w:rsidR="00517AD0" w:rsidRPr="009B4E56">
        <w:rPr>
          <w:rFonts w:ascii="Cambria Math" w:eastAsiaTheme="minorEastAsia" w:hAnsi="Cambria Math" w:cs="Cambria Math"/>
          <w:b w:val="0"/>
          <w:bCs w:val="0"/>
          <w:color w:val="000000" w:themeColor="text1"/>
          <w:sz w:val="22"/>
          <w:szCs w:val="22"/>
          <w:lang w:eastAsia="zh-CN"/>
        </w:rPr>
        <w:t>𝛾</w:t>
      </w:r>
      <w:r w:rsidR="00517AD0" w:rsidRPr="009B4E56">
        <w:rPr>
          <w:rFonts w:ascii="Times New Roman" w:eastAsiaTheme="minorEastAsia" w:hAnsi="Times New Roman" w:cs="Times New Roman" w:hint="eastAsia"/>
          <w:b w:val="0"/>
          <w:bCs w:val="0"/>
          <w:color w:val="000000" w:themeColor="text1"/>
          <w:sz w:val="22"/>
          <w:szCs w:val="22"/>
          <w:lang w:eastAsia="zh-CN"/>
        </w:rPr>
        <w:t xml:space="preserve"> </w:t>
      </w:r>
      <w:r w:rsidR="00517AD0" w:rsidRPr="009B4E56">
        <w:rPr>
          <w:rFonts w:ascii="Times New Roman" w:eastAsiaTheme="minorEastAsia" w:hAnsi="Times New Roman" w:cs="Times New Roman" w:hint="eastAsia"/>
          <w:b w:val="0"/>
          <w:bCs w:val="0"/>
          <w:color w:val="000000" w:themeColor="text1"/>
          <w:sz w:val="22"/>
          <w:szCs w:val="22"/>
          <w:lang w:eastAsia="zh-CN"/>
        </w:rPr>
        <w:t>与知情采样比例</w:t>
      </w:r>
      <w:r w:rsidR="00517AD0" w:rsidRPr="009B4E56">
        <w:rPr>
          <w:rFonts w:ascii="Times New Roman" w:eastAsiaTheme="minorEastAsia" w:hAnsi="Times New Roman" w:cs="Times New Roman" w:hint="eastAsia"/>
          <w:b w:val="0"/>
          <w:bCs w:val="0"/>
          <w:color w:val="000000" w:themeColor="text1"/>
          <w:sz w:val="22"/>
          <w:szCs w:val="22"/>
          <w:lang w:eastAsia="zh-CN"/>
        </w:rPr>
        <w:t xml:space="preserve"> </w:t>
      </w:r>
      <w:r w:rsidR="00517AD0" w:rsidRPr="009B4E56">
        <w:rPr>
          <w:rFonts w:ascii="Cambria Math" w:eastAsiaTheme="minorEastAsia" w:hAnsi="Cambria Math" w:cs="Cambria Math"/>
          <w:b w:val="0"/>
          <w:bCs w:val="0"/>
          <w:color w:val="000000" w:themeColor="text1"/>
          <w:sz w:val="22"/>
          <w:szCs w:val="22"/>
          <w:lang w:eastAsia="zh-CN"/>
        </w:rPr>
        <w:t>𝑝</w:t>
      </w:r>
      <w:r w:rsidR="00517AD0" w:rsidRPr="009B4E56">
        <w:rPr>
          <w:rFonts w:ascii="Times New Roman" w:eastAsiaTheme="minorEastAsia" w:hAnsi="Times New Roman" w:cs="Times New Roman" w:hint="eastAsia"/>
          <w:b w:val="0"/>
          <w:bCs w:val="0"/>
          <w:color w:val="000000" w:themeColor="text1"/>
          <w:sz w:val="22"/>
          <w:szCs w:val="22"/>
          <w:lang w:eastAsia="zh-CN"/>
        </w:rPr>
        <w:t xml:space="preserve"> </w:t>
      </w:r>
      <w:r w:rsidR="00517AD0" w:rsidRPr="009B4E56">
        <w:rPr>
          <w:rFonts w:ascii="Times New Roman" w:eastAsiaTheme="minorEastAsia" w:hAnsi="Times New Roman" w:cs="Times New Roman" w:hint="eastAsia"/>
          <w:b w:val="0"/>
          <w:bCs w:val="0"/>
          <w:color w:val="000000" w:themeColor="text1"/>
          <w:sz w:val="22"/>
          <w:szCs w:val="22"/>
          <w:lang w:eastAsia="zh-CN"/>
        </w:rPr>
        <w:t>的适时调整。</w:t>
      </w:r>
      <w:r w:rsidR="004C1B70" w:rsidRPr="009B4E56">
        <w:rPr>
          <w:rFonts w:ascii="Times New Roman" w:eastAsiaTheme="minorEastAsia" w:hAnsi="Times New Roman" w:cs="Times New Roman" w:hint="eastAsia"/>
          <w:b w:val="0"/>
          <w:bCs w:val="0"/>
          <w:color w:val="000000" w:themeColor="text1"/>
          <w:sz w:val="22"/>
          <w:szCs w:val="22"/>
          <w:lang w:eastAsia="zh-CN"/>
        </w:rPr>
        <w:t>已有加速收敛的改进方法如路径偏置采样</w:t>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begin"/>
      </w:r>
      <w:r w:rsidR="004C1B70" w:rsidRPr="009B4E56">
        <w:rPr>
          <w:rFonts w:ascii="Times New Roman" w:eastAsiaTheme="minorEastAsia" w:hAnsi="Times New Roman" w:cs="Times New Roman" w:hint="eastAsia"/>
          <w:b w:val="0"/>
          <w:bCs w:val="0"/>
          <w:color w:val="000000" w:themeColor="text1"/>
          <w:sz w:val="22"/>
          <w:szCs w:val="22"/>
          <w:lang w:eastAsia="zh-CN"/>
        </w:rPr>
        <w:instrText xml:space="preserve"> REF _Ref223815176 \r \h </w:instrText>
      </w:r>
      <w:r w:rsidR="00CE2275" w:rsidRPr="009B4E56">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9B4E56">
        <w:rPr>
          <w:rFonts w:ascii="Times New Roman" w:eastAsiaTheme="minorEastAsia" w:hAnsi="Times New Roman" w:cs="Times New Roman" w:hint="eastAsia"/>
          <w:b w:val="0"/>
          <w:bCs w:val="0"/>
          <w:color w:val="000000" w:themeColor="text1"/>
          <w:sz w:val="22"/>
          <w:szCs w:val="22"/>
          <w:lang w:eastAsia="zh-CN"/>
        </w:rPr>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separate"/>
      </w:r>
      <w:r w:rsidR="00E21FA5">
        <w:rPr>
          <w:rFonts w:ascii="Times New Roman" w:eastAsiaTheme="minorEastAsia" w:hAnsi="Times New Roman" w:cs="Times New Roman"/>
          <w:b w:val="0"/>
          <w:bCs w:val="0"/>
          <w:color w:val="000000" w:themeColor="text1"/>
          <w:sz w:val="22"/>
          <w:szCs w:val="22"/>
          <w:lang w:eastAsia="zh-CN"/>
        </w:rPr>
        <w:t>[36]</w:t>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end"/>
      </w:r>
      <w:r w:rsidR="004C1B70" w:rsidRPr="009B4E56">
        <w:rPr>
          <w:rFonts w:ascii="Times New Roman" w:eastAsiaTheme="minorEastAsia" w:hAnsi="Times New Roman" w:cs="Times New Roman" w:hint="eastAsia"/>
          <w:b w:val="0"/>
          <w:bCs w:val="0"/>
          <w:color w:val="000000" w:themeColor="text1"/>
          <w:sz w:val="22"/>
          <w:szCs w:val="22"/>
          <w:lang w:eastAsia="zh-CN"/>
        </w:rPr>
        <w:t>、批量前向传播搜索</w:t>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begin"/>
      </w:r>
      <w:r w:rsidR="004C1B70" w:rsidRPr="009B4E56">
        <w:rPr>
          <w:rFonts w:ascii="Times New Roman" w:eastAsiaTheme="minorEastAsia" w:hAnsi="Times New Roman" w:cs="Times New Roman" w:hint="eastAsia"/>
          <w:b w:val="0"/>
          <w:bCs w:val="0"/>
          <w:color w:val="000000" w:themeColor="text1"/>
          <w:sz w:val="22"/>
          <w:szCs w:val="22"/>
          <w:lang w:eastAsia="zh-CN"/>
        </w:rPr>
        <w:instrText xml:space="preserve"> REF _Ref223815184 \r \h </w:instrText>
      </w:r>
      <w:r w:rsidR="00CE2275" w:rsidRPr="009B4E56">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9B4E56">
        <w:rPr>
          <w:rFonts w:ascii="Times New Roman" w:eastAsiaTheme="minorEastAsia" w:hAnsi="Times New Roman" w:cs="Times New Roman" w:hint="eastAsia"/>
          <w:b w:val="0"/>
          <w:bCs w:val="0"/>
          <w:color w:val="000000" w:themeColor="text1"/>
          <w:sz w:val="22"/>
          <w:szCs w:val="22"/>
          <w:lang w:eastAsia="zh-CN"/>
        </w:rPr>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separate"/>
      </w:r>
      <w:r w:rsidR="00E21FA5">
        <w:rPr>
          <w:rFonts w:ascii="Times New Roman" w:eastAsiaTheme="minorEastAsia" w:hAnsi="Times New Roman" w:cs="Times New Roman"/>
          <w:b w:val="0"/>
          <w:bCs w:val="0"/>
          <w:color w:val="000000" w:themeColor="text1"/>
          <w:sz w:val="22"/>
          <w:szCs w:val="22"/>
          <w:lang w:eastAsia="zh-CN"/>
        </w:rPr>
        <w:t>[37]</w:t>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end"/>
      </w:r>
      <w:r w:rsidR="004C1B70" w:rsidRPr="009B4E56">
        <w:rPr>
          <w:rFonts w:ascii="Times New Roman" w:eastAsiaTheme="minorEastAsia" w:hAnsi="Times New Roman" w:cs="Times New Roman" w:hint="eastAsia"/>
          <w:b w:val="0"/>
          <w:bCs w:val="0"/>
          <w:color w:val="000000" w:themeColor="text1"/>
          <w:sz w:val="22"/>
          <w:szCs w:val="22"/>
          <w:lang w:eastAsia="zh-CN"/>
        </w:rPr>
        <w:t>、代价下界权衡</w:t>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begin"/>
      </w:r>
      <w:r w:rsidR="004C1B70" w:rsidRPr="009B4E56">
        <w:rPr>
          <w:rFonts w:ascii="Times New Roman" w:eastAsiaTheme="minorEastAsia" w:hAnsi="Times New Roman" w:cs="Times New Roman" w:hint="eastAsia"/>
          <w:b w:val="0"/>
          <w:bCs w:val="0"/>
          <w:color w:val="000000" w:themeColor="text1"/>
          <w:sz w:val="22"/>
          <w:szCs w:val="22"/>
          <w:lang w:eastAsia="zh-CN"/>
        </w:rPr>
        <w:instrText xml:space="preserve"> REF _Ref223815190 \r \h </w:instrText>
      </w:r>
      <w:r w:rsidR="00CE2275" w:rsidRPr="009B4E56">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9B4E56">
        <w:rPr>
          <w:rFonts w:ascii="Times New Roman" w:eastAsiaTheme="minorEastAsia" w:hAnsi="Times New Roman" w:cs="Times New Roman" w:hint="eastAsia"/>
          <w:b w:val="0"/>
          <w:bCs w:val="0"/>
          <w:color w:val="000000" w:themeColor="text1"/>
          <w:sz w:val="22"/>
          <w:szCs w:val="22"/>
          <w:lang w:eastAsia="zh-CN"/>
        </w:rPr>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separate"/>
      </w:r>
      <w:r w:rsidR="00E21FA5">
        <w:rPr>
          <w:rFonts w:ascii="Times New Roman" w:eastAsiaTheme="minorEastAsia" w:hAnsi="Times New Roman" w:cs="Times New Roman"/>
          <w:b w:val="0"/>
          <w:bCs w:val="0"/>
          <w:color w:val="000000" w:themeColor="text1"/>
          <w:sz w:val="22"/>
          <w:szCs w:val="22"/>
          <w:lang w:eastAsia="zh-CN"/>
        </w:rPr>
        <w:t>[38]</w:t>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end"/>
      </w:r>
      <w:r w:rsidR="004C1B70" w:rsidRPr="009B4E56">
        <w:rPr>
          <w:rFonts w:ascii="Times New Roman" w:eastAsiaTheme="minorEastAsia" w:hAnsi="Times New Roman" w:cs="Times New Roman" w:hint="eastAsia"/>
          <w:b w:val="0"/>
          <w:bCs w:val="0"/>
          <w:color w:val="000000" w:themeColor="text1"/>
          <w:sz w:val="22"/>
          <w:szCs w:val="22"/>
          <w:lang w:eastAsia="zh-CN"/>
        </w:rPr>
        <w:t>及任意时间规划框架</w:t>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begin"/>
      </w:r>
      <w:r w:rsidR="004C1B70" w:rsidRPr="009B4E56">
        <w:rPr>
          <w:rFonts w:ascii="Times New Roman" w:eastAsiaTheme="minorEastAsia" w:hAnsi="Times New Roman" w:cs="Times New Roman" w:hint="eastAsia"/>
          <w:b w:val="0"/>
          <w:bCs w:val="0"/>
          <w:color w:val="000000" w:themeColor="text1"/>
          <w:sz w:val="22"/>
          <w:szCs w:val="22"/>
          <w:lang w:eastAsia="zh-CN"/>
        </w:rPr>
        <w:instrText xml:space="preserve"> REF _Ref223815199 \r \h </w:instrText>
      </w:r>
      <w:r w:rsidR="00CE2275" w:rsidRPr="009B4E56">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9B4E56">
        <w:rPr>
          <w:rFonts w:ascii="Times New Roman" w:eastAsiaTheme="minorEastAsia" w:hAnsi="Times New Roman" w:cs="Times New Roman" w:hint="eastAsia"/>
          <w:b w:val="0"/>
          <w:bCs w:val="0"/>
          <w:color w:val="000000" w:themeColor="text1"/>
          <w:sz w:val="22"/>
          <w:szCs w:val="22"/>
          <w:lang w:eastAsia="zh-CN"/>
        </w:rPr>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separate"/>
      </w:r>
      <w:r w:rsidR="00E21FA5">
        <w:rPr>
          <w:rFonts w:ascii="Times New Roman" w:eastAsiaTheme="minorEastAsia" w:hAnsi="Times New Roman" w:cs="Times New Roman"/>
          <w:b w:val="0"/>
          <w:bCs w:val="0"/>
          <w:color w:val="000000" w:themeColor="text1"/>
          <w:sz w:val="22"/>
          <w:szCs w:val="22"/>
          <w:lang w:eastAsia="zh-CN"/>
        </w:rPr>
        <w:t>[39]</w:t>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end"/>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begin"/>
      </w:r>
      <w:r w:rsidR="004C1B70" w:rsidRPr="009B4E56">
        <w:rPr>
          <w:rFonts w:ascii="Times New Roman" w:eastAsiaTheme="minorEastAsia" w:hAnsi="Times New Roman" w:cs="Times New Roman" w:hint="eastAsia"/>
          <w:b w:val="0"/>
          <w:bCs w:val="0"/>
          <w:color w:val="000000" w:themeColor="text1"/>
          <w:sz w:val="22"/>
          <w:szCs w:val="22"/>
          <w:lang w:eastAsia="zh-CN"/>
        </w:rPr>
        <w:instrText xml:space="preserve"> REF _Ref223815201 \r \h </w:instrText>
      </w:r>
      <w:r w:rsidR="00CE2275" w:rsidRPr="009B4E56">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9B4E56">
        <w:rPr>
          <w:rFonts w:ascii="Times New Roman" w:eastAsiaTheme="minorEastAsia" w:hAnsi="Times New Roman" w:cs="Times New Roman" w:hint="eastAsia"/>
          <w:b w:val="0"/>
          <w:bCs w:val="0"/>
          <w:color w:val="000000" w:themeColor="text1"/>
          <w:sz w:val="22"/>
          <w:szCs w:val="22"/>
          <w:lang w:eastAsia="zh-CN"/>
        </w:rPr>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separate"/>
      </w:r>
      <w:r w:rsidR="00E21FA5">
        <w:rPr>
          <w:rFonts w:ascii="Times New Roman" w:eastAsiaTheme="minorEastAsia" w:hAnsi="Times New Roman" w:cs="Times New Roman"/>
          <w:b w:val="0"/>
          <w:bCs w:val="0"/>
          <w:color w:val="000000" w:themeColor="text1"/>
          <w:sz w:val="22"/>
          <w:szCs w:val="22"/>
          <w:lang w:eastAsia="zh-CN"/>
        </w:rPr>
        <w:t>[40]</w:t>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end"/>
      </w:r>
      <w:r w:rsidR="004C1B70" w:rsidRPr="009B4E56">
        <w:rPr>
          <w:rFonts w:ascii="Times New Roman" w:eastAsiaTheme="minorEastAsia" w:hAnsi="Times New Roman" w:cs="Times New Roman" w:hint="eastAsia"/>
          <w:b w:val="0"/>
          <w:bCs w:val="0"/>
          <w:color w:val="000000" w:themeColor="text1"/>
          <w:sz w:val="22"/>
          <w:szCs w:val="22"/>
          <w:lang w:eastAsia="zh-CN"/>
        </w:rPr>
        <w:t>多采用预设静态参数，启发式采样剪枝</w:t>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begin"/>
      </w:r>
      <w:r w:rsidR="004C1B70" w:rsidRPr="009B4E56">
        <w:rPr>
          <w:rFonts w:ascii="Times New Roman" w:eastAsiaTheme="minorEastAsia" w:hAnsi="Times New Roman" w:cs="Times New Roman" w:hint="eastAsia"/>
          <w:b w:val="0"/>
          <w:bCs w:val="0"/>
          <w:color w:val="000000" w:themeColor="text1"/>
          <w:sz w:val="22"/>
          <w:szCs w:val="22"/>
          <w:lang w:eastAsia="zh-CN"/>
        </w:rPr>
        <w:instrText xml:space="preserve"> REF _Ref223815219 \r \h </w:instrText>
      </w:r>
      <w:r w:rsidR="00CE2275" w:rsidRPr="009B4E56">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9B4E56">
        <w:rPr>
          <w:rFonts w:ascii="Times New Roman" w:eastAsiaTheme="minorEastAsia" w:hAnsi="Times New Roman" w:cs="Times New Roman" w:hint="eastAsia"/>
          <w:b w:val="0"/>
          <w:bCs w:val="0"/>
          <w:color w:val="000000" w:themeColor="text1"/>
          <w:sz w:val="22"/>
          <w:szCs w:val="22"/>
          <w:lang w:eastAsia="zh-CN"/>
        </w:rPr>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separate"/>
      </w:r>
      <w:r w:rsidR="00E21FA5">
        <w:rPr>
          <w:rFonts w:ascii="Times New Roman" w:eastAsiaTheme="minorEastAsia" w:hAnsi="Times New Roman" w:cs="Times New Roman"/>
          <w:b w:val="0"/>
          <w:bCs w:val="0"/>
          <w:color w:val="000000" w:themeColor="text1"/>
          <w:sz w:val="22"/>
          <w:szCs w:val="22"/>
          <w:lang w:eastAsia="zh-CN"/>
        </w:rPr>
        <w:t>[41]</w:t>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end"/>
      </w:r>
      <w:r w:rsidR="004C1B70" w:rsidRPr="009B4E56">
        <w:rPr>
          <w:rFonts w:ascii="Times New Roman" w:eastAsiaTheme="minorEastAsia" w:hAnsi="Times New Roman" w:cs="Times New Roman" w:hint="eastAsia"/>
          <w:b w:val="0"/>
          <w:bCs w:val="0"/>
          <w:color w:val="000000" w:themeColor="text1"/>
          <w:sz w:val="22"/>
          <w:szCs w:val="22"/>
          <w:lang w:eastAsia="zh-CN"/>
        </w:rPr>
        <w:t>亦需预定义阈值，均缺乏面向搜索状态的在线反馈调节能力。</w:t>
      </w:r>
      <w:r w:rsidR="004C1B70" w:rsidRPr="009B4E56">
        <w:rPr>
          <w:rFonts w:ascii="Times New Roman" w:eastAsiaTheme="minorEastAsia" w:hAnsi="Times New Roman" w:cs="Times New Roman"/>
          <w:b w:val="0"/>
          <w:bCs w:val="0"/>
          <w:color w:val="000000" w:themeColor="text1"/>
          <w:sz w:val="22"/>
          <w:szCs w:val="22"/>
          <w:lang w:eastAsia="zh-CN"/>
        </w:rPr>
        <w:t>为此，本文提出</w:t>
      </w:r>
      <w:r w:rsidR="004C1B70" w:rsidRPr="009B4E56">
        <w:rPr>
          <w:rFonts w:ascii="Times New Roman" w:eastAsiaTheme="minorEastAsia" w:hAnsi="Times New Roman" w:cs="Times New Roman"/>
          <w:b w:val="0"/>
          <w:bCs w:val="0"/>
          <w:color w:val="000000" w:themeColor="text1"/>
          <w:sz w:val="22"/>
          <w:szCs w:val="22"/>
          <w:lang w:eastAsia="zh-CN"/>
        </w:rPr>
        <w:t xml:space="preserve"> SSFOR </w:t>
      </w:r>
      <w:r w:rsidR="004C1B70" w:rsidRPr="009B4E56">
        <w:rPr>
          <w:rFonts w:ascii="Times New Roman" w:eastAsiaTheme="minorEastAsia" w:hAnsi="Times New Roman" w:cs="Times New Roman"/>
          <w:b w:val="0"/>
          <w:bCs w:val="0"/>
          <w:color w:val="000000" w:themeColor="text1"/>
          <w:sz w:val="22"/>
          <w:szCs w:val="22"/>
          <w:lang w:eastAsia="zh-CN"/>
        </w:rPr>
        <w:t>机制对二者实施闭环调节：</w:t>
      </w:r>
      <w:r w:rsidR="004C1B70" w:rsidRPr="009B4E56">
        <w:rPr>
          <w:rFonts w:ascii="Times New Roman" w:eastAsiaTheme="minorEastAsia" w:hAnsi="Times New Roman" w:cs="Times New Roman" w:hint="eastAsia"/>
          <w:b w:val="0"/>
          <w:bCs w:val="0"/>
          <w:color w:val="000000" w:themeColor="text1"/>
          <w:sz w:val="22"/>
          <w:szCs w:val="22"/>
          <w:lang w:eastAsia="zh-CN"/>
        </w:rPr>
        <w:t>以最优路径代价总预估的相对下降速率作为当前搜索进展信号，当路径代价持续无明显改进时，判定当前约束可能过紧或搜索陷入停滞，</w:t>
      </w:r>
      <w:r w:rsidR="004C1B70" w:rsidRPr="009B4E56">
        <w:rPr>
          <w:rFonts w:ascii="Times New Roman" w:eastAsiaTheme="minorEastAsia" w:hAnsi="Times New Roman" w:cs="Times New Roman"/>
          <w:b w:val="0"/>
          <w:bCs w:val="0"/>
          <w:color w:val="000000" w:themeColor="text1"/>
          <w:sz w:val="22"/>
          <w:szCs w:val="22"/>
          <w:lang w:eastAsia="zh-CN"/>
        </w:rPr>
        <w:t>相应增大</w:t>
      </w:r>
      <w:r w:rsidR="004C1B70" w:rsidRPr="009B4E56">
        <w:rPr>
          <w:rFonts w:ascii="Times New Roman" w:eastAsiaTheme="minorEastAsia" w:hAnsi="Times New Roman" w:cs="Times New Roman" w:hint="eastAsia"/>
          <w:b w:val="0"/>
          <w:bCs w:val="0"/>
          <w:color w:val="000000" w:themeColor="text1"/>
          <w:sz w:val="22"/>
          <w:szCs w:val="22"/>
          <w:lang w:eastAsia="zh-CN"/>
        </w:rPr>
        <w:t xml:space="preserve"> </w:t>
      </w:r>
      <m:oMath>
        <m:r>
          <m:rPr>
            <m:sty m:val="bi"/>
          </m:rPr>
          <w:rPr>
            <w:rFonts w:ascii="Cambria Math" w:eastAsiaTheme="minorEastAsia" w:hAnsi="Cambria Math" w:cs="Times New Roman"/>
            <w:color w:val="000000" w:themeColor="text1"/>
            <w:sz w:val="22"/>
            <w:szCs w:val="22"/>
            <w:lang w:eastAsia="zh-CN"/>
          </w:rPr>
          <m:t>γ</m:t>
        </m:r>
      </m:oMath>
      <w:r w:rsidR="004C1B70" w:rsidRPr="009B4E56">
        <w:rPr>
          <w:rFonts w:ascii="Times New Roman" w:eastAsiaTheme="minorEastAsia" w:hAnsi="Times New Roman" w:cs="Times New Roman" w:hint="eastAsia"/>
          <w:b w:val="0"/>
          <w:bCs w:val="0"/>
          <w:color w:val="000000" w:themeColor="text1"/>
          <w:sz w:val="22"/>
          <w:szCs w:val="22"/>
          <w:lang w:eastAsia="zh-CN"/>
        </w:rPr>
        <w:t xml:space="preserve"> </w:t>
      </w:r>
      <w:r w:rsidR="004C1B70" w:rsidRPr="009B4E56">
        <w:rPr>
          <w:rFonts w:ascii="Times New Roman" w:eastAsiaTheme="minorEastAsia" w:hAnsi="Times New Roman" w:cs="Times New Roman"/>
          <w:b w:val="0"/>
          <w:bCs w:val="0"/>
          <w:color w:val="000000" w:themeColor="text1"/>
          <w:sz w:val="22"/>
          <w:szCs w:val="22"/>
          <w:lang w:eastAsia="zh-CN"/>
        </w:rPr>
        <w:t>以扩展椭球覆盖范围、</w:t>
      </w:r>
      <w:r w:rsidR="004C1B70" w:rsidRPr="009B4E56">
        <w:rPr>
          <w:rFonts w:ascii="Times New Roman" w:eastAsiaTheme="minorEastAsia" w:hAnsi="Times New Roman" w:cs="Times New Roman"/>
          <w:b w:val="0"/>
          <w:bCs w:val="0"/>
          <w:color w:val="000000" w:themeColor="text1"/>
          <w:sz w:val="22"/>
          <w:szCs w:val="22"/>
          <w:lang w:eastAsia="zh-CN"/>
        </w:rPr>
        <w:lastRenderedPageBreak/>
        <w:t>降低</w:t>
      </w:r>
      <w:r w:rsidR="004C1B70" w:rsidRPr="009B4E56">
        <w:rPr>
          <w:rFonts w:ascii="Times New Roman" w:eastAsiaTheme="minorEastAsia" w:hAnsi="Times New Roman" w:cs="Times New Roman" w:hint="eastAsia"/>
          <w:b w:val="0"/>
          <w:bCs w:val="0"/>
          <w:color w:val="000000" w:themeColor="text1"/>
          <w:sz w:val="22"/>
          <w:szCs w:val="22"/>
          <w:lang w:eastAsia="zh-CN"/>
        </w:rPr>
        <w:t xml:space="preserve"> </w:t>
      </w:r>
      <m:oMath>
        <m:r>
          <m:rPr>
            <m:sty m:val="bi"/>
          </m:rPr>
          <w:rPr>
            <w:rFonts w:ascii="Cambria Math" w:eastAsiaTheme="minorEastAsia" w:hAnsi="Cambria Math" w:cs="Times New Roman"/>
            <w:color w:val="000000" w:themeColor="text1"/>
            <w:sz w:val="22"/>
            <w:szCs w:val="22"/>
            <w:lang w:eastAsia="zh-CN"/>
          </w:rPr>
          <m:t>p</m:t>
        </m:r>
        <m:r>
          <m:rPr>
            <m:sty m:val="b"/>
          </m:rPr>
          <w:rPr>
            <w:rFonts w:ascii="Cambria Math" w:eastAsiaTheme="minorEastAsia" w:hAnsi="Cambria Math" w:cs="Times New Roman"/>
            <w:color w:val="000000" w:themeColor="text1"/>
            <w:sz w:val="22"/>
            <w:szCs w:val="22"/>
            <w:lang w:eastAsia="zh-CN"/>
          </w:rPr>
          <m:t xml:space="preserve"> </m:t>
        </m:r>
      </m:oMath>
      <w:r w:rsidR="004C1B70" w:rsidRPr="009B4E56">
        <w:rPr>
          <w:rFonts w:ascii="Times New Roman" w:eastAsiaTheme="minorEastAsia" w:hAnsi="Times New Roman" w:cs="Times New Roman"/>
          <w:b w:val="0"/>
          <w:bCs w:val="0"/>
          <w:color w:val="000000" w:themeColor="text1"/>
          <w:sz w:val="22"/>
          <w:szCs w:val="22"/>
          <w:lang w:eastAsia="zh-CN"/>
        </w:rPr>
        <w:t>以增加全局随机探索；</w:t>
      </w:r>
      <w:r w:rsidR="004C1B70" w:rsidRPr="009B4E56">
        <w:rPr>
          <w:rFonts w:ascii="Times New Roman" w:eastAsiaTheme="minorEastAsia" w:hAnsi="Times New Roman" w:cs="Times New Roman" w:hint="eastAsia"/>
          <w:b w:val="0"/>
          <w:bCs w:val="0"/>
          <w:color w:val="000000" w:themeColor="text1"/>
          <w:sz w:val="22"/>
          <w:szCs w:val="22"/>
          <w:lang w:eastAsia="zh-CN"/>
        </w:rPr>
        <w:t>反之，当路径代价</w:t>
      </w:r>
      <w:r w:rsidR="004C1B70" w:rsidRPr="009B4E56">
        <w:rPr>
          <w:rFonts w:ascii="Times New Roman" w:eastAsiaTheme="minorEastAsia" w:hAnsi="Times New Roman" w:cs="Times New Roman"/>
          <w:b w:val="0"/>
          <w:bCs w:val="0"/>
          <w:color w:val="000000" w:themeColor="text1"/>
          <w:sz w:val="22"/>
          <w:szCs w:val="22"/>
          <w:lang w:eastAsia="zh-CN"/>
        </w:rPr>
        <w:t>持续有效改进时</w:t>
      </w:r>
      <w:r w:rsidR="004C1B70" w:rsidRPr="009B4E56">
        <w:rPr>
          <w:rFonts w:ascii="Times New Roman" w:eastAsiaTheme="minorEastAsia" w:hAnsi="Times New Roman" w:cs="Times New Roman" w:hint="eastAsia"/>
          <w:b w:val="0"/>
          <w:bCs w:val="0"/>
          <w:color w:val="000000" w:themeColor="text1"/>
          <w:sz w:val="22"/>
          <w:szCs w:val="22"/>
          <w:lang w:eastAsia="zh-CN"/>
        </w:rPr>
        <w:t>，</w:t>
      </w:r>
      <w:r w:rsidR="004C1B70" w:rsidRPr="009B4E56">
        <w:rPr>
          <w:rFonts w:ascii="Times New Roman" w:eastAsiaTheme="minorEastAsia" w:hAnsi="Times New Roman" w:cs="Times New Roman"/>
          <w:b w:val="0"/>
          <w:bCs w:val="0"/>
          <w:color w:val="000000" w:themeColor="text1"/>
          <w:sz w:val="22"/>
          <w:szCs w:val="22"/>
          <w:lang w:eastAsia="zh-CN"/>
        </w:rPr>
        <w:t>减小</w:t>
      </w:r>
      <w:r w:rsidR="004C1B70" w:rsidRPr="009B4E56">
        <w:rPr>
          <w:rFonts w:ascii="Times New Roman" w:eastAsiaTheme="minorEastAsia" w:hAnsi="Times New Roman" w:cs="Times New Roman" w:hint="eastAsia"/>
          <w:b w:val="0"/>
          <w:bCs w:val="0"/>
          <w:color w:val="000000" w:themeColor="text1"/>
          <w:sz w:val="22"/>
          <w:szCs w:val="22"/>
          <w:lang w:eastAsia="zh-CN"/>
        </w:rPr>
        <w:t xml:space="preserve"> </w:t>
      </w:r>
      <m:oMath>
        <m:r>
          <m:rPr>
            <m:sty m:val="bi"/>
          </m:rPr>
          <w:rPr>
            <w:rFonts w:ascii="Cambria Math" w:eastAsiaTheme="minorEastAsia" w:hAnsi="Cambria Math" w:cs="Times New Roman"/>
            <w:color w:val="000000" w:themeColor="text1"/>
            <w:sz w:val="22"/>
            <w:szCs w:val="22"/>
            <w:lang w:eastAsia="zh-CN"/>
          </w:rPr>
          <m:t>γ</m:t>
        </m:r>
      </m:oMath>
      <w:r w:rsidR="004C1B70" w:rsidRPr="009B4E56">
        <w:rPr>
          <w:rFonts w:ascii="Times New Roman" w:eastAsiaTheme="minorEastAsia" w:hAnsi="Times New Roman" w:cs="Times New Roman" w:hint="eastAsia"/>
          <w:b w:val="0"/>
          <w:bCs w:val="0"/>
          <w:color w:val="000000" w:themeColor="text1"/>
          <w:sz w:val="22"/>
          <w:szCs w:val="22"/>
          <w:lang w:eastAsia="zh-CN"/>
        </w:rPr>
        <w:t xml:space="preserve"> </w:t>
      </w:r>
      <w:r w:rsidR="004C1B70" w:rsidRPr="009B4E56">
        <w:rPr>
          <w:rFonts w:ascii="Times New Roman" w:eastAsiaTheme="minorEastAsia" w:hAnsi="Times New Roman" w:cs="Times New Roman"/>
          <w:b w:val="0"/>
          <w:bCs w:val="0"/>
          <w:color w:val="000000" w:themeColor="text1"/>
          <w:sz w:val="22"/>
          <w:szCs w:val="22"/>
          <w:lang w:eastAsia="zh-CN"/>
        </w:rPr>
        <w:t>收紧约束</w:t>
      </w:r>
      <w:r w:rsidR="0004393E" w:rsidRPr="009B4E56">
        <w:rPr>
          <w:rFonts w:ascii="Times New Roman" w:eastAsiaTheme="minorEastAsia" w:hAnsi="Times New Roman" w:cs="Times New Roman" w:hint="eastAsia"/>
          <w:b w:val="0"/>
          <w:bCs w:val="0"/>
          <w:color w:val="000000" w:themeColor="text1"/>
          <w:sz w:val="22"/>
          <w:szCs w:val="22"/>
          <w:lang w:eastAsia="zh-CN"/>
        </w:rPr>
        <w:t>采样子集</w:t>
      </w:r>
      <w:r w:rsidR="004C1B70" w:rsidRPr="009B4E56">
        <w:rPr>
          <w:rFonts w:ascii="Times New Roman" w:eastAsiaTheme="minorEastAsia" w:hAnsi="Times New Roman" w:cs="Times New Roman"/>
          <w:b w:val="0"/>
          <w:bCs w:val="0"/>
          <w:color w:val="000000" w:themeColor="text1"/>
          <w:sz w:val="22"/>
          <w:szCs w:val="22"/>
          <w:lang w:eastAsia="zh-CN"/>
        </w:rPr>
        <w:t>、提高</w:t>
      </w:r>
      <m:oMath>
        <m:r>
          <m:rPr>
            <m:sty m:val="b"/>
          </m:rPr>
          <w:rPr>
            <w:rFonts w:ascii="Cambria Math" w:eastAsiaTheme="minorEastAsia" w:hAnsi="Cambria Math" w:cs="Times New Roman"/>
            <w:color w:val="000000" w:themeColor="text1"/>
            <w:sz w:val="22"/>
            <w:szCs w:val="22"/>
            <w:lang w:eastAsia="zh-CN"/>
          </w:rPr>
          <m:t xml:space="preserve"> </m:t>
        </m:r>
        <m:r>
          <m:rPr>
            <m:sty m:val="bi"/>
          </m:rPr>
          <w:rPr>
            <w:rFonts w:ascii="Cambria Math" w:eastAsiaTheme="minorEastAsia" w:hAnsi="Cambria Math" w:cs="Times New Roman"/>
            <w:color w:val="000000" w:themeColor="text1"/>
            <w:sz w:val="22"/>
            <w:szCs w:val="22"/>
            <w:lang w:eastAsia="zh-CN"/>
          </w:rPr>
          <m:t>p</m:t>
        </m:r>
      </m:oMath>
      <w:r w:rsidR="004C1B70" w:rsidRPr="009B4E56">
        <w:rPr>
          <w:rFonts w:ascii="Times New Roman" w:eastAsiaTheme="minorEastAsia" w:hAnsi="Times New Roman" w:cs="Times New Roman" w:hint="eastAsia"/>
          <w:b w:val="0"/>
          <w:bCs w:val="0"/>
          <w:color w:val="000000" w:themeColor="text1"/>
          <w:sz w:val="22"/>
          <w:szCs w:val="22"/>
          <w:lang w:eastAsia="zh-CN"/>
        </w:rPr>
        <w:t xml:space="preserve"> </w:t>
      </w:r>
      <w:r w:rsidR="004C1B70" w:rsidRPr="009B4E56">
        <w:rPr>
          <w:rFonts w:ascii="Times New Roman" w:eastAsiaTheme="minorEastAsia" w:hAnsi="Times New Roman" w:cs="Times New Roman"/>
          <w:b w:val="0"/>
          <w:bCs w:val="0"/>
          <w:color w:val="000000" w:themeColor="text1"/>
          <w:sz w:val="22"/>
          <w:szCs w:val="22"/>
          <w:lang w:eastAsia="zh-CN"/>
        </w:rPr>
        <w:t>强化知情采样，加速局部收敛</w:t>
      </w:r>
      <w:r w:rsidR="004C1B70" w:rsidRPr="009B4E56">
        <w:rPr>
          <w:rFonts w:ascii="Times New Roman" w:eastAsiaTheme="minorEastAsia" w:hAnsi="Times New Roman" w:cs="Times New Roman" w:hint="eastAsia"/>
          <w:b w:val="0"/>
          <w:bCs w:val="0"/>
          <w:color w:val="000000" w:themeColor="text1"/>
          <w:sz w:val="22"/>
          <w:szCs w:val="22"/>
          <w:lang w:eastAsia="zh-CN"/>
        </w:rPr>
        <w:t>。</w:t>
      </w:r>
    </w:p>
    <w:p w14:paraId="344A2CE3" w14:textId="3E92A324" w:rsidR="009B7CDF" w:rsidRPr="009B4E56" w:rsidRDefault="009B7CDF" w:rsidP="009B7CDF">
      <w:pPr>
        <w:pStyle w:val="11"/>
        <w:ind w:left="219" w:firstLine="0"/>
        <w:jc w:val="both"/>
        <w:rPr>
          <w:rFonts w:ascii="Times New Roman" w:eastAsiaTheme="minorEastAsia" w:hAnsi="Times New Roman" w:cs="Times New Roman"/>
          <w:b w:val="0"/>
          <w:bCs w:val="0"/>
          <w:color w:val="000000" w:themeColor="text1"/>
          <w:sz w:val="22"/>
          <w:szCs w:val="22"/>
          <w:lang w:eastAsia="zh-CN"/>
        </w:rPr>
      </w:pPr>
      <w:r w:rsidRPr="009B4E56">
        <w:rPr>
          <w:rFonts w:ascii="Times New Roman" w:eastAsiaTheme="minorEastAsia" w:hAnsi="Times New Roman" w:cs="Times New Roman"/>
          <w:b w:val="0"/>
          <w:bCs w:val="0"/>
          <w:color w:val="000000" w:themeColor="text1"/>
          <w:sz w:val="22"/>
          <w:szCs w:val="22"/>
          <w:lang w:eastAsia="zh-CN"/>
        </w:rPr>
        <w:tab/>
      </w:r>
      <w:r w:rsidRPr="009B4E56">
        <w:rPr>
          <w:rFonts w:ascii="Times New Roman" w:eastAsiaTheme="minorEastAsia" w:hAnsi="Times New Roman" w:cs="Times New Roman"/>
          <w:b w:val="0"/>
          <w:bCs w:val="0"/>
          <w:color w:val="000000" w:themeColor="text1"/>
          <w:sz w:val="22"/>
          <w:szCs w:val="22"/>
          <w:lang w:eastAsia="zh-CN"/>
        </w:rPr>
        <w:t>为确保上述调节过程的有界性与可重复性，本文对两个参数的取值范围及初始状态</w:t>
      </w:r>
      <w:proofErr w:type="gramStart"/>
      <w:r w:rsidRPr="009B4E56">
        <w:rPr>
          <w:rFonts w:ascii="Times New Roman" w:eastAsiaTheme="minorEastAsia" w:hAnsi="Times New Roman" w:cs="Times New Roman"/>
          <w:b w:val="0"/>
          <w:bCs w:val="0"/>
          <w:color w:val="000000" w:themeColor="text1"/>
          <w:sz w:val="22"/>
          <w:szCs w:val="22"/>
          <w:lang w:eastAsia="zh-CN"/>
        </w:rPr>
        <w:t>作出</w:t>
      </w:r>
      <w:proofErr w:type="gramEnd"/>
      <w:r w:rsidRPr="009B4E56">
        <w:rPr>
          <w:rFonts w:ascii="Times New Roman" w:eastAsiaTheme="minorEastAsia" w:hAnsi="Times New Roman" w:cs="Times New Roman"/>
          <w:b w:val="0"/>
          <w:bCs w:val="0"/>
          <w:color w:val="000000" w:themeColor="text1"/>
          <w:sz w:val="22"/>
          <w:szCs w:val="22"/>
          <w:lang w:eastAsia="zh-CN"/>
        </w:rPr>
        <w:t>如下规定，超椭球扩张因子</w:t>
      </w:r>
      <w:r w:rsidRPr="009B4E56">
        <w:rPr>
          <w:rFonts w:ascii="Times New Roman" w:eastAsiaTheme="minorEastAsia" w:hAnsi="Times New Roman" w:cs="Times New Roman"/>
          <w:b w:val="0"/>
          <w:bCs w:val="0"/>
          <w:color w:val="000000" w:themeColor="text1"/>
          <w:sz w:val="22"/>
          <w:szCs w:val="22"/>
          <w:lang w:eastAsia="zh-CN"/>
        </w:rPr>
        <w:t xml:space="preserve"> γ </w:t>
      </w:r>
      <w:r w:rsidRPr="009B4E56">
        <w:rPr>
          <w:rFonts w:ascii="Times New Roman" w:eastAsiaTheme="minorEastAsia" w:hAnsi="Times New Roman" w:cs="Times New Roman"/>
          <w:b w:val="0"/>
          <w:bCs w:val="0"/>
          <w:color w:val="000000" w:themeColor="text1"/>
          <w:sz w:val="22"/>
          <w:szCs w:val="22"/>
          <w:lang w:eastAsia="zh-CN"/>
        </w:rPr>
        <w:t>的取值范围设定为</w:t>
      </w:r>
      <w:r w:rsidRPr="009B4E56">
        <w:rPr>
          <w:rFonts w:ascii="Times New Roman" w:eastAsiaTheme="minorEastAsia" w:hAnsi="Times New Roman" w:cs="Times New Roman"/>
          <w:b w:val="0"/>
          <w:bCs w:val="0"/>
          <w:color w:val="000000" w:themeColor="text1"/>
          <w:sz w:val="22"/>
          <w:szCs w:val="22"/>
          <w:lang w:eastAsia="zh-CN"/>
        </w:rPr>
        <w:t xml:space="preserve"> γ</w:t>
      </w:r>
      <w:r w:rsidRPr="009B4E56">
        <w:rPr>
          <w:rFonts w:ascii="Cambria Math" w:eastAsiaTheme="minorEastAsia" w:hAnsi="Cambria Math" w:cs="Cambria Math"/>
          <w:b w:val="0"/>
          <w:bCs w:val="0"/>
          <w:color w:val="000000" w:themeColor="text1"/>
          <w:sz w:val="22"/>
          <w:szCs w:val="22"/>
          <w:lang w:eastAsia="zh-CN"/>
        </w:rPr>
        <w:t>∈</w:t>
      </w:r>
      <w:r w:rsidRPr="009B4E56">
        <w:rPr>
          <w:rFonts w:ascii="Times New Roman" w:eastAsiaTheme="minorEastAsia" w:hAnsi="Times New Roman" w:cs="Times New Roman"/>
          <w:b w:val="0"/>
          <w:bCs w:val="0"/>
          <w:color w:val="000000" w:themeColor="text1"/>
          <w:sz w:val="22"/>
          <w:szCs w:val="22"/>
          <w:lang w:eastAsia="zh-CN"/>
        </w:rPr>
        <w:t>[1.0, 4.0]</w:t>
      </w:r>
      <w:r w:rsidRPr="009B4E56">
        <w:rPr>
          <w:rFonts w:ascii="Times New Roman" w:eastAsiaTheme="minorEastAsia" w:hAnsi="Times New Roman" w:cs="Times New Roman"/>
          <w:b w:val="0"/>
          <w:bCs w:val="0"/>
          <w:color w:val="000000" w:themeColor="text1"/>
          <w:sz w:val="22"/>
          <w:szCs w:val="22"/>
          <w:lang w:eastAsia="zh-CN"/>
        </w:rPr>
        <w:t>，基准值</w:t>
      </w:r>
      <w:r w:rsidRPr="009B4E56">
        <w:rPr>
          <w:rFonts w:ascii="Times New Roman" w:eastAsiaTheme="minorEastAsia" w:hAnsi="Times New Roman" w:cs="Times New Roman"/>
          <w:b w:val="0"/>
          <w:bCs w:val="0"/>
          <w:color w:val="000000" w:themeColor="text1"/>
          <w:sz w:val="22"/>
          <w:szCs w:val="22"/>
          <w:lang w:eastAsia="zh-CN"/>
        </w:rPr>
        <w:t xml:space="preserve"> γ₀=1.5</w:t>
      </w:r>
      <w:r w:rsidRPr="009B4E56">
        <w:rPr>
          <w:rFonts w:ascii="Times New Roman" w:eastAsiaTheme="minorEastAsia" w:hAnsi="Times New Roman" w:cs="Times New Roman"/>
          <w:b w:val="0"/>
          <w:bCs w:val="0"/>
          <w:color w:val="000000" w:themeColor="text1"/>
          <w:sz w:val="22"/>
          <w:szCs w:val="22"/>
          <w:lang w:eastAsia="zh-CN"/>
        </w:rPr>
        <w:t>，算法启动时初始化为</w:t>
      </w:r>
      <w:r w:rsidRPr="009B4E56">
        <w:rPr>
          <w:rFonts w:ascii="Times New Roman" w:eastAsiaTheme="minorEastAsia" w:hAnsi="Times New Roman" w:cs="Times New Roman"/>
          <w:b w:val="0"/>
          <w:bCs w:val="0"/>
          <w:color w:val="000000" w:themeColor="text1"/>
          <w:sz w:val="22"/>
          <w:szCs w:val="22"/>
          <w:lang w:eastAsia="zh-CN"/>
        </w:rPr>
        <w:t xml:space="preserve"> γ=</w:t>
      </w:r>
      <w:r w:rsidR="00873B9E" w:rsidRPr="009B4E56">
        <w:rPr>
          <w:rFonts w:ascii="Times New Roman" w:eastAsiaTheme="minorEastAsia" w:hAnsi="Times New Roman" w:cs="Times New Roman" w:hint="eastAsia"/>
          <w:b w:val="0"/>
          <w:bCs w:val="0"/>
          <w:color w:val="000000" w:themeColor="text1"/>
          <w:sz w:val="22"/>
          <w:szCs w:val="22"/>
          <w:lang w:eastAsia="zh-CN"/>
        </w:rPr>
        <w:t>2</w:t>
      </w:r>
      <w:r w:rsidRPr="009B4E56">
        <w:rPr>
          <w:rFonts w:ascii="Times New Roman" w:eastAsiaTheme="minorEastAsia" w:hAnsi="Times New Roman" w:cs="Times New Roman"/>
          <w:b w:val="0"/>
          <w:bCs w:val="0"/>
          <w:color w:val="000000" w:themeColor="text1"/>
          <w:sz w:val="22"/>
          <w:szCs w:val="22"/>
          <w:lang w:eastAsia="zh-CN"/>
        </w:rPr>
        <w:t>.</w:t>
      </w:r>
      <w:r w:rsidR="00873B9E" w:rsidRPr="009B4E56">
        <w:rPr>
          <w:rFonts w:ascii="Times New Roman" w:eastAsiaTheme="minorEastAsia" w:hAnsi="Times New Roman" w:cs="Times New Roman" w:hint="eastAsia"/>
          <w:b w:val="0"/>
          <w:bCs w:val="0"/>
          <w:color w:val="000000" w:themeColor="text1"/>
          <w:sz w:val="22"/>
          <w:szCs w:val="22"/>
          <w:lang w:eastAsia="zh-CN"/>
        </w:rPr>
        <w:t>5</w:t>
      </w:r>
      <w:r w:rsidRPr="009B4E56">
        <w:rPr>
          <w:rFonts w:ascii="Times New Roman" w:eastAsiaTheme="minorEastAsia" w:hAnsi="Times New Roman" w:cs="Times New Roman"/>
          <w:b w:val="0"/>
          <w:bCs w:val="0"/>
          <w:color w:val="000000" w:themeColor="text1"/>
          <w:sz w:val="22"/>
          <w:szCs w:val="22"/>
          <w:lang w:eastAsia="zh-CN"/>
        </w:rPr>
        <w:t>，以保证搜索初期具有足够的探索覆盖能力；</w:t>
      </w:r>
      <w:r w:rsidRPr="009B4E56">
        <w:rPr>
          <w:rFonts w:ascii="Times New Roman" w:eastAsiaTheme="minorEastAsia" w:hAnsi="Times New Roman" w:cs="Times New Roman"/>
          <w:b w:val="0"/>
          <w:bCs w:val="0"/>
          <w:color w:val="000000" w:themeColor="text1"/>
          <w:sz w:val="22"/>
          <w:szCs w:val="22"/>
          <w:lang w:eastAsia="zh-CN"/>
        </w:rPr>
        <w:t xml:space="preserve">γ </w:t>
      </w:r>
      <w:r w:rsidRPr="009B4E56">
        <w:rPr>
          <w:rFonts w:ascii="Times New Roman" w:eastAsiaTheme="minorEastAsia" w:hAnsi="Times New Roman" w:cs="Times New Roman"/>
          <w:b w:val="0"/>
          <w:bCs w:val="0"/>
          <w:color w:val="000000" w:themeColor="text1"/>
          <w:sz w:val="22"/>
          <w:szCs w:val="22"/>
          <w:lang w:eastAsia="zh-CN"/>
        </w:rPr>
        <w:t>越大，椭球膨胀程度越高，算法倾向于广域探索，</w:t>
      </w:r>
      <w:r w:rsidRPr="009B4E56">
        <w:rPr>
          <w:rFonts w:ascii="Times New Roman" w:eastAsiaTheme="minorEastAsia" w:hAnsi="Times New Roman" w:cs="Times New Roman"/>
          <w:b w:val="0"/>
          <w:bCs w:val="0"/>
          <w:color w:val="000000" w:themeColor="text1"/>
          <w:sz w:val="22"/>
          <w:szCs w:val="22"/>
          <w:lang w:eastAsia="zh-CN"/>
        </w:rPr>
        <w:t xml:space="preserve">γ </w:t>
      </w:r>
      <w:r w:rsidRPr="009B4E56">
        <w:rPr>
          <w:rFonts w:ascii="Times New Roman" w:eastAsiaTheme="minorEastAsia" w:hAnsi="Times New Roman" w:cs="Times New Roman"/>
          <w:b w:val="0"/>
          <w:bCs w:val="0"/>
          <w:color w:val="000000" w:themeColor="text1"/>
          <w:sz w:val="22"/>
          <w:szCs w:val="22"/>
          <w:lang w:eastAsia="zh-CN"/>
        </w:rPr>
        <w:t>越小，约束</w:t>
      </w:r>
      <w:r w:rsidR="0004393E" w:rsidRPr="009B4E56">
        <w:rPr>
          <w:rFonts w:ascii="Times New Roman" w:eastAsiaTheme="minorEastAsia" w:hAnsi="Times New Roman" w:cs="Times New Roman" w:hint="eastAsia"/>
          <w:b w:val="0"/>
          <w:bCs w:val="0"/>
          <w:color w:val="000000" w:themeColor="text1"/>
          <w:sz w:val="22"/>
          <w:szCs w:val="22"/>
          <w:lang w:eastAsia="zh-CN"/>
        </w:rPr>
        <w:t>采样子集</w:t>
      </w:r>
      <w:r w:rsidRPr="009B4E56">
        <w:rPr>
          <w:rFonts w:ascii="Times New Roman" w:eastAsiaTheme="minorEastAsia" w:hAnsi="Times New Roman" w:cs="Times New Roman"/>
          <w:b w:val="0"/>
          <w:bCs w:val="0"/>
          <w:color w:val="000000" w:themeColor="text1"/>
          <w:sz w:val="22"/>
          <w:szCs w:val="22"/>
          <w:lang w:eastAsia="zh-CN"/>
        </w:rPr>
        <w:t>越紧凑，算法转入局部收敛强化。启发式采样概率</w:t>
      </w:r>
      <w:r w:rsidRPr="009B4E56">
        <w:rPr>
          <w:rFonts w:ascii="Times New Roman" w:eastAsiaTheme="minorEastAsia" w:hAnsi="Times New Roman" w:cs="Times New Roman"/>
          <w:b w:val="0"/>
          <w:bCs w:val="0"/>
          <w:color w:val="000000" w:themeColor="text1"/>
          <w:sz w:val="22"/>
          <w:szCs w:val="22"/>
          <w:lang w:eastAsia="zh-CN"/>
        </w:rPr>
        <w:t xml:space="preserve"> p </w:t>
      </w:r>
      <w:r w:rsidRPr="009B4E56">
        <w:rPr>
          <w:rFonts w:ascii="Times New Roman" w:eastAsiaTheme="minorEastAsia" w:hAnsi="Times New Roman" w:cs="Times New Roman"/>
          <w:b w:val="0"/>
          <w:bCs w:val="0"/>
          <w:color w:val="000000" w:themeColor="text1"/>
          <w:sz w:val="22"/>
          <w:szCs w:val="22"/>
          <w:lang w:eastAsia="zh-CN"/>
        </w:rPr>
        <w:t>的取值范围设定为</w:t>
      </w:r>
      <w:r w:rsidRPr="009B4E56">
        <w:rPr>
          <w:rFonts w:ascii="Times New Roman" w:eastAsiaTheme="minorEastAsia" w:hAnsi="Times New Roman" w:cs="Times New Roman"/>
          <w:b w:val="0"/>
          <w:bCs w:val="0"/>
          <w:color w:val="000000" w:themeColor="text1"/>
          <w:sz w:val="22"/>
          <w:szCs w:val="22"/>
          <w:lang w:eastAsia="zh-CN"/>
        </w:rPr>
        <w:t xml:space="preserve"> p</w:t>
      </w:r>
      <w:r w:rsidRPr="009B4E56">
        <w:rPr>
          <w:rFonts w:ascii="Cambria Math" w:eastAsiaTheme="minorEastAsia" w:hAnsi="Cambria Math" w:cs="Cambria Math"/>
          <w:b w:val="0"/>
          <w:bCs w:val="0"/>
          <w:color w:val="000000" w:themeColor="text1"/>
          <w:sz w:val="22"/>
          <w:szCs w:val="22"/>
          <w:lang w:eastAsia="zh-CN"/>
        </w:rPr>
        <w:t>∈</w:t>
      </w:r>
      <w:r w:rsidRPr="009B4E56">
        <w:rPr>
          <w:rFonts w:ascii="Times New Roman" w:eastAsiaTheme="minorEastAsia" w:hAnsi="Times New Roman" w:cs="Times New Roman"/>
          <w:b w:val="0"/>
          <w:bCs w:val="0"/>
          <w:color w:val="000000" w:themeColor="text1"/>
          <w:sz w:val="22"/>
          <w:szCs w:val="22"/>
          <w:lang w:eastAsia="zh-CN"/>
        </w:rPr>
        <w:t>[0.2, 0.95]</w:t>
      </w:r>
      <w:r w:rsidRPr="009B4E56">
        <w:rPr>
          <w:rFonts w:ascii="Times New Roman" w:eastAsiaTheme="minorEastAsia" w:hAnsi="Times New Roman" w:cs="Times New Roman"/>
          <w:b w:val="0"/>
          <w:bCs w:val="0"/>
          <w:color w:val="000000" w:themeColor="text1"/>
          <w:sz w:val="22"/>
          <w:szCs w:val="22"/>
          <w:lang w:eastAsia="zh-CN"/>
        </w:rPr>
        <w:t>，基准值</w:t>
      </w:r>
      <w:r w:rsidRPr="009B4E56">
        <w:rPr>
          <w:rFonts w:ascii="Times New Roman" w:eastAsiaTheme="minorEastAsia" w:hAnsi="Times New Roman" w:cs="Times New Roman"/>
          <w:b w:val="0"/>
          <w:bCs w:val="0"/>
          <w:color w:val="000000" w:themeColor="text1"/>
          <w:sz w:val="22"/>
          <w:szCs w:val="22"/>
          <w:lang w:eastAsia="zh-CN"/>
        </w:rPr>
        <w:t xml:space="preserve"> p₀=0.8</w:t>
      </w:r>
      <w:r w:rsidRPr="009B4E56">
        <w:rPr>
          <w:rFonts w:ascii="Times New Roman" w:eastAsiaTheme="minorEastAsia" w:hAnsi="Times New Roman" w:cs="Times New Roman"/>
          <w:b w:val="0"/>
          <w:bCs w:val="0"/>
          <w:color w:val="000000" w:themeColor="text1"/>
          <w:sz w:val="22"/>
          <w:szCs w:val="22"/>
          <w:lang w:eastAsia="zh-CN"/>
        </w:rPr>
        <w:t>，初始值设为</w:t>
      </w:r>
      <w:r w:rsidRPr="009B4E56">
        <w:rPr>
          <w:rFonts w:ascii="Times New Roman" w:eastAsiaTheme="minorEastAsia" w:hAnsi="Times New Roman" w:cs="Times New Roman"/>
          <w:b w:val="0"/>
          <w:bCs w:val="0"/>
          <w:color w:val="000000" w:themeColor="text1"/>
          <w:sz w:val="22"/>
          <w:szCs w:val="22"/>
          <w:lang w:eastAsia="zh-CN"/>
        </w:rPr>
        <w:t xml:space="preserve"> p=0.0</w:t>
      </w:r>
      <w:r w:rsidRPr="009B4E56">
        <w:rPr>
          <w:rFonts w:ascii="Times New Roman" w:eastAsiaTheme="minorEastAsia" w:hAnsi="Times New Roman" w:cs="Times New Roman"/>
          <w:b w:val="0"/>
          <w:bCs w:val="0"/>
          <w:color w:val="000000" w:themeColor="text1"/>
          <w:sz w:val="22"/>
          <w:szCs w:val="22"/>
          <w:lang w:eastAsia="zh-CN"/>
        </w:rPr>
        <w:t>，使算法在尚未获得任何可行路径前完全依赖全局随机采样进行初始探索；</w:t>
      </w:r>
      <w:r w:rsidRPr="009B4E56">
        <w:rPr>
          <w:rFonts w:ascii="Times New Roman" w:eastAsiaTheme="minorEastAsia" w:hAnsi="Times New Roman" w:cs="Times New Roman"/>
          <w:b w:val="0"/>
          <w:bCs w:val="0"/>
          <w:color w:val="000000" w:themeColor="text1"/>
          <w:sz w:val="22"/>
          <w:szCs w:val="22"/>
          <w:lang w:eastAsia="zh-CN"/>
        </w:rPr>
        <w:t xml:space="preserve">p </w:t>
      </w:r>
      <w:r w:rsidRPr="009B4E56">
        <w:rPr>
          <w:rFonts w:ascii="Times New Roman" w:eastAsiaTheme="minorEastAsia" w:hAnsi="Times New Roman" w:cs="Times New Roman"/>
          <w:b w:val="0"/>
          <w:bCs w:val="0"/>
          <w:color w:val="000000" w:themeColor="text1"/>
          <w:sz w:val="22"/>
          <w:szCs w:val="22"/>
          <w:lang w:eastAsia="zh-CN"/>
        </w:rPr>
        <w:t>越高，知情采样比例越大，偏向局部精细搜索，</w:t>
      </w:r>
      <w:r w:rsidRPr="009B4E56">
        <w:rPr>
          <w:rFonts w:ascii="Times New Roman" w:eastAsiaTheme="minorEastAsia" w:hAnsi="Times New Roman" w:cs="Times New Roman"/>
          <w:b w:val="0"/>
          <w:bCs w:val="0"/>
          <w:color w:val="000000" w:themeColor="text1"/>
          <w:sz w:val="22"/>
          <w:szCs w:val="22"/>
          <w:lang w:eastAsia="zh-CN"/>
        </w:rPr>
        <w:t xml:space="preserve">p </w:t>
      </w:r>
      <w:r w:rsidRPr="009B4E56">
        <w:rPr>
          <w:rFonts w:ascii="Times New Roman" w:eastAsiaTheme="minorEastAsia" w:hAnsi="Times New Roman" w:cs="Times New Roman"/>
          <w:b w:val="0"/>
          <w:bCs w:val="0"/>
          <w:color w:val="000000" w:themeColor="text1"/>
          <w:sz w:val="22"/>
          <w:szCs w:val="22"/>
          <w:lang w:eastAsia="zh-CN"/>
        </w:rPr>
        <w:t>越低，全局随机采样比例增加，维持搜索多样性。约束过松时大量节点落在低效区域，约束过紧时在障碍物密集场景中有效采样率骤降；在</w:t>
      </w:r>
      <w:r w:rsidRPr="009B4E56">
        <w:rPr>
          <w:rFonts w:ascii="Times New Roman" w:eastAsiaTheme="minorEastAsia" w:hAnsi="Times New Roman" w:cs="Times New Roman"/>
          <w:b w:val="0"/>
          <w:bCs w:val="0"/>
          <w:color w:val="000000" w:themeColor="text1"/>
          <w:sz w:val="22"/>
          <w:szCs w:val="22"/>
          <w:lang w:eastAsia="zh-CN"/>
        </w:rPr>
        <w:t xml:space="preserve"> SSFOR </w:t>
      </w:r>
      <w:r w:rsidRPr="009B4E56">
        <w:rPr>
          <w:rFonts w:ascii="Times New Roman" w:eastAsiaTheme="minorEastAsia" w:hAnsi="Times New Roman" w:cs="Times New Roman"/>
          <w:b w:val="0"/>
          <w:bCs w:val="0"/>
          <w:color w:val="000000" w:themeColor="text1"/>
          <w:sz w:val="22"/>
          <w:szCs w:val="22"/>
          <w:lang w:eastAsia="zh-CN"/>
        </w:rPr>
        <w:t>的闭环调节下，两个参数始终保持在上述有效范围内波动，防止约束</w:t>
      </w:r>
      <w:r w:rsidR="0004393E" w:rsidRPr="009B4E56">
        <w:rPr>
          <w:rFonts w:ascii="Times New Roman" w:eastAsiaTheme="minorEastAsia" w:hAnsi="Times New Roman" w:cs="Times New Roman" w:hint="eastAsia"/>
          <w:b w:val="0"/>
          <w:bCs w:val="0"/>
          <w:color w:val="000000" w:themeColor="text1"/>
          <w:sz w:val="22"/>
          <w:szCs w:val="22"/>
          <w:lang w:eastAsia="zh-CN"/>
        </w:rPr>
        <w:t>采样子集</w:t>
      </w:r>
      <w:r w:rsidRPr="009B4E56">
        <w:rPr>
          <w:rFonts w:ascii="Times New Roman" w:eastAsiaTheme="minorEastAsia" w:hAnsi="Times New Roman" w:cs="Times New Roman"/>
          <w:b w:val="0"/>
          <w:bCs w:val="0"/>
          <w:color w:val="000000" w:themeColor="text1"/>
          <w:sz w:val="22"/>
          <w:szCs w:val="22"/>
          <w:lang w:eastAsia="zh-CN"/>
        </w:rPr>
        <w:t>出现无界膨胀或过度收缩，使约束强度与当前搜索阶段持续匹配。</w:t>
      </w:r>
    </w:p>
    <w:p w14:paraId="78EA0344" w14:textId="48D87D42" w:rsidR="000E4C16" w:rsidRPr="009B4E56" w:rsidRDefault="00AD6E4F" w:rsidP="009B7CDF">
      <w:pPr>
        <w:pStyle w:val="11"/>
        <w:ind w:left="219" w:firstLine="0"/>
        <w:jc w:val="both"/>
        <w:rPr>
          <w:rFonts w:eastAsiaTheme="minorEastAsia"/>
          <w:sz w:val="21"/>
          <w:szCs w:val="21"/>
          <w:lang w:eastAsia="zh-CN"/>
        </w:rPr>
      </w:pPr>
      <w:r w:rsidRPr="009B4E56">
        <w:rPr>
          <w:rFonts w:eastAsiaTheme="minorEastAsia"/>
          <w:noProof/>
          <w:sz w:val="21"/>
          <w:szCs w:val="21"/>
          <w:lang w:eastAsia="zh-CN"/>
        </w:rPr>
        <w:drawing>
          <wp:inline distT="0" distB="0" distL="0" distR="0" wp14:anchorId="01BCC75D" wp14:editId="056EF454">
            <wp:extent cx="6483350" cy="4765040"/>
            <wp:effectExtent l="0" t="0" r="0" b="0"/>
            <wp:docPr id="1521503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03976" name=""/>
                    <pic:cNvPicPr/>
                  </pic:nvPicPr>
                  <pic:blipFill>
                    <a:blip r:embed="rId37"/>
                    <a:stretch>
                      <a:fillRect/>
                    </a:stretch>
                  </pic:blipFill>
                  <pic:spPr>
                    <a:xfrm>
                      <a:off x="0" y="0"/>
                      <a:ext cx="6483350" cy="4765040"/>
                    </a:xfrm>
                    <a:prstGeom prst="rect">
                      <a:avLst/>
                    </a:prstGeom>
                  </pic:spPr>
                </pic:pic>
              </a:graphicData>
            </a:graphic>
          </wp:inline>
        </w:drawing>
      </w:r>
    </w:p>
    <w:p w14:paraId="3714D2F9" w14:textId="1385DFB5" w:rsidR="0076352E" w:rsidRPr="009B4E56" w:rsidRDefault="00D04ADF">
      <w:pPr>
        <w:pStyle w:val="11"/>
        <w:tabs>
          <w:tab w:val="left" w:pos="487"/>
        </w:tabs>
        <w:spacing w:before="109"/>
        <w:jc w:val="center"/>
        <w:rPr>
          <w:rFonts w:ascii="Times New Roman" w:eastAsia="宋体" w:hAnsi="Times New Roman" w:cs="Times New Roman"/>
          <w:spacing w:val="-2"/>
          <w:w w:val="110"/>
          <w:lang w:eastAsia="zh-CN"/>
        </w:rPr>
      </w:pPr>
      <w:r w:rsidRPr="009B4E56">
        <w:rPr>
          <w:rFonts w:ascii="Times New Roman" w:eastAsia="宋体" w:hAnsi="Times New Roman" w:cs="Times New Roman" w:hint="eastAsia"/>
          <w:spacing w:val="-2"/>
          <w:w w:val="110"/>
          <w:lang w:eastAsia="zh-CN"/>
        </w:rPr>
        <w:t>图</w:t>
      </w:r>
      <w:r w:rsidR="00BF4D83" w:rsidRPr="009B4E56">
        <w:rPr>
          <w:rFonts w:ascii="Times New Roman" w:eastAsia="宋体" w:hAnsi="Times New Roman" w:cs="Times New Roman" w:hint="eastAsia"/>
          <w:spacing w:val="-2"/>
          <w:w w:val="110"/>
          <w:lang w:eastAsia="zh-CN"/>
        </w:rPr>
        <w:t>4</w:t>
      </w:r>
      <w:r w:rsidR="0047730F" w:rsidRPr="009B4E56">
        <w:rPr>
          <w:rFonts w:ascii="Times New Roman" w:eastAsia="宋体" w:hAnsi="Times New Roman" w:cs="Times New Roman" w:hint="eastAsia"/>
          <w:spacing w:val="-2"/>
          <w:w w:val="110"/>
          <w:lang w:eastAsia="zh-CN"/>
        </w:rPr>
        <w:t xml:space="preserve"> </w:t>
      </w:r>
      <w:bookmarkEnd w:id="7"/>
      <w:r w:rsidR="0047730F" w:rsidRPr="009B4E56">
        <w:rPr>
          <w:rFonts w:ascii="Times New Roman" w:eastAsia="宋体" w:hAnsi="Times New Roman" w:cs="Times New Roman"/>
          <w:spacing w:val="-2"/>
          <w:w w:val="110"/>
          <w:lang w:eastAsia="zh-CN"/>
        </w:rPr>
        <w:t>SC-RRT</w:t>
      </w:r>
      <w:r w:rsidR="0047730F" w:rsidRPr="009B4E56">
        <w:rPr>
          <w:rFonts w:ascii="Times New Roman" w:eastAsia="宋体" w:hAnsi="Times New Roman" w:cs="Times New Roman"/>
          <w:spacing w:val="-2"/>
          <w:w w:val="110"/>
          <w:lang w:eastAsia="zh-CN"/>
        </w:rPr>
        <w:t>算法总体框架。算法由搜索规划主循环、基于搜索状态反馈的在线调节机制、自适应双超椭球约束采样和可行性验证</w:t>
      </w:r>
      <w:proofErr w:type="gramStart"/>
      <w:r w:rsidR="0047730F" w:rsidRPr="009B4E56">
        <w:rPr>
          <w:rFonts w:ascii="Times New Roman" w:eastAsia="宋体" w:hAnsi="Times New Roman" w:cs="Times New Roman"/>
          <w:spacing w:val="-2"/>
          <w:w w:val="110"/>
          <w:lang w:eastAsia="zh-CN"/>
        </w:rPr>
        <w:t>与双树连接</w:t>
      </w:r>
      <w:proofErr w:type="gramEnd"/>
      <w:r w:rsidR="0047730F" w:rsidRPr="009B4E56">
        <w:rPr>
          <w:rFonts w:ascii="Times New Roman" w:eastAsia="宋体" w:hAnsi="Times New Roman" w:cs="Times New Roman"/>
          <w:spacing w:val="-2"/>
          <w:w w:val="110"/>
          <w:lang w:eastAsia="zh-CN"/>
        </w:rPr>
        <w:t>四个模块组成。虚线箭头表示从搜索状态到采样参数调节的反馈路径。</w:t>
      </w:r>
    </w:p>
    <w:p w14:paraId="26059D62" w14:textId="6359F4AB" w:rsidR="0047730F" w:rsidRPr="009B4E56" w:rsidRDefault="0047730F" w:rsidP="0047730F">
      <w:pPr>
        <w:pStyle w:val="11"/>
        <w:tabs>
          <w:tab w:val="left" w:pos="487"/>
        </w:tabs>
        <w:spacing w:before="109"/>
        <w:jc w:val="center"/>
        <w:rPr>
          <w:rFonts w:ascii="Times New Roman" w:eastAsia="宋体" w:hAnsi="Times New Roman" w:cs="Times New Roman"/>
          <w:spacing w:val="-2"/>
          <w:w w:val="110"/>
          <w:lang w:eastAsia="zh-CN"/>
        </w:rPr>
      </w:pPr>
      <w:r w:rsidRPr="009B4E56">
        <w:rPr>
          <w:rFonts w:ascii="Times New Roman" w:eastAsia="宋体" w:hAnsi="Times New Roman" w:cs="Times New Roman"/>
          <w:spacing w:val="-2"/>
          <w:w w:val="110"/>
          <w:lang w:eastAsia="zh-CN"/>
        </w:rPr>
        <w:t xml:space="preserve">Fig. </w:t>
      </w:r>
      <w:r w:rsidR="008C2804" w:rsidRPr="009B4E56">
        <w:rPr>
          <w:rFonts w:ascii="Times New Roman" w:eastAsia="宋体" w:hAnsi="Times New Roman" w:cs="Times New Roman" w:hint="eastAsia"/>
          <w:spacing w:val="-2"/>
          <w:w w:val="110"/>
          <w:lang w:eastAsia="zh-CN"/>
        </w:rPr>
        <w:t>4</w:t>
      </w:r>
      <w:r w:rsidRPr="009B4E56">
        <w:rPr>
          <w:rFonts w:ascii="Times New Roman" w:eastAsia="宋体" w:hAnsi="Times New Roman" w:cs="Times New Roman" w:hint="eastAsia"/>
          <w:spacing w:val="-2"/>
          <w:w w:val="110"/>
          <w:lang w:eastAsia="zh-CN"/>
        </w:rPr>
        <w:t xml:space="preserve"> </w:t>
      </w:r>
      <w:r w:rsidRPr="009B4E56">
        <w:rPr>
          <w:rFonts w:ascii="Times New Roman" w:eastAsia="宋体" w:hAnsi="Times New Roman" w:cs="Times New Roman"/>
          <w:spacing w:val="-2"/>
          <w:w w:val="110"/>
          <w:lang w:eastAsia="zh-CN"/>
        </w:rPr>
        <w:t>Overall framework of the SC-RRT algorithm. The algorithm consists of four modules: the search planning main loop, the search-state-based online adjustment mechanism, the adaptive dual-ellipsoid constrained sampling, and the feasibility verification with bidirectional tree connection. Dashed arrows indicate the feedback path from search state to sampling parameter regulation.</w:t>
      </w:r>
    </w:p>
    <w:p w14:paraId="13D1AFBD" w14:textId="77777777" w:rsidR="00030EF5" w:rsidRPr="009B4E56" w:rsidRDefault="00030EF5" w:rsidP="00030EF5">
      <w:pPr>
        <w:tabs>
          <w:tab w:val="left" w:pos="627"/>
        </w:tabs>
        <w:spacing w:before="229"/>
        <w:jc w:val="center"/>
        <w:outlineLvl w:val="2"/>
        <w:rPr>
          <w:rFonts w:eastAsiaTheme="minorEastAsia"/>
          <w:lang w:eastAsia="zh-CN"/>
        </w:rPr>
      </w:pPr>
      <w:r w:rsidRPr="009B4E56">
        <w:rPr>
          <w:rFonts w:eastAsiaTheme="minorEastAsia" w:hint="eastAsia"/>
          <w:noProof/>
          <w:lang w:eastAsia="zh-CN"/>
        </w:rPr>
        <w:lastRenderedPageBreak/>
        <w:drawing>
          <wp:inline distT="0" distB="0" distL="0" distR="0" wp14:anchorId="0281198D" wp14:editId="6269F3D5">
            <wp:extent cx="5260769" cy="4128559"/>
            <wp:effectExtent l="0" t="0" r="0" b="5715"/>
            <wp:docPr id="283809215" name="图片 6"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09215" name="图片 6" descr="图表, 散点图&#10;&#10;AI 生成的内容可能不正确。"/>
                    <pic:cNvPicPr/>
                  </pic:nvPicPr>
                  <pic:blipFill rotWithShape="1">
                    <a:blip r:embed="rId38" cstate="print">
                      <a:extLst>
                        <a:ext uri="{28A0092B-C50C-407E-A947-70E740481C1C}">
                          <a14:useLocalDpi xmlns:a14="http://schemas.microsoft.com/office/drawing/2010/main" val="0"/>
                        </a:ext>
                      </a:extLst>
                    </a:blip>
                    <a:srcRect l="931"/>
                    <a:stretch>
                      <a:fillRect/>
                    </a:stretch>
                  </pic:blipFill>
                  <pic:spPr bwMode="auto">
                    <a:xfrm>
                      <a:off x="0" y="0"/>
                      <a:ext cx="5262740" cy="4130106"/>
                    </a:xfrm>
                    <a:prstGeom prst="rect">
                      <a:avLst/>
                    </a:prstGeom>
                    <a:ln>
                      <a:noFill/>
                    </a:ln>
                    <a:extLst>
                      <a:ext uri="{53640926-AAD7-44D8-BBD7-CCE9431645EC}">
                        <a14:shadowObscured xmlns:a14="http://schemas.microsoft.com/office/drawing/2010/main"/>
                      </a:ext>
                    </a:extLst>
                  </pic:spPr>
                </pic:pic>
              </a:graphicData>
            </a:graphic>
          </wp:inline>
        </w:drawing>
      </w:r>
    </w:p>
    <w:p w14:paraId="383A1755" w14:textId="11E3E72B" w:rsidR="00DC3B50" w:rsidRPr="009B4E56" w:rsidRDefault="00030EF5" w:rsidP="00E85A8F">
      <w:pPr>
        <w:jc w:val="center"/>
        <w:rPr>
          <w:rFonts w:eastAsia="宋体"/>
          <w:spacing w:val="-2"/>
          <w:w w:val="110"/>
          <w:lang w:eastAsia="zh-CN"/>
        </w:rPr>
      </w:pPr>
      <w:r w:rsidRPr="009B4E56">
        <w:rPr>
          <w:rFonts w:eastAsiaTheme="minorEastAsia"/>
          <w:b/>
          <w:bCs/>
          <w:lang w:eastAsia="zh-CN"/>
        </w:rPr>
        <w:t>图</w:t>
      </w:r>
      <w:r w:rsidR="00BF4D83" w:rsidRPr="009B4E56">
        <w:rPr>
          <w:rFonts w:eastAsiaTheme="minorEastAsia" w:hint="eastAsia"/>
          <w:b/>
          <w:bCs/>
          <w:lang w:eastAsia="zh-CN"/>
        </w:rPr>
        <w:t>5</w:t>
      </w:r>
      <w:r w:rsidRPr="009B4E56">
        <w:rPr>
          <w:rFonts w:eastAsiaTheme="minorEastAsia"/>
          <w:lang w:eastAsia="zh-CN"/>
        </w:rPr>
        <w:t>：</w:t>
      </w:r>
      <w:r w:rsidRPr="009B4E56">
        <w:rPr>
          <w:rFonts w:eastAsiaTheme="minorEastAsia"/>
          <w:lang w:eastAsia="zh-CN"/>
        </w:rPr>
        <w:t>2D</w:t>
      </w:r>
      <w:r w:rsidRPr="009B4E56">
        <w:rPr>
          <w:rFonts w:eastAsiaTheme="minorEastAsia"/>
          <w:lang w:eastAsia="zh-CN"/>
        </w:rPr>
        <w:t>环境下路径规划可视化对比</w:t>
      </w:r>
    </w:p>
    <w:p w14:paraId="2960704D" w14:textId="740792AC" w:rsidR="00A008C3" w:rsidRPr="009B4E56" w:rsidRDefault="00EA01BF" w:rsidP="00473433">
      <w:pPr>
        <w:pStyle w:val="11"/>
        <w:numPr>
          <w:ilvl w:val="0"/>
          <w:numId w:val="5"/>
        </w:numPr>
        <w:tabs>
          <w:tab w:val="left" w:pos="487"/>
        </w:tabs>
        <w:spacing w:before="109"/>
        <w:ind w:left="255" w:hanging="255"/>
        <w:rPr>
          <w:spacing w:val="-2"/>
          <w:w w:val="110"/>
        </w:rPr>
      </w:pPr>
      <w:bookmarkStart w:id="11" w:name="2_Problem_statement_and_notation"/>
      <w:bookmarkEnd w:id="11"/>
      <w:r w:rsidRPr="009B4E56">
        <w:rPr>
          <w:spacing w:val="-2"/>
          <w:w w:val="110"/>
        </w:rPr>
        <w:t>Simulation</w:t>
      </w:r>
      <w:bookmarkStart w:id="12" w:name="OLE_LINK21"/>
    </w:p>
    <w:bookmarkEnd w:id="12"/>
    <w:p w14:paraId="4E5117F1" w14:textId="218E3689" w:rsidR="0076352E" w:rsidRPr="009B4E56" w:rsidRDefault="00D560A4" w:rsidP="004E1DC7">
      <w:pPr>
        <w:pStyle w:val="a3"/>
        <w:spacing w:line="261" w:lineRule="auto"/>
        <w:ind w:right="114" w:firstLineChars="200" w:firstLine="440"/>
        <w:jc w:val="both"/>
        <w:rPr>
          <w:rFonts w:eastAsiaTheme="minorEastAsia"/>
          <w:sz w:val="22"/>
          <w:szCs w:val="22"/>
          <w:lang w:eastAsia="zh-CN"/>
        </w:rPr>
      </w:pPr>
      <w:r w:rsidRPr="009B4E56">
        <w:rPr>
          <w:rFonts w:eastAsiaTheme="minorEastAsia"/>
          <w:sz w:val="22"/>
          <w:szCs w:val="22"/>
          <w:lang w:eastAsia="zh-CN"/>
        </w:rPr>
        <w:t>为系统评估</w:t>
      </w:r>
      <w:r w:rsidRPr="009B4E56">
        <w:rPr>
          <w:rFonts w:eastAsiaTheme="minorEastAsia"/>
          <w:sz w:val="22"/>
          <w:szCs w:val="22"/>
          <w:lang w:eastAsia="zh-CN"/>
        </w:rPr>
        <w:t xml:space="preserve"> SC-RRT </w:t>
      </w:r>
      <w:r w:rsidRPr="009B4E56">
        <w:rPr>
          <w:rFonts w:eastAsiaTheme="minorEastAsia"/>
          <w:sz w:val="22"/>
          <w:szCs w:val="22"/>
          <w:lang w:eastAsia="zh-CN"/>
        </w:rPr>
        <w:t>在环境规模与障碍物密度保持</w:t>
      </w:r>
      <w:proofErr w:type="gramStart"/>
      <w:r w:rsidRPr="009B4E56">
        <w:rPr>
          <w:rFonts w:eastAsiaTheme="minorEastAsia"/>
          <w:sz w:val="22"/>
          <w:szCs w:val="22"/>
          <w:lang w:eastAsia="zh-CN"/>
        </w:rPr>
        <w:t>一致条件</w:t>
      </w:r>
      <w:proofErr w:type="gramEnd"/>
      <w:r w:rsidRPr="009B4E56">
        <w:rPr>
          <w:rFonts w:eastAsiaTheme="minorEastAsia"/>
          <w:sz w:val="22"/>
          <w:szCs w:val="22"/>
          <w:lang w:eastAsia="zh-CN"/>
        </w:rPr>
        <w:t>下的性能，本研究在</w:t>
      </w:r>
      <w:r w:rsidR="00A11D27" w:rsidRPr="009B4E56">
        <w:rPr>
          <w:rFonts w:eastAsiaTheme="minorEastAsia"/>
          <w:sz w:val="22"/>
          <w:szCs w:val="22"/>
          <w:lang w:eastAsia="zh-CN"/>
        </w:rPr>
        <w:t>二维与三维空间下分别开展了仿真对比实验，结果如</w:t>
      </w:r>
      <w:r w:rsidR="00A11D27" w:rsidRPr="009B4E56">
        <w:rPr>
          <w:rFonts w:eastAsiaTheme="minorEastAsia" w:hint="eastAsia"/>
          <w:sz w:val="22"/>
          <w:szCs w:val="22"/>
          <w:lang w:eastAsia="zh-CN"/>
        </w:rPr>
        <w:t>图</w:t>
      </w:r>
      <w:r w:rsidR="00A11D27" w:rsidRPr="009B4E56">
        <w:rPr>
          <w:rFonts w:eastAsiaTheme="minorEastAsia" w:hint="eastAsia"/>
          <w:sz w:val="22"/>
          <w:szCs w:val="22"/>
          <w:lang w:eastAsia="zh-CN"/>
        </w:rPr>
        <w:t>6</w:t>
      </w:r>
      <w:r w:rsidR="00A11D27" w:rsidRPr="009B4E56">
        <w:rPr>
          <w:rFonts w:eastAsiaTheme="minorEastAsia" w:hint="eastAsia"/>
          <w:sz w:val="22"/>
          <w:szCs w:val="22"/>
          <w:lang w:eastAsia="zh-CN"/>
        </w:rPr>
        <w:t>、图</w:t>
      </w:r>
      <w:r w:rsidR="00A11D27" w:rsidRPr="009B4E56">
        <w:rPr>
          <w:rFonts w:eastAsiaTheme="minorEastAsia" w:hint="eastAsia"/>
          <w:sz w:val="22"/>
          <w:szCs w:val="22"/>
          <w:lang w:eastAsia="zh-CN"/>
        </w:rPr>
        <w:t>7</w:t>
      </w:r>
      <w:r w:rsidR="00A11D27" w:rsidRPr="009B4E56">
        <w:rPr>
          <w:rFonts w:eastAsiaTheme="minorEastAsia"/>
          <w:sz w:val="22"/>
          <w:szCs w:val="22"/>
          <w:lang w:eastAsia="zh-CN"/>
        </w:rPr>
        <w:t>所示</w:t>
      </w:r>
      <w:r w:rsidRPr="009B4E56">
        <w:rPr>
          <w:rFonts w:eastAsiaTheme="minorEastAsia"/>
          <w:sz w:val="22"/>
          <w:szCs w:val="22"/>
          <w:lang w:eastAsia="zh-CN"/>
        </w:rPr>
        <w:t>。评估指标包括</w:t>
      </w:r>
      <w:r w:rsidR="00A11D27" w:rsidRPr="009B4E56">
        <w:rPr>
          <w:rFonts w:eastAsiaTheme="minorEastAsia"/>
          <w:sz w:val="22"/>
          <w:szCs w:val="22"/>
          <w:lang w:eastAsia="zh-CN"/>
        </w:rPr>
        <w:t>路径长度（</w:t>
      </w:r>
      <w:r w:rsidR="00A11D27" w:rsidRPr="009B4E56">
        <w:rPr>
          <w:rFonts w:eastAsiaTheme="minorEastAsia"/>
          <w:sz w:val="22"/>
          <w:szCs w:val="22"/>
          <w:lang w:eastAsia="zh-CN"/>
        </w:rPr>
        <w:t>Path Length</w:t>
      </w:r>
      <w:r w:rsidR="00A11D27" w:rsidRPr="009B4E56">
        <w:rPr>
          <w:rFonts w:eastAsiaTheme="minorEastAsia"/>
          <w:sz w:val="22"/>
          <w:szCs w:val="22"/>
          <w:lang w:eastAsia="zh-CN"/>
        </w:rPr>
        <w:t>）为路径相邻节点欧氏距离之和（</w:t>
      </w:r>
      <w:r w:rsidR="00A11D27" w:rsidRPr="009B4E56">
        <w:rPr>
          <w:rFonts w:eastAsiaTheme="minorEastAsia"/>
          <w:sz w:val="22"/>
          <w:szCs w:val="22"/>
          <w:lang w:eastAsia="zh-CN"/>
        </w:rPr>
        <w:t>mm</w:t>
      </w:r>
      <w:r w:rsidR="00A11D27" w:rsidRPr="009B4E56">
        <w:rPr>
          <w:rFonts w:eastAsiaTheme="minorEastAsia"/>
          <w:sz w:val="22"/>
          <w:szCs w:val="22"/>
          <w:lang w:eastAsia="zh-CN"/>
        </w:rPr>
        <w:t>）；收敛时间（</w:t>
      </w:r>
      <w:r w:rsidR="00A11D27" w:rsidRPr="009B4E56">
        <w:rPr>
          <w:rFonts w:eastAsiaTheme="minorEastAsia"/>
          <w:sz w:val="22"/>
          <w:szCs w:val="22"/>
          <w:lang w:eastAsia="zh-CN"/>
        </w:rPr>
        <w:t>Convergence Time</w:t>
      </w:r>
      <w:r w:rsidR="00A11D27" w:rsidRPr="009B4E56">
        <w:rPr>
          <w:rFonts w:eastAsiaTheme="minorEastAsia"/>
          <w:sz w:val="22"/>
          <w:szCs w:val="22"/>
          <w:lang w:eastAsia="zh-CN"/>
        </w:rPr>
        <w:t>）为算法完整运行时间（</w:t>
      </w:r>
      <w:r w:rsidR="00A11D27" w:rsidRPr="009B4E56">
        <w:rPr>
          <w:rFonts w:eastAsiaTheme="minorEastAsia"/>
          <w:sz w:val="22"/>
          <w:szCs w:val="22"/>
          <w:lang w:eastAsia="zh-CN"/>
        </w:rPr>
        <w:t>s</w:t>
      </w:r>
      <w:r w:rsidR="00A11D27" w:rsidRPr="009B4E56">
        <w:rPr>
          <w:rFonts w:eastAsiaTheme="minorEastAsia"/>
          <w:sz w:val="22"/>
          <w:szCs w:val="22"/>
          <w:lang w:eastAsia="zh-CN"/>
        </w:rPr>
        <w:t>）；节点数量（</w:t>
      </w:r>
      <w:r w:rsidR="00A11D27" w:rsidRPr="009B4E56">
        <w:rPr>
          <w:rFonts w:eastAsiaTheme="minorEastAsia"/>
          <w:sz w:val="22"/>
          <w:szCs w:val="22"/>
          <w:lang w:eastAsia="zh-CN"/>
        </w:rPr>
        <w:t>Node Count</w:t>
      </w:r>
      <w:r w:rsidR="00A11D27" w:rsidRPr="009B4E56">
        <w:rPr>
          <w:rFonts w:eastAsiaTheme="minorEastAsia"/>
          <w:sz w:val="22"/>
          <w:szCs w:val="22"/>
          <w:lang w:eastAsia="zh-CN"/>
        </w:rPr>
        <w:t>）为算法规划过程中生成的采样节点总数；路径效率（</w:t>
      </w:r>
      <w:r w:rsidR="00A11D27" w:rsidRPr="009B4E56">
        <w:rPr>
          <w:rFonts w:eastAsiaTheme="minorEastAsia"/>
          <w:sz w:val="22"/>
          <w:szCs w:val="22"/>
          <w:lang w:eastAsia="zh-CN"/>
        </w:rPr>
        <w:t>Path Efficiency</w:t>
      </w:r>
      <w:r w:rsidR="00A11D27" w:rsidRPr="009B4E56">
        <w:rPr>
          <w:rFonts w:eastAsiaTheme="minorEastAsia"/>
          <w:sz w:val="22"/>
          <w:szCs w:val="22"/>
          <w:lang w:eastAsia="zh-CN"/>
        </w:rPr>
        <w:t>）为起终点直线距离与实际路径长度的比值，越接近</w:t>
      </w:r>
      <w:r w:rsidR="00A11D27" w:rsidRPr="009B4E56">
        <w:rPr>
          <w:rFonts w:eastAsiaTheme="minorEastAsia"/>
          <w:sz w:val="22"/>
          <w:szCs w:val="22"/>
          <w:lang w:eastAsia="zh-CN"/>
        </w:rPr>
        <w:t>1.0</w:t>
      </w:r>
      <w:r w:rsidR="00A11D27" w:rsidRPr="009B4E56">
        <w:rPr>
          <w:rFonts w:eastAsiaTheme="minorEastAsia"/>
          <w:sz w:val="22"/>
          <w:szCs w:val="22"/>
          <w:lang w:eastAsia="zh-CN"/>
        </w:rPr>
        <w:t>表示路径越趋近最优</w:t>
      </w:r>
      <w:r w:rsidR="004E1DC7" w:rsidRPr="009B4E56">
        <w:rPr>
          <w:rFonts w:eastAsiaTheme="minorEastAsia"/>
          <w:sz w:val="22"/>
          <w:szCs w:val="22"/>
          <w:lang w:eastAsia="zh-CN"/>
        </w:rPr>
        <w:t>。</w:t>
      </w:r>
    </w:p>
    <w:p w14:paraId="5F0873E4" w14:textId="0A513E67" w:rsidR="00610C02" w:rsidRPr="009B4E56" w:rsidRDefault="00610C02" w:rsidP="00610C02">
      <w:pPr>
        <w:pStyle w:val="a3"/>
        <w:spacing w:line="261" w:lineRule="auto"/>
        <w:ind w:right="114" w:firstLine="360"/>
        <w:jc w:val="center"/>
        <w:rPr>
          <w:rFonts w:eastAsiaTheme="minorEastAsia"/>
          <w:sz w:val="22"/>
          <w:szCs w:val="22"/>
          <w:lang w:eastAsia="zh-CN"/>
        </w:rPr>
      </w:pPr>
      <w:bookmarkStart w:id="13" w:name="OLE_LINK14"/>
      <w:r w:rsidRPr="009B4E56">
        <w:rPr>
          <w:rFonts w:eastAsiaTheme="minorEastAsia" w:hint="eastAsia"/>
          <w:sz w:val="22"/>
          <w:szCs w:val="22"/>
          <w:lang w:eastAsia="zh-CN"/>
        </w:rPr>
        <w:t>Table 1</w:t>
      </w:r>
      <w:bookmarkEnd w:id="13"/>
      <w:r w:rsidRPr="009B4E56">
        <w:rPr>
          <w:rFonts w:eastAsiaTheme="minorEastAsia" w:hint="eastAsia"/>
          <w:sz w:val="22"/>
          <w:szCs w:val="22"/>
          <w:lang w:eastAsia="zh-CN"/>
        </w:rPr>
        <w:t xml:space="preserve"> Environment configurations</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gridCol w:w="1534"/>
      </w:tblGrid>
      <w:tr w:rsidR="00F32F52" w:rsidRPr="009B4E56" w14:paraId="534B50CC" w14:textId="4B7E8CC0" w:rsidTr="00164ADD">
        <w:trPr>
          <w:jc w:val="center"/>
        </w:trPr>
        <w:tc>
          <w:tcPr>
            <w:tcW w:w="0" w:type="auto"/>
            <w:tcBorders>
              <w:top w:val="single" w:sz="6" w:space="0" w:color="auto"/>
              <w:bottom w:val="single" w:sz="12" w:space="0" w:color="auto"/>
            </w:tcBorders>
          </w:tcPr>
          <w:p w14:paraId="2B129070" w14:textId="431C9705"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D</w:t>
            </w:r>
            <w:r w:rsidRPr="009B4E56">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E</w:t>
            </w:r>
            <w:r w:rsidRPr="009B4E56">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S</w:t>
            </w:r>
            <w:r w:rsidRPr="009B4E56">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G</w:t>
            </w:r>
            <w:r w:rsidRPr="009B4E56">
              <w:rPr>
                <w:rFonts w:eastAsiaTheme="minorEastAsia"/>
                <w:sz w:val="22"/>
                <w:szCs w:val="22"/>
                <w:lang w:eastAsia="zh-CN"/>
              </w:rPr>
              <w:t>oal</w:t>
            </w:r>
          </w:p>
        </w:tc>
        <w:tc>
          <w:tcPr>
            <w:tcW w:w="0" w:type="auto"/>
            <w:tcBorders>
              <w:top w:val="single" w:sz="6" w:space="0" w:color="auto"/>
              <w:bottom w:val="single" w:sz="12" w:space="0" w:color="auto"/>
            </w:tcBorders>
          </w:tcPr>
          <w:p w14:paraId="50EA784B" w14:textId="7C1E4BE7"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Max Iteration</w:t>
            </w:r>
          </w:p>
        </w:tc>
      </w:tr>
      <w:tr w:rsidR="00F32F52" w:rsidRPr="009B4E56" w14:paraId="3158C609" w14:textId="4E15A738" w:rsidTr="00164ADD">
        <w:trPr>
          <w:jc w:val="center"/>
        </w:trPr>
        <w:tc>
          <w:tcPr>
            <w:tcW w:w="0" w:type="auto"/>
            <w:tcBorders>
              <w:top w:val="single" w:sz="12" w:space="0" w:color="auto"/>
            </w:tcBorders>
          </w:tcPr>
          <w:p w14:paraId="0B677CB4" w14:textId="6AF71E1E"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2</w:t>
            </w:r>
          </w:p>
        </w:tc>
        <w:tc>
          <w:tcPr>
            <w:tcW w:w="0" w:type="auto"/>
            <w:tcBorders>
              <w:top w:val="single" w:sz="12" w:space="0" w:color="auto"/>
            </w:tcBorders>
          </w:tcPr>
          <w:p w14:paraId="1C27A9A9" w14:textId="1AE7080C"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1500*1500</w:t>
            </w:r>
          </w:p>
        </w:tc>
        <w:tc>
          <w:tcPr>
            <w:tcW w:w="0" w:type="auto"/>
            <w:tcBorders>
              <w:top w:val="single" w:sz="12" w:space="0" w:color="auto"/>
            </w:tcBorders>
          </w:tcPr>
          <w:p w14:paraId="38A46893" w14:textId="1581A8EF"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225</w:t>
            </w:r>
          </w:p>
        </w:tc>
        <w:tc>
          <w:tcPr>
            <w:tcW w:w="0" w:type="auto"/>
            <w:tcBorders>
              <w:top w:val="single" w:sz="12" w:space="0" w:color="auto"/>
            </w:tcBorders>
          </w:tcPr>
          <w:p w14:paraId="164CA160" w14:textId="2BB048B9"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w:t>
            </w:r>
            <w:r w:rsidRPr="009B4E56">
              <w:rPr>
                <w:rFonts w:eastAsiaTheme="minorEastAsia" w:hint="eastAsia"/>
                <w:sz w:val="22"/>
                <w:szCs w:val="22"/>
                <w:lang w:eastAsia="zh-CN"/>
              </w:rPr>
              <w:t>75</w:t>
            </w:r>
            <w:r w:rsidRPr="009B4E56">
              <w:rPr>
                <w:rFonts w:eastAsiaTheme="minorEastAsia"/>
                <w:sz w:val="22"/>
                <w:szCs w:val="22"/>
                <w:lang w:eastAsia="zh-CN"/>
              </w:rPr>
              <w:t xml:space="preserve">, </w:t>
            </w:r>
            <w:r w:rsidRPr="009B4E56">
              <w:rPr>
                <w:rFonts w:eastAsiaTheme="minorEastAsia" w:hint="eastAsia"/>
                <w:sz w:val="22"/>
                <w:szCs w:val="22"/>
                <w:lang w:eastAsia="zh-CN"/>
              </w:rPr>
              <w:t>75</w:t>
            </w:r>
            <w:r w:rsidRPr="009B4E56">
              <w:rPr>
                <w:rFonts w:eastAsiaTheme="minorEastAsia"/>
                <w:sz w:val="22"/>
                <w:szCs w:val="22"/>
                <w:lang w:eastAsia="zh-CN"/>
              </w:rPr>
              <w:t>)</w:t>
            </w:r>
          </w:p>
        </w:tc>
        <w:tc>
          <w:tcPr>
            <w:tcW w:w="0" w:type="auto"/>
            <w:tcBorders>
              <w:top w:val="single" w:sz="12" w:space="0" w:color="auto"/>
            </w:tcBorders>
          </w:tcPr>
          <w:p w14:paraId="14D7AEC7" w14:textId="721BCBE7"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(1</w:t>
            </w:r>
            <w:r w:rsidRPr="009B4E56">
              <w:rPr>
                <w:rFonts w:eastAsiaTheme="minorEastAsia" w:hint="eastAsia"/>
                <w:sz w:val="22"/>
                <w:szCs w:val="22"/>
                <w:lang w:eastAsia="zh-CN"/>
              </w:rPr>
              <w:t>425</w:t>
            </w:r>
            <w:r w:rsidRPr="009B4E56">
              <w:rPr>
                <w:rFonts w:eastAsiaTheme="minorEastAsia"/>
                <w:sz w:val="22"/>
                <w:szCs w:val="22"/>
                <w:lang w:eastAsia="zh-CN"/>
              </w:rPr>
              <w:t>, 1</w:t>
            </w:r>
            <w:r w:rsidRPr="009B4E56">
              <w:rPr>
                <w:rFonts w:eastAsiaTheme="minorEastAsia" w:hint="eastAsia"/>
                <w:sz w:val="22"/>
                <w:szCs w:val="22"/>
                <w:lang w:eastAsia="zh-CN"/>
              </w:rPr>
              <w:t>425</w:t>
            </w:r>
            <w:r w:rsidRPr="009B4E56">
              <w:rPr>
                <w:rFonts w:eastAsiaTheme="minorEastAsia"/>
                <w:sz w:val="22"/>
                <w:szCs w:val="22"/>
                <w:lang w:eastAsia="zh-CN"/>
              </w:rPr>
              <w:t>)</w:t>
            </w:r>
          </w:p>
        </w:tc>
        <w:tc>
          <w:tcPr>
            <w:tcW w:w="0" w:type="auto"/>
            <w:tcBorders>
              <w:top w:val="single" w:sz="12" w:space="0" w:color="auto"/>
            </w:tcBorders>
          </w:tcPr>
          <w:p w14:paraId="2FBCDE3F" w14:textId="5414BF64"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5000</w:t>
            </w:r>
          </w:p>
        </w:tc>
      </w:tr>
      <w:tr w:rsidR="00F32F52" w:rsidRPr="009B4E56" w14:paraId="7D8143B7" w14:textId="7BA6D4A0" w:rsidTr="00164ADD">
        <w:trPr>
          <w:jc w:val="center"/>
        </w:trPr>
        <w:tc>
          <w:tcPr>
            <w:tcW w:w="0" w:type="auto"/>
            <w:tcBorders>
              <w:bottom w:val="single" w:sz="6" w:space="0" w:color="auto"/>
            </w:tcBorders>
          </w:tcPr>
          <w:p w14:paraId="35B21486" w14:textId="254B5212"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3</w:t>
            </w:r>
          </w:p>
        </w:tc>
        <w:tc>
          <w:tcPr>
            <w:tcW w:w="0" w:type="auto"/>
            <w:tcBorders>
              <w:bottom w:val="single" w:sz="6" w:space="0" w:color="auto"/>
            </w:tcBorders>
          </w:tcPr>
          <w:p w14:paraId="0BCA1693" w14:textId="5559E9F4"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1500*1500*1500</w:t>
            </w:r>
          </w:p>
        </w:tc>
        <w:tc>
          <w:tcPr>
            <w:tcW w:w="0" w:type="auto"/>
            <w:tcBorders>
              <w:bottom w:val="single" w:sz="6" w:space="0" w:color="auto"/>
            </w:tcBorders>
          </w:tcPr>
          <w:p w14:paraId="62D0BA3A" w14:textId="09659B8E"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400</w:t>
            </w:r>
          </w:p>
        </w:tc>
        <w:tc>
          <w:tcPr>
            <w:tcW w:w="0" w:type="auto"/>
            <w:tcBorders>
              <w:bottom w:val="single" w:sz="6" w:space="0" w:color="auto"/>
            </w:tcBorders>
          </w:tcPr>
          <w:p w14:paraId="7C851F14" w14:textId="1B4213EE"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w:t>
            </w:r>
            <w:r w:rsidRPr="009B4E56">
              <w:rPr>
                <w:rFonts w:eastAsiaTheme="minorEastAsia" w:hint="eastAsia"/>
                <w:sz w:val="22"/>
                <w:szCs w:val="22"/>
                <w:lang w:eastAsia="zh-CN"/>
              </w:rPr>
              <w:t>75</w:t>
            </w:r>
            <w:r w:rsidRPr="009B4E56">
              <w:rPr>
                <w:rFonts w:eastAsiaTheme="minorEastAsia"/>
                <w:sz w:val="22"/>
                <w:szCs w:val="22"/>
                <w:lang w:eastAsia="zh-CN"/>
              </w:rPr>
              <w:t xml:space="preserve">, </w:t>
            </w:r>
            <w:r w:rsidRPr="009B4E56">
              <w:rPr>
                <w:rFonts w:eastAsiaTheme="minorEastAsia" w:hint="eastAsia"/>
                <w:sz w:val="22"/>
                <w:szCs w:val="22"/>
                <w:lang w:eastAsia="zh-CN"/>
              </w:rPr>
              <w:t>75</w:t>
            </w:r>
            <w:r w:rsidRPr="009B4E56">
              <w:rPr>
                <w:rFonts w:eastAsiaTheme="minorEastAsia"/>
                <w:sz w:val="22"/>
                <w:szCs w:val="22"/>
                <w:lang w:eastAsia="zh-CN"/>
              </w:rPr>
              <w:t xml:space="preserve">, </w:t>
            </w:r>
            <w:r w:rsidRPr="009B4E56">
              <w:rPr>
                <w:rFonts w:eastAsiaTheme="minorEastAsia" w:hint="eastAsia"/>
                <w:sz w:val="22"/>
                <w:szCs w:val="22"/>
                <w:lang w:eastAsia="zh-CN"/>
              </w:rPr>
              <w:t>75</w:t>
            </w:r>
            <w:r w:rsidRPr="009B4E56">
              <w:rPr>
                <w:rFonts w:eastAsiaTheme="minorEastAsia"/>
                <w:sz w:val="22"/>
                <w:szCs w:val="22"/>
                <w:lang w:eastAsia="zh-CN"/>
              </w:rPr>
              <w:t>)</w:t>
            </w:r>
          </w:p>
        </w:tc>
        <w:tc>
          <w:tcPr>
            <w:tcW w:w="0" w:type="auto"/>
            <w:tcBorders>
              <w:bottom w:val="single" w:sz="6" w:space="0" w:color="auto"/>
            </w:tcBorders>
          </w:tcPr>
          <w:p w14:paraId="1A064492" w14:textId="1F923A86"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(1</w:t>
            </w:r>
            <w:r w:rsidRPr="009B4E56">
              <w:rPr>
                <w:rFonts w:eastAsiaTheme="minorEastAsia" w:hint="eastAsia"/>
                <w:sz w:val="22"/>
                <w:szCs w:val="22"/>
                <w:lang w:eastAsia="zh-CN"/>
              </w:rPr>
              <w:t>425</w:t>
            </w:r>
            <w:bookmarkStart w:id="14" w:name="OLE_LINK13"/>
            <w:r w:rsidRPr="009B4E56">
              <w:rPr>
                <w:rFonts w:eastAsiaTheme="minorEastAsia"/>
                <w:sz w:val="22"/>
                <w:szCs w:val="22"/>
                <w:lang w:eastAsia="zh-CN"/>
              </w:rPr>
              <w:t>, 1</w:t>
            </w:r>
            <w:r w:rsidRPr="009B4E56">
              <w:rPr>
                <w:rFonts w:eastAsiaTheme="minorEastAsia" w:hint="eastAsia"/>
                <w:sz w:val="22"/>
                <w:szCs w:val="22"/>
                <w:lang w:eastAsia="zh-CN"/>
              </w:rPr>
              <w:t>425</w:t>
            </w:r>
            <w:bookmarkEnd w:id="14"/>
            <w:r w:rsidRPr="009B4E56">
              <w:rPr>
                <w:rFonts w:eastAsiaTheme="minorEastAsia"/>
                <w:sz w:val="22"/>
                <w:szCs w:val="22"/>
                <w:lang w:eastAsia="zh-CN"/>
              </w:rPr>
              <w:t>, 1</w:t>
            </w:r>
            <w:r w:rsidRPr="009B4E56">
              <w:rPr>
                <w:rFonts w:eastAsiaTheme="minorEastAsia" w:hint="eastAsia"/>
                <w:sz w:val="22"/>
                <w:szCs w:val="22"/>
                <w:lang w:eastAsia="zh-CN"/>
              </w:rPr>
              <w:t>425</w:t>
            </w:r>
            <w:r w:rsidRPr="009B4E56">
              <w:rPr>
                <w:rFonts w:eastAsiaTheme="minorEastAsia"/>
                <w:sz w:val="22"/>
                <w:szCs w:val="22"/>
                <w:lang w:eastAsia="zh-CN"/>
              </w:rPr>
              <w:t>)</w:t>
            </w:r>
          </w:p>
        </w:tc>
        <w:tc>
          <w:tcPr>
            <w:tcW w:w="0" w:type="auto"/>
            <w:tcBorders>
              <w:bottom w:val="single" w:sz="6" w:space="0" w:color="auto"/>
            </w:tcBorders>
          </w:tcPr>
          <w:p w14:paraId="4A37F1BD" w14:textId="04BC0EF9"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88</w:t>
            </w:r>
            <w:r w:rsidRPr="009B4E56">
              <w:rPr>
                <w:rFonts w:eastAsiaTheme="minorEastAsia"/>
                <w:sz w:val="22"/>
                <w:szCs w:val="22"/>
                <w:lang w:eastAsia="zh-CN"/>
              </w:rPr>
              <w:t>000</w:t>
            </w:r>
          </w:p>
        </w:tc>
      </w:tr>
    </w:tbl>
    <w:p w14:paraId="1E9AD78F" w14:textId="0A09C594" w:rsidR="000E4C16" w:rsidRPr="009B4E56" w:rsidRDefault="00A764CD" w:rsidP="000E4C16">
      <w:pPr>
        <w:ind w:firstLineChars="200" w:firstLine="440"/>
        <w:jc w:val="both"/>
        <w:rPr>
          <w:rFonts w:eastAsiaTheme="minorEastAsia"/>
          <w:lang w:eastAsia="zh-CN"/>
        </w:rPr>
      </w:pPr>
      <w:r w:rsidRPr="009B4E56">
        <w:rPr>
          <w:rFonts w:eastAsiaTheme="minorEastAsia" w:hint="eastAsia"/>
          <w:lang w:eastAsia="zh-CN"/>
        </w:rPr>
        <w:t>根</w:t>
      </w:r>
      <w:r w:rsidR="000E4C16" w:rsidRPr="009B4E56">
        <w:rPr>
          <w:rFonts w:eastAsiaTheme="minorEastAsia" w:hint="eastAsia"/>
          <w:lang w:eastAsia="zh-CN"/>
        </w:rPr>
        <w:t>据对路径规划的过往研究，选取</w:t>
      </w:r>
      <w:r w:rsidR="009B14D1" w:rsidRPr="009B4E56">
        <w:rPr>
          <w:rFonts w:eastAsiaTheme="minorEastAsia" w:hint="eastAsia"/>
          <w:lang w:eastAsia="zh-CN"/>
        </w:rPr>
        <w:t>五种代表性</w:t>
      </w:r>
      <w:r w:rsidR="000E4C16" w:rsidRPr="009B4E56">
        <w:rPr>
          <w:rFonts w:eastAsiaTheme="minorEastAsia" w:hint="eastAsia"/>
          <w:lang w:eastAsia="zh-CN"/>
        </w:rPr>
        <w:t>路径规划算法</w:t>
      </w:r>
      <w:r w:rsidR="009B14D1" w:rsidRPr="009B4E56">
        <w:rPr>
          <w:rFonts w:eastAsiaTheme="minorEastAsia" w:hint="eastAsia"/>
          <w:lang w:eastAsia="zh-CN"/>
        </w:rPr>
        <w:t>RRT</w:t>
      </w:r>
      <w:r w:rsidR="009B14D1" w:rsidRPr="009B4E56">
        <w:rPr>
          <w:rFonts w:eastAsiaTheme="minorEastAsia" w:hint="eastAsia"/>
          <w:lang w:eastAsia="zh-CN"/>
        </w:rPr>
        <w:t>、</w:t>
      </w:r>
      <w:r w:rsidR="009B14D1" w:rsidRPr="009B4E56">
        <w:rPr>
          <w:rFonts w:eastAsiaTheme="minorEastAsia" w:hint="eastAsia"/>
          <w:lang w:eastAsia="zh-CN"/>
        </w:rPr>
        <w:t>RRT-Connect</w:t>
      </w:r>
      <w:r w:rsidR="009B14D1" w:rsidRPr="009B4E56">
        <w:rPr>
          <w:rFonts w:eastAsiaTheme="minorEastAsia" w:hint="eastAsia"/>
          <w:lang w:eastAsia="zh-CN"/>
        </w:rPr>
        <w:t>、</w:t>
      </w:r>
      <w:r w:rsidR="009B14D1" w:rsidRPr="009B4E56">
        <w:rPr>
          <w:rFonts w:eastAsiaTheme="minorEastAsia" w:hint="eastAsia"/>
          <w:lang w:eastAsia="zh-CN"/>
        </w:rPr>
        <w:t>RRT*</w:t>
      </w:r>
      <w:r w:rsidR="009B14D1" w:rsidRPr="009B4E56">
        <w:rPr>
          <w:rFonts w:eastAsiaTheme="minorEastAsia" w:hint="eastAsia"/>
          <w:lang w:eastAsia="zh-CN"/>
        </w:rPr>
        <w:t>、</w:t>
      </w:r>
      <w:r w:rsidR="00AB7926" w:rsidRPr="009B4E56">
        <w:rPr>
          <w:rFonts w:eastAsiaTheme="minorEastAsia"/>
          <w:lang w:eastAsia="zh-CN"/>
        </w:rPr>
        <w:t>Informed RRT*</w:t>
      </w:r>
      <w:r w:rsidR="00AB7926" w:rsidRPr="009B4E56">
        <w:rPr>
          <w:rFonts w:eastAsiaTheme="minorEastAsia" w:hint="eastAsia"/>
          <w:lang w:eastAsia="zh-CN"/>
        </w:rPr>
        <w:t>、</w:t>
      </w:r>
      <w:r w:rsidR="009B14D1" w:rsidRPr="009B4E56">
        <w:rPr>
          <w:rFonts w:eastAsiaTheme="minorEastAsia" w:hint="eastAsia"/>
          <w:lang w:eastAsia="zh-CN"/>
        </w:rPr>
        <w:t>Dynamic-RRT</w:t>
      </w:r>
      <w:r w:rsidR="009B14D1" w:rsidRPr="009B4E56">
        <w:rPr>
          <w:rFonts w:eastAsiaTheme="minorEastAsia" w:hint="eastAsia"/>
          <w:lang w:eastAsia="zh-CN"/>
        </w:rPr>
        <w:t>与本文算法</w:t>
      </w:r>
      <w:r w:rsidR="009B14D1" w:rsidRPr="009B4E56">
        <w:rPr>
          <w:rFonts w:eastAsiaTheme="minorEastAsia" w:hint="eastAsia"/>
          <w:lang w:eastAsia="zh-CN"/>
        </w:rPr>
        <w:t>SC-RRT</w:t>
      </w:r>
      <w:r w:rsidR="000E4C16" w:rsidRPr="009B4E56">
        <w:rPr>
          <w:rFonts w:eastAsiaTheme="minorEastAsia" w:hint="eastAsia"/>
          <w:lang w:eastAsia="zh-CN"/>
        </w:rPr>
        <w:t>进行对比，验证</w:t>
      </w:r>
      <w:r w:rsidR="009B14D1" w:rsidRPr="009B4E56">
        <w:rPr>
          <w:rFonts w:eastAsiaTheme="minorEastAsia" w:hint="eastAsia"/>
          <w:lang w:eastAsia="zh-CN"/>
        </w:rPr>
        <w:t>本文算法</w:t>
      </w:r>
      <w:r w:rsidR="000E4C16" w:rsidRPr="009B4E56">
        <w:rPr>
          <w:rFonts w:eastAsiaTheme="minorEastAsia" w:hint="eastAsia"/>
          <w:lang w:eastAsia="zh-CN"/>
        </w:rPr>
        <w:t>的性能</w:t>
      </w:r>
      <w:r w:rsidR="009B14D1" w:rsidRPr="009B4E56">
        <w:rPr>
          <w:rFonts w:eastAsiaTheme="minorEastAsia" w:hint="eastAsia"/>
          <w:lang w:eastAsia="zh-CN"/>
        </w:rPr>
        <w:t>与</w:t>
      </w:r>
      <w:r w:rsidR="000E4C16" w:rsidRPr="009B4E56">
        <w:rPr>
          <w:rFonts w:eastAsiaTheme="minorEastAsia" w:hint="eastAsia"/>
          <w:lang w:eastAsia="zh-CN"/>
        </w:rPr>
        <w:t>稳定性，</w:t>
      </w:r>
      <w:r w:rsidR="000E4C16" w:rsidRPr="009B4E56">
        <w:rPr>
          <w:rFonts w:eastAsiaTheme="minorEastAsia"/>
          <w:lang w:eastAsia="zh-CN"/>
        </w:rPr>
        <w:t>为确保不同路径规划算法性能对比的公平性，本文在相同的环境空间和障碍物配置下，对多种算法的路径长度、收敛时间等性能指标进行评估</w:t>
      </w:r>
      <w:r w:rsidR="000E4C16" w:rsidRPr="009B4E56">
        <w:rPr>
          <w:rFonts w:eastAsiaTheme="minorEastAsia" w:hint="eastAsia"/>
          <w:lang w:eastAsia="zh-CN"/>
        </w:rPr>
        <w:t>，以表</w:t>
      </w:r>
      <w:r w:rsidR="000E4C16" w:rsidRPr="009B4E56">
        <w:rPr>
          <w:rFonts w:eastAsiaTheme="minorEastAsia" w:hint="eastAsia"/>
          <w:lang w:eastAsia="zh-CN"/>
        </w:rPr>
        <w:t>1</w:t>
      </w:r>
      <w:r w:rsidR="000E4C16" w:rsidRPr="009B4E56">
        <w:rPr>
          <w:rFonts w:eastAsiaTheme="minorEastAsia" w:hint="eastAsia"/>
          <w:lang w:eastAsia="zh-CN"/>
        </w:rPr>
        <w:t>中规定的环境为例，进行</w:t>
      </w:r>
      <w:r w:rsidR="000E4C16" w:rsidRPr="009B4E56">
        <w:rPr>
          <w:rFonts w:eastAsiaTheme="minorEastAsia" w:hint="eastAsia"/>
          <w:lang w:eastAsia="zh-CN"/>
        </w:rPr>
        <w:t>500</w:t>
      </w:r>
      <w:r w:rsidR="000E4C16" w:rsidRPr="009B4E56">
        <w:rPr>
          <w:rFonts w:eastAsiaTheme="minorEastAsia" w:hint="eastAsia"/>
          <w:lang w:eastAsia="zh-CN"/>
        </w:rPr>
        <w:t>次运行。</w:t>
      </w:r>
    </w:p>
    <w:p w14:paraId="409F3EF9" w14:textId="491DC3ED" w:rsidR="008A7862" w:rsidRPr="009B4E56" w:rsidRDefault="008A7862" w:rsidP="00CE2275">
      <w:pPr>
        <w:ind w:firstLineChars="200" w:firstLine="440"/>
        <w:jc w:val="center"/>
        <w:rPr>
          <w:rFonts w:eastAsiaTheme="minorEastAsia"/>
          <w:lang w:eastAsia="zh-CN"/>
        </w:rPr>
      </w:pPr>
      <w:r w:rsidRPr="009B4E56">
        <w:rPr>
          <w:rFonts w:eastAsiaTheme="minorEastAsia"/>
          <w:noProof/>
          <w:lang w:eastAsia="zh-CN"/>
        </w:rPr>
        <w:lastRenderedPageBreak/>
        <w:drawing>
          <wp:anchor distT="0" distB="0" distL="114300" distR="114300" simplePos="0" relativeHeight="251794432" behindDoc="0" locked="0" layoutInCell="1" allowOverlap="1" wp14:anchorId="0F69BB56" wp14:editId="51F7FE80">
            <wp:simplePos x="0" y="0"/>
            <wp:positionH relativeFrom="column">
              <wp:posOffset>1074574</wp:posOffset>
            </wp:positionH>
            <wp:positionV relativeFrom="paragraph">
              <wp:posOffset>50800</wp:posOffset>
            </wp:positionV>
            <wp:extent cx="4380865" cy="5451475"/>
            <wp:effectExtent l="0" t="0" r="635" b="0"/>
            <wp:wrapTopAndBottom/>
            <wp:docPr id="14800909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90955" name="图片 6"/>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4380865" cy="5451475"/>
                    </a:xfrm>
                    <a:prstGeom prst="rect">
                      <a:avLst/>
                    </a:prstGeom>
                    <a:noFill/>
                    <a:ln>
                      <a:noFill/>
                    </a:ln>
                  </pic:spPr>
                </pic:pic>
              </a:graphicData>
            </a:graphic>
            <wp14:sizeRelH relativeFrom="page">
              <wp14:pctWidth>0</wp14:pctWidth>
            </wp14:sizeRelH>
            <wp14:sizeRelV relativeFrom="page">
              <wp14:pctHeight>0</wp14:pctHeight>
            </wp14:sizeRelV>
          </wp:anchor>
        </w:drawing>
      </w:r>
      <w:r w:rsidR="0023461D" w:rsidRPr="009B4E56">
        <w:rPr>
          <w:rFonts w:eastAsiaTheme="minorEastAsia" w:hint="eastAsia"/>
          <w:lang w:eastAsia="zh-CN"/>
        </w:rPr>
        <w:t>图</w:t>
      </w:r>
      <w:r w:rsidR="00BF4D83" w:rsidRPr="009B4E56">
        <w:rPr>
          <w:rFonts w:eastAsiaTheme="minorEastAsia" w:hint="eastAsia"/>
          <w:lang w:eastAsia="zh-CN"/>
        </w:rPr>
        <w:t>6</w:t>
      </w:r>
      <w:r w:rsidR="0023461D" w:rsidRPr="009B4E56">
        <w:rPr>
          <w:rFonts w:eastAsiaTheme="minorEastAsia" w:hint="eastAsia"/>
          <w:lang w:eastAsia="zh-CN"/>
        </w:rPr>
        <w:t xml:space="preserve"> </w:t>
      </w:r>
      <w:r w:rsidRPr="009B4E56">
        <w:rPr>
          <w:rFonts w:eastAsiaTheme="minorEastAsia" w:hint="eastAsia"/>
          <w:lang w:eastAsia="zh-CN"/>
        </w:rPr>
        <w:t>二维空间下不同路径规划算法对比实验</w:t>
      </w:r>
      <w:r w:rsidR="0023461D" w:rsidRPr="009B4E56">
        <w:rPr>
          <w:rFonts w:eastAsiaTheme="minorEastAsia" w:hint="eastAsia"/>
          <w:lang w:eastAsia="zh-CN"/>
        </w:rPr>
        <w:t>结果</w:t>
      </w:r>
      <w:bookmarkStart w:id="15" w:name="OLE_LINK8"/>
    </w:p>
    <w:bookmarkEnd w:id="15"/>
    <w:p w14:paraId="1FC07B24" w14:textId="16286D0A" w:rsidR="008A7862" w:rsidRPr="009B4E56" w:rsidRDefault="008A7862" w:rsidP="00CE2275">
      <w:pPr>
        <w:pStyle w:val="a3"/>
        <w:spacing w:line="261" w:lineRule="auto"/>
        <w:ind w:right="114" w:firstLine="360"/>
        <w:jc w:val="center"/>
        <w:rPr>
          <w:rFonts w:eastAsiaTheme="minorEastAsia"/>
          <w:sz w:val="22"/>
          <w:szCs w:val="22"/>
          <w:lang w:eastAsia="zh-CN"/>
        </w:rPr>
      </w:pPr>
      <w:r w:rsidRPr="009B4E56">
        <w:rPr>
          <w:rFonts w:eastAsiaTheme="minorEastAsia"/>
          <w:noProof/>
          <w:lang w:eastAsia="zh-CN"/>
        </w:rPr>
        <w:lastRenderedPageBreak/>
        <w:drawing>
          <wp:inline distT="0" distB="0" distL="0" distR="0" wp14:anchorId="52CBE88E" wp14:editId="73CD6522">
            <wp:extent cx="6261419" cy="7792124"/>
            <wp:effectExtent l="0" t="0" r="6350" b="0"/>
            <wp:docPr id="20153226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22679" name="图片 2015322679"/>
                    <pic:cNvPicPr/>
                  </pic:nvPicPr>
                  <pic:blipFill>
                    <a:blip r:embed="rId40">
                      <a:extLst>
                        <a:ext uri="{28A0092B-C50C-407E-A947-70E740481C1C}">
                          <a14:useLocalDpi xmlns:a14="http://schemas.microsoft.com/office/drawing/2010/main" val="0"/>
                        </a:ext>
                      </a:extLst>
                    </a:blip>
                    <a:stretch>
                      <a:fillRect/>
                    </a:stretch>
                  </pic:blipFill>
                  <pic:spPr>
                    <a:xfrm>
                      <a:off x="0" y="0"/>
                      <a:ext cx="6274338" cy="7808201"/>
                    </a:xfrm>
                    <a:prstGeom prst="rect">
                      <a:avLst/>
                    </a:prstGeom>
                  </pic:spPr>
                </pic:pic>
              </a:graphicData>
            </a:graphic>
          </wp:inline>
        </w:drawing>
      </w:r>
    </w:p>
    <w:p w14:paraId="6EA19F57" w14:textId="058FC7C3" w:rsidR="008A7862" w:rsidRPr="009B4E56" w:rsidRDefault="008A7862" w:rsidP="00272662">
      <w:pPr>
        <w:pStyle w:val="a3"/>
        <w:spacing w:line="261" w:lineRule="auto"/>
        <w:ind w:right="114" w:firstLine="360"/>
        <w:jc w:val="center"/>
        <w:rPr>
          <w:rFonts w:eastAsiaTheme="minorEastAsia"/>
          <w:lang w:eastAsia="zh-CN"/>
        </w:rPr>
      </w:pPr>
      <w:r w:rsidRPr="009B4E56">
        <w:rPr>
          <w:rFonts w:eastAsiaTheme="minorEastAsia" w:hint="eastAsia"/>
          <w:lang w:eastAsia="zh-CN"/>
        </w:rPr>
        <w:t>图</w:t>
      </w:r>
      <w:r w:rsidR="00BF4D83" w:rsidRPr="009B4E56">
        <w:rPr>
          <w:rFonts w:eastAsiaTheme="minorEastAsia" w:hint="eastAsia"/>
          <w:lang w:eastAsia="zh-CN"/>
        </w:rPr>
        <w:t>7</w:t>
      </w:r>
      <w:r w:rsidRPr="009B4E56">
        <w:rPr>
          <w:rFonts w:eastAsiaTheme="minorEastAsia" w:hint="eastAsia"/>
          <w:lang w:eastAsia="zh-CN"/>
        </w:rPr>
        <w:t xml:space="preserve"> </w:t>
      </w:r>
      <w:r w:rsidR="00725E82" w:rsidRPr="009B4E56">
        <w:rPr>
          <w:rFonts w:eastAsiaTheme="minorEastAsia" w:hint="eastAsia"/>
          <w:lang w:eastAsia="zh-CN"/>
        </w:rPr>
        <w:t>三</w:t>
      </w:r>
      <w:r w:rsidRPr="009B4E56">
        <w:rPr>
          <w:rFonts w:eastAsiaTheme="minorEastAsia" w:hint="eastAsia"/>
          <w:lang w:eastAsia="zh-CN"/>
        </w:rPr>
        <w:t>维空间下不同路径规划算法对比实验结果</w:t>
      </w:r>
    </w:p>
    <w:p w14:paraId="5E58D2B5" w14:textId="77777777" w:rsidR="008A7862" w:rsidRPr="009B4E56" w:rsidRDefault="008A7862" w:rsidP="00272662">
      <w:pPr>
        <w:pStyle w:val="a3"/>
        <w:spacing w:line="261" w:lineRule="auto"/>
        <w:ind w:right="114" w:firstLine="360"/>
        <w:jc w:val="center"/>
        <w:rPr>
          <w:rFonts w:eastAsiaTheme="minorEastAsia"/>
          <w:lang w:eastAsia="zh-CN"/>
        </w:rPr>
      </w:pPr>
    </w:p>
    <w:p w14:paraId="42A2E21C" w14:textId="77777777" w:rsidR="008A7862" w:rsidRPr="009B4E56" w:rsidRDefault="008A7862" w:rsidP="00272662">
      <w:pPr>
        <w:pStyle w:val="a3"/>
        <w:spacing w:line="261" w:lineRule="auto"/>
        <w:ind w:right="114" w:firstLine="360"/>
        <w:jc w:val="center"/>
        <w:rPr>
          <w:rFonts w:eastAsiaTheme="minorEastAsia"/>
          <w:lang w:eastAsia="zh-CN"/>
        </w:rPr>
      </w:pPr>
    </w:p>
    <w:p w14:paraId="2B4DB589" w14:textId="77777777" w:rsidR="008A7862" w:rsidRPr="009B4E56" w:rsidRDefault="008A7862" w:rsidP="00272662">
      <w:pPr>
        <w:pStyle w:val="a3"/>
        <w:spacing w:line="261" w:lineRule="auto"/>
        <w:ind w:right="114" w:firstLine="360"/>
        <w:jc w:val="center"/>
        <w:rPr>
          <w:rFonts w:eastAsiaTheme="minorEastAsia"/>
          <w:lang w:eastAsia="zh-CN"/>
        </w:rPr>
      </w:pPr>
    </w:p>
    <w:p w14:paraId="52A51F7C" w14:textId="77777777" w:rsidR="008A7862" w:rsidRPr="009B4E56" w:rsidRDefault="008A7862" w:rsidP="00272662">
      <w:pPr>
        <w:pStyle w:val="a3"/>
        <w:spacing w:line="261" w:lineRule="auto"/>
        <w:ind w:right="114" w:firstLine="360"/>
        <w:jc w:val="center"/>
        <w:rPr>
          <w:rFonts w:eastAsiaTheme="minorEastAsia"/>
          <w:sz w:val="22"/>
          <w:szCs w:val="22"/>
          <w:lang w:eastAsia="zh-CN"/>
        </w:rPr>
      </w:pPr>
    </w:p>
    <w:p w14:paraId="44AB262F" w14:textId="77777777" w:rsidR="00B24DAB" w:rsidRPr="009B4E56" w:rsidRDefault="00B24DAB" w:rsidP="00272662">
      <w:pPr>
        <w:pStyle w:val="a3"/>
        <w:spacing w:line="261" w:lineRule="auto"/>
        <w:ind w:right="114" w:firstLine="360"/>
        <w:jc w:val="center"/>
        <w:rPr>
          <w:rFonts w:eastAsiaTheme="minorEastAsia"/>
          <w:sz w:val="22"/>
          <w:szCs w:val="22"/>
          <w:lang w:eastAsia="zh-CN"/>
        </w:rPr>
      </w:pPr>
    </w:p>
    <w:p w14:paraId="05152828" w14:textId="77777777" w:rsidR="00B24DAB" w:rsidRPr="009B4E56" w:rsidRDefault="00B24DAB" w:rsidP="00272662">
      <w:pPr>
        <w:pStyle w:val="a3"/>
        <w:spacing w:line="261" w:lineRule="auto"/>
        <w:ind w:right="114" w:firstLine="360"/>
        <w:jc w:val="center"/>
        <w:rPr>
          <w:rFonts w:eastAsiaTheme="minorEastAsia"/>
          <w:sz w:val="22"/>
          <w:szCs w:val="22"/>
          <w:lang w:eastAsia="zh-CN"/>
        </w:rPr>
      </w:pPr>
    </w:p>
    <w:p w14:paraId="4D2C9BC0" w14:textId="4E798F0C" w:rsidR="00272662" w:rsidRPr="009B4E56" w:rsidRDefault="00272662" w:rsidP="00272662">
      <w:pPr>
        <w:pStyle w:val="a3"/>
        <w:spacing w:line="261" w:lineRule="auto"/>
        <w:ind w:right="114" w:firstLine="360"/>
        <w:jc w:val="center"/>
        <w:rPr>
          <w:rFonts w:eastAsiaTheme="minorEastAsia"/>
          <w:sz w:val="22"/>
          <w:szCs w:val="22"/>
          <w:lang w:eastAsia="zh-CN"/>
        </w:rPr>
      </w:pPr>
      <w:r w:rsidRPr="009B4E56">
        <w:rPr>
          <w:rFonts w:eastAsiaTheme="minorEastAsia" w:hint="eastAsia"/>
          <w:sz w:val="22"/>
          <w:szCs w:val="22"/>
          <w:lang w:eastAsia="zh-CN"/>
        </w:rPr>
        <w:lastRenderedPageBreak/>
        <w:t xml:space="preserve">Table 2 </w:t>
      </w:r>
      <w:r w:rsidR="00A55160" w:rsidRPr="009B4E56">
        <w:rPr>
          <w:rFonts w:eastAsiaTheme="minorEastAsia"/>
          <w:sz w:val="22"/>
          <w:szCs w:val="22"/>
          <w:lang w:eastAsia="zh-CN"/>
        </w:rPr>
        <w:t>Comparison of Path Planning Algorithms</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2"/>
        <w:gridCol w:w="2211"/>
        <w:gridCol w:w="2139"/>
        <w:gridCol w:w="2321"/>
        <w:gridCol w:w="1771"/>
      </w:tblGrid>
      <w:tr w:rsidR="00272662" w:rsidRPr="009B4E56" w14:paraId="0A0780AC" w14:textId="77777777" w:rsidTr="001E2320">
        <w:trPr>
          <w:jc w:val="center"/>
        </w:trPr>
        <w:tc>
          <w:tcPr>
            <w:tcW w:w="0" w:type="auto"/>
            <w:tcBorders>
              <w:top w:val="single" w:sz="6" w:space="0" w:color="auto"/>
              <w:bottom w:val="single" w:sz="12" w:space="0" w:color="auto"/>
            </w:tcBorders>
          </w:tcPr>
          <w:p w14:paraId="435FED17" w14:textId="01CE54C0" w:rsidR="00272662" w:rsidRPr="009B4E56" w:rsidRDefault="00272662" w:rsidP="00272662">
            <w:pPr>
              <w:pStyle w:val="a3"/>
              <w:spacing w:line="261" w:lineRule="auto"/>
              <w:ind w:right="114"/>
              <w:jc w:val="center"/>
              <w:rPr>
                <w:rFonts w:eastAsiaTheme="minorEastAsia"/>
                <w:sz w:val="22"/>
                <w:szCs w:val="22"/>
                <w:lang w:eastAsia="zh-CN"/>
              </w:rPr>
            </w:pPr>
            <w:bookmarkStart w:id="16" w:name="_Hlk223267336"/>
            <w:r w:rsidRPr="009B4E56">
              <w:rPr>
                <w:rFonts w:eastAsiaTheme="minorEastAsia"/>
                <w:sz w:val="22"/>
                <w:szCs w:val="22"/>
                <w:lang w:eastAsia="zh-CN"/>
              </w:rPr>
              <w:t>Algorithm</w:t>
            </w:r>
          </w:p>
        </w:tc>
        <w:tc>
          <w:tcPr>
            <w:tcW w:w="0" w:type="auto"/>
            <w:tcBorders>
              <w:top w:val="single" w:sz="6" w:space="0" w:color="auto"/>
              <w:bottom w:val="single" w:sz="12" w:space="0" w:color="auto"/>
            </w:tcBorders>
          </w:tcPr>
          <w:p w14:paraId="52176B1D" w14:textId="0140F217" w:rsidR="00272662" w:rsidRPr="009B4E56" w:rsidRDefault="00272662" w:rsidP="0027266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Path Length /mm</w:t>
            </w:r>
          </w:p>
        </w:tc>
        <w:tc>
          <w:tcPr>
            <w:tcW w:w="0" w:type="auto"/>
            <w:tcBorders>
              <w:top w:val="single" w:sz="6" w:space="0" w:color="auto"/>
              <w:bottom w:val="single" w:sz="12" w:space="0" w:color="auto"/>
            </w:tcBorders>
          </w:tcPr>
          <w:p w14:paraId="6775169E" w14:textId="41425906" w:rsidR="00272662" w:rsidRPr="009B4E56" w:rsidRDefault="00764DB1" w:rsidP="0027266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C</w:t>
            </w:r>
            <w:r w:rsidRPr="009B4E56">
              <w:rPr>
                <w:rFonts w:eastAsiaTheme="minorEastAsia"/>
                <w:sz w:val="22"/>
                <w:szCs w:val="22"/>
                <w:lang w:eastAsia="zh-CN"/>
              </w:rPr>
              <w:t>onvergence time</w:t>
            </w:r>
            <w:r w:rsidR="00272662" w:rsidRPr="009B4E56">
              <w:rPr>
                <w:rFonts w:eastAsiaTheme="minorEastAsia"/>
                <w:sz w:val="22"/>
                <w:szCs w:val="22"/>
                <w:lang w:eastAsia="zh-CN"/>
              </w:rPr>
              <w:t xml:space="preserve"> /s</w:t>
            </w:r>
          </w:p>
        </w:tc>
        <w:tc>
          <w:tcPr>
            <w:tcW w:w="0" w:type="auto"/>
            <w:tcBorders>
              <w:top w:val="single" w:sz="6" w:space="0" w:color="auto"/>
              <w:bottom w:val="single" w:sz="12" w:space="0" w:color="auto"/>
            </w:tcBorders>
          </w:tcPr>
          <w:p w14:paraId="11F1987F" w14:textId="44A2B8DA" w:rsidR="00272662" w:rsidRPr="009B4E56" w:rsidRDefault="00764DB1" w:rsidP="0027266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Node Count</w:t>
            </w:r>
          </w:p>
        </w:tc>
        <w:tc>
          <w:tcPr>
            <w:tcW w:w="0" w:type="auto"/>
            <w:tcBorders>
              <w:top w:val="single" w:sz="6" w:space="0" w:color="auto"/>
              <w:bottom w:val="single" w:sz="12" w:space="0" w:color="auto"/>
            </w:tcBorders>
          </w:tcPr>
          <w:p w14:paraId="7C740598" w14:textId="4FA7E115" w:rsidR="00272662" w:rsidRPr="009B4E56" w:rsidRDefault="00272662" w:rsidP="0027266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Path Efficiency</w:t>
            </w:r>
          </w:p>
        </w:tc>
      </w:tr>
      <w:bookmarkEnd w:id="16"/>
      <w:tr w:rsidR="002C6AA2" w:rsidRPr="009B4E56" w14:paraId="47CBB47C" w14:textId="77777777" w:rsidTr="001E2320">
        <w:trPr>
          <w:jc w:val="center"/>
        </w:trPr>
        <w:tc>
          <w:tcPr>
            <w:tcW w:w="0" w:type="auto"/>
          </w:tcPr>
          <w:p w14:paraId="5BA2C894" w14:textId="6A40F8CA" w:rsidR="002C6AA2" w:rsidRPr="009B4E56" w:rsidRDefault="002C6AA2" w:rsidP="002C6AA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RRT</w:t>
            </w:r>
          </w:p>
        </w:tc>
        <w:tc>
          <w:tcPr>
            <w:tcW w:w="0" w:type="auto"/>
          </w:tcPr>
          <w:p w14:paraId="0EF5BA9F" w14:textId="29433F28" w:rsidR="002C6AA2" w:rsidRPr="009B4E56" w:rsidRDefault="002C6AA2" w:rsidP="002C6AA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2329.5500</w:t>
            </w:r>
            <w:r w:rsidRPr="009B4E56">
              <w:rPr>
                <w:rFonts w:eastAsiaTheme="minorEastAsia" w:hint="eastAsia"/>
                <w:sz w:val="22"/>
                <w:szCs w:val="22"/>
                <w:lang w:eastAsia="zh-CN"/>
              </w:rPr>
              <w:sym w:font="Symbol" w:char="F0B1"/>
            </w:r>
            <w:r w:rsidRPr="009B4E56">
              <w:rPr>
                <w:rFonts w:eastAsiaTheme="minorEastAsia" w:hint="eastAsia"/>
                <w:sz w:val="22"/>
                <w:szCs w:val="22"/>
                <w:lang w:eastAsia="zh-CN"/>
              </w:rPr>
              <w:t>126.2500</w:t>
            </w:r>
          </w:p>
        </w:tc>
        <w:tc>
          <w:tcPr>
            <w:tcW w:w="0" w:type="auto"/>
          </w:tcPr>
          <w:p w14:paraId="04052BF9" w14:textId="09F7454A" w:rsidR="002C6AA2" w:rsidRPr="009B4E56" w:rsidRDefault="002C6AA2" w:rsidP="002C6AA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0.0409</w:t>
            </w:r>
            <w:r w:rsidRPr="009B4E56">
              <w:rPr>
                <w:rFonts w:eastAsiaTheme="minorEastAsia" w:hint="eastAsia"/>
                <w:sz w:val="22"/>
                <w:szCs w:val="22"/>
                <w:lang w:eastAsia="zh-CN"/>
              </w:rPr>
              <w:sym w:font="Symbol" w:char="F0B1"/>
            </w:r>
            <w:r w:rsidRPr="009B4E56">
              <w:rPr>
                <w:rFonts w:eastAsiaTheme="minorEastAsia" w:hint="eastAsia"/>
                <w:sz w:val="22"/>
                <w:szCs w:val="22"/>
                <w:lang w:eastAsia="zh-CN"/>
              </w:rPr>
              <w:t>0.0305</w:t>
            </w:r>
          </w:p>
        </w:tc>
        <w:tc>
          <w:tcPr>
            <w:tcW w:w="0" w:type="auto"/>
          </w:tcPr>
          <w:p w14:paraId="5574AA80" w14:textId="773D4934" w:rsidR="002C6AA2" w:rsidRPr="009B4E56" w:rsidRDefault="00764DB1"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279.4000 ± 175.5000</w:t>
            </w:r>
          </w:p>
        </w:tc>
        <w:tc>
          <w:tcPr>
            <w:tcW w:w="0" w:type="auto"/>
          </w:tcPr>
          <w:p w14:paraId="77BDCF6E" w14:textId="44A57333" w:rsidR="002C6AA2" w:rsidRPr="009B4E56" w:rsidRDefault="001E2320"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0.8219 ± 0.0429</w:t>
            </w:r>
          </w:p>
        </w:tc>
      </w:tr>
      <w:tr w:rsidR="002C6AA2" w:rsidRPr="009B4E56" w14:paraId="495030C5" w14:textId="77777777" w:rsidTr="001E2320">
        <w:trPr>
          <w:jc w:val="center"/>
        </w:trPr>
        <w:tc>
          <w:tcPr>
            <w:tcW w:w="0" w:type="auto"/>
          </w:tcPr>
          <w:p w14:paraId="60077459" w14:textId="28A25C23" w:rsidR="002C6AA2" w:rsidRPr="009B4E56" w:rsidRDefault="002C6AA2" w:rsidP="002C6AA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RRT-connect</w:t>
            </w:r>
          </w:p>
        </w:tc>
        <w:tc>
          <w:tcPr>
            <w:tcW w:w="0" w:type="auto"/>
          </w:tcPr>
          <w:p w14:paraId="19075A18" w14:textId="2E2225E3" w:rsidR="002C6AA2" w:rsidRPr="009B4E56" w:rsidRDefault="002C6AA2" w:rsidP="002C6AA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2143.2400</w:t>
            </w:r>
            <w:r w:rsidRPr="009B4E56">
              <w:rPr>
                <w:rFonts w:eastAsiaTheme="minorEastAsia" w:hint="eastAsia"/>
                <w:sz w:val="22"/>
                <w:szCs w:val="22"/>
                <w:lang w:eastAsia="zh-CN"/>
              </w:rPr>
              <w:sym w:font="Symbol" w:char="F0B1"/>
            </w:r>
            <w:r w:rsidRPr="009B4E56">
              <w:rPr>
                <w:rFonts w:eastAsiaTheme="minorEastAsia" w:hint="eastAsia"/>
                <w:sz w:val="22"/>
                <w:szCs w:val="22"/>
                <w:lang w:eastAsia="zh-CN"/>
              </w:rPr>
              <w:t>93.4900</w:t>
            </w:r>
          </w:p>
        </w:tc>
        <w:tc>
          <w:tcPr>
            <w:tcW w:w="0" w:type="auto"/>
          </w:tcPr>
          <w:p w14:paraId="4A180370" w14:textId="59DB71A1" w:rsidR="002C6AA2" w:rsidRPr="009B4E56" w:rsidRDefault="00764DB1" w:rsidP="002C6AA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0.0108</w:t>
            </w:r>
            <w:r w:rsidR="002C6AA2" w:rsidRPr="009B4E56">
              <w:rPr>
                <w:rFonts w:eastAsiaTheme="minorEastAsia" w:hint="eastAsia"/>
                <w:sz w:val="22"/>
                <w:szCs w:val="22"/>
                <w:lang w:eastAsia="zh-CN"/>
              </w:rPr>
              <w:sym w:font="Symbol" w:char="F0B1"/>
            </w:r>
            <w:r w:rsidRPr="009B4E56">
              <w:rPr>
                <w:rFonts w:eastAsiaTheme="minorEastAsia" w:hint="eastAsia"/>
                <w:sz w:val="22"/>
                <w:szCs w:val="22"/>
                <w:lang w:eastAsia="zh-CN"/>
              </w:rPr>
              <w:t>0.0053</w:t>
            </w:r>
          </w:p>
        </w:tc>
        <w:tc>
          <w:tcPr>
            <w:tcW w:w="0" w:type="auto"/>
          </w:tcPr>
          <w:p w14:paraId="1648CCC9" w14:textId="4B6842DC" w:rsidR="002C6AA2" w:rsidRPr="009B4E56" w:rsidRDefault="00764DB1"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69.3000 ± 10.8000</w:t>
            </w:r>
          </w:p>
        </w:tc>
        <w:tc>
          <w:tcPr>
            <w:tcW w:w="0" w:type="auto"/>
          </w:tcPr>
          <w:p w14:paraId="01E5007B" w14:textId="2799E72C" w:rsidR="002C6AA2" w:rsidRPr="009B4E56" w:rsidRDefault="001E2320"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0.8924 ± 0.0376</w:t>
            </w:r>
          </w:p>
        </w:tc>
      </w:tr>
      <w:tr w:rsidR="002C6AA2" w:rsidRPr="009B4E56" w14:paraId="3756195C" w14:textId="77777777" w:rsidTr="001E2320">
        <w:trPr>
          <w:jc w:val="center"/>
        </w:trPr>
        <w:tc>
          <w:tcPr>
            <w:tcW w:w="0" w:type="auto"/>
          </w:tcPr>
          <w:p w14:paraId="071117B6" w14:textId="5FF4B0D9" w:rsidR="002C6AA2" w:rsidRPr="009B4E56" w:rsidRDefault="002C6AA2" w:rsidP="002C6AA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RRT*</w:t>
            </w:r>
          </w:p>
        </w:tc>
        <w:tc>
          <w:tcPr>
            <w:tcW w:w="0" w:type="auto"/>
          </w:tcPr>
          <w:p w14:paraId="35C759FD" w14:textId="34D0483F" w:rsidR="002C6AA2" w:rsidRPr="009B4E56" w:rsidRDefault="002C6AA2" w:rsidP="002C6AA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1970.7200</w:t>
            </w:r>
            <w:r w:rsidRPr="009B4E56">
              <w:rPr>
                <w:rFonts w:eastAsiaTheme="minorEastAsia" w:hint="eastAsia"/>
                <w:sz w:val="22"/>
                <w:szCs w:val="22"/>
                <w:lang w:eastAsia="zh-CN"/>
              </w:rPr>
              <w:sym w:font="Symbol" w:char="F0B1"/>
            </w:r>
            <w:r w:rsidRPr="009B4E56">
              <w:rPr>
                <w:rFonts w:eastAsiaTheme="minorEastAsia" w:hint="eastAsia"/>
                <w:sz w:val="22"/>
                <w:szCs w:val="22"/>
                <w:lang w:eastAsia="zh-CN"/>
              </w:rPr>
              <w:t>19.9400</w:t>
            </w:r>
          </w:p>
        </w:tc>
        <w:tc>
          <w:tcPr>
            <w:tcW w:w="0" w:type="auto"/>
          </w:tcPr>
          <w:p w14:paraId="3BD41394" w14:textId="7DA5E077" w:rsidR="002C6AA2" w:rsidRPr="009B4E56" w:rsidRDefault="00764DB1"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0.1629 ± 0.</w:t>
            </w:r>
            <w:r w:rsidR="0041307D" w:rsidRPr="009B4E56">
              <w:rPr>
                <w:rFonts w:eastAsiaTheme="minorEastAsia" w:hint="eastAsia"/>
                <w:sz w:val="22"/>
                <w:szCs w:val="22"/>
                <w:lang w:eastAsia="zh-CN"/>
              </w:rPr>
              <w:t>08</w:t>
            </w:r>
            <w:r w:rsidRPr="009B4E56">
              <w:rPr>
                <w:rFonts w:eastAsiaTheme="minorEastAsia"/>
                <w:sz w:val="22"/>
                <w:szCs w:val="22"/>
                <w:lang w:eastAsia="zh-CN"/>
              </w:rPr>
              <w:t>43</w:t>
            </w:r>
          </w:p>
        </w:tc>
        <w:tc>
          <w:tcPr>
            <w:tcW w:w="0" w:type="auto"/>
          </w:tcPr>
          <w:p w14:paraId="51FFF858" w14:textId="2186BA2C" w:rsidR="002C6AA2" w:rsidRPr="009B4E56" w:rsidRDefault="00764DB1"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3846.6000 ± 99.7000</w:t>
            </w:r>
          </w:p>
        </w:tc>
        <w:tc>
          <w:tcPr>
            <w:tcW w:w="0" w:type="auto"/>
          </w:tcPr>
          <w:p w14:paraId="63E7312B" w14:textId="258078AC" w:rsidR="002C6AA2" w:rsidRPr="009B4E56" w:rsidRDefault="001E2320"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0.9689 ± 0.0098</w:t>
            </w:r>
          </w:p>
        </w:tc>
      </w:tr>
      <w:tr w:rsidR="002C6AA2" w:rsidRPr="009B4E56" w14:paraId="71290646" w14:textId="77777777" w:rsidTr="001E2320">
        <w:trPr>
          <w:jc w:val="center"/>
        </w:trPr>
        <w:tc>
          <w:tcPr>
            <w:tcW w:w="0" w:type="auto"/>
          </w:tcPr>
          <w:p w14:paraId="3D5F71AF" w14:textId="75BC1B02" w:rsidR="002C6AA2" w:rsidRPr="009B4E56" w:rsidRDefault="002C6AA2"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Informed RRT*</w:t>
            </w:r>
          </w:p>
        </w:tc>
        <w:tc>
          <w:tcPr>
            <w:tcW w:w="0" w:type="auto"/>
          </w:tcPr>
          <w:p w14:paraId="11992C68" w14:textId="02D37191" w:rsidR="002C6AA2" w:rsidRPr="009B4E56" w:rsidRDefault="00A764CD" w:rsidP="002C6AA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1938</w:t>
            </w:r>
            <w:r w:rsidR="002C6AA2" w:rsidRPr="009B4E56">
              <w:rPr>
                <w:rFonts w:eastAsiaTheme="minorEastAsia" w:hint="eastAsia"/>
                <w:sz w:val="22"/>
                <w:szCs w:val="22"/>
                <w:lang w:eastAsia="zh-CN"/>
              </w:rPr>
              <w:t>.</w:t>
            </w:r>
            <w:r w:rsidRPr="009B4E56">
              <w:rPr>
                <w:rFonts w:eastAsiaTheme="minorEastAsia" w:hint="eastAsia"/>
                <w:sz w:val="22"/>
                <w:szCs w:val="22"/>
                <w:lang w:eastAsia="zh-CN"/>
              </w:rPr>
              <w:t>45</w:t>
            </w:r>
            <w:r w:rsidR="002C6AA2" w:rsidRPr="009B4E56">
              <w:rPr>
                <w:rFonts w:eastAsiaTheme="minorEastAsia" w:hint="eastAsia"/>
                <w:sz w:val="22"/>
                <w:szCs w:val="22"/>
                <w:lang w:eastAsia="zh-CN"/>
              </w:rPr>
              <w:t>00</w:t>
            </w:r>
            <w:r w:rsidR="002C6AA2" w:rsidRPr="009B4E56">
              <w:rPr>
                <w:rFonts w:eastAsiaTheme="minorEastAsia" w:hint="eastAsia"/>
                <w:sz w:val="22"/>
                <w:szCs w:val="22"/>
                <w:lang w:eastAsia="zh-CN"/>
              </w:rPr>
              <w:sym w:font="Symbol" w:char="F0B1"/>
            </w:r>
            <w:r w:rsidRPr="009B4E56">
              <w:rPr>
                <w:rFonts w:eastAsiaTheme="minorEastAsia" w:hint="eastAsia"/>
                <w:sz w:val="22"/>
                <w:szCs w:val="22"/>
                <w:lang w:eastAsia="zh-CN"/>
              </w:rPr>
              <w:t>24</w:t>
            </w:r>
            <w:r w:rsidR="002C6AA2" w:rsidRPr="009B4E56">
              <w:rPr>
                <w:rFonts w:eastAsiaTheme="minorEastAsia" w:hint="eastAsia"/>
                <w:sz w:val="22"/>
                <w:szCs w:val="22"/>
                <w:lang w:eastAsia="zh-CN"/>
              </w:rPr>
              <w:t>.</w:t>
            </w:r>
            <w:r w:rsidRPr="009B4E56">
              <w:rPr>
                <w:rFonts w:eastAsiaTheme="minorEastAsia" w:hint="eastAsia"/>
                <w:sz w:val="22"/>
                <w:szCs w:val="22"/>
                <w:lang w:eastAsia="zh-CN"/>
              </w:rPr>
              <w:t>13</w:t>
            </w:r>
            <w:r w:rsidR="002C6AA2" w:rsidRPr="009B4E56">
              <w:rPr>
                <w:rFonts w:eastAsiaTheme="minorEastAsia" w:hint="eastAsia"/>
                <w:sz w:val="22"/>
                <w:szCs w:val="22"/>
                <w:lang w:eastAsia="zh-CN"/>
              </w:rPr>
              <w:t>00</w:t>
            </w:r>
          </w:p>
        </w:tc>
        <w:tc>
          <w:tcPr>
            <w:tcW w:w="0" w:type="auto"/>
          </w:tcPr>
          <w:p w14:paraId="3C493F7D" w14:textId="7B24A5B0" w:rsidR="002C6AA2" w:rsidRPr="009B4E56" w:rsidRDefault="00764DB1"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0.</w:t>
            </w:r>
            <w:r w:rsidR="00A764CD" w:rsidRPr="009B4E56">
              <w:rPr>
                <w:rFonts w:eastAsiaTheme="minorEastAsia" w:hint="eastAsia"/>
                <w:sz w:val="22"/>
                <w:szCs w:val="22"/>
                <w:lang w:eastAsia="zh-CN"/>
              </w:rPr>
              <w:t>2134</w:t>
            </w:r>
            <w:r w:rsidRPr="009B4E56">
              <w:rPr>
                <w:rFonts w:eastAsiaTheme="minorEastAsia"/>
                <w:sz w:val="22"/>
                <w:szCs w:val="22"/>
                <w:lang w:eastAsia="zh-CN"/>
              </w:rPr>
              <w:t xml:space="preserve"> ± 0.0</w:t>
            </w:r>
            <w:r w:rsidR="00A764CD" w:rsidRPr="009B4E56">
              <w:rPr>
                <w:rFonts w:eastAsiaTheme="minorEastAsia" w:hint="eastAsia"/>
                <w:sz w:val="22"/>
                <w:szCs w:val="22"/>
                <w:lang w:eastAsia="zh-CN"/>
              </w:rPr>
              <w:t>487</w:t>
            </w:r>
          </w:p>
        </w:tc>
        <w:tc>
          <w:tcPr>
            <w:tcW w:w="0" w:type="auto"/>
          </w:tcPr>
          <w:p w14:paraId="6115709B" w14:textId="48CE062E" w:rsidR="002C6AA2" w:rsidRPr="009B4E56" w:rsidRDefault="00764DB1"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3</w:t>
            </w:r>
            <w:r w:rsidR="00A764CD" w:rsidRPr="009B4E56">
              <w:rPr>
                <w:rFonts w:eastAsiaTheme="minorEastAsia" w:hint="eastAsia"/>
                <w:sz w:val="22"/>
                <w:szCs w:val="22"/>
                <w:lang w:eastAsia="zh-CN"/>
              </w:rPr>
              <w:t>612</w:t>
            </w:r>
            <w:r w:rsidRPr="009B4E56">
              <w:rPr>
                <w:rFonts w:eastAsiaTheme="minorEastAsia"/>
                <w:sz w:val="22"/>
                <w:szCs w:val="22"/>
                <w:lang w:eastAsia="zh-CN"/>
              </w:rPr>
              <w:t>.</w:t>
            </w:r>
            <w:r w:rsidR="00A764CD" w:rsidRPr="009B4E56">
              <w:rPr>
                <w:rFonts w:eastAsiaTheme="minorEastAsia" w:hint="eastAsia"/>
                <w:sz w:val="22"/>
                <w:szCs w:val="22"/>
                <w:lang w:eastAsia="zh-CN"/>
              </w:rPr>
              <w:t>3</w:t>
            </w:r>
            <w:r w:rsidRPr="009B4E56">
              <w:rPr>
                <w:rFonts w:eastAsiaTheme="minorEastAsia"/>
                <w:sz w:val="22"/>
                <w:szCs w:val="22"/>
                <w:lang w:eastAsia="zh-CN"/>
              </w:rPr>
              <w:t>000 ± 1</w:t>
            </w:r>
            <w:r w:rsidR="00A764CD" w:rsidRPr="009B4E56">
              <w:rPr>
                <w:rFonts w:eastAsiaTheme="minorEastAsia" w:hint="eastAsia"/>
                <w:sz w:val="22"/>
                <w:szCs w:val="22"/>
                <w:lang w:eastAsia="zh-CN"/>
              </w:rPr>
              <w:t>08</w:t>
            </w:r>
            <w:r w:rsidRPr="009B4E56">
              <w:rPr>
                <w:rFonts w:eastAsiaTheme="minorEastAsia"/>
                <w:sz w:val="22"/>
                <w:szCs w:val="22"/>
                <w:lang w:eastAsia="zh-CN"/>
              </w:rPr>
              <w:t>.</w:t>
            </w:r>
            <w:r w:rsidR="00A764CD" w:rsidRPr="009B4E56">
              <w:rPr>
                <w:rFonts w:eastAsiaTheme="minorEastAsia" w:hint="eastAsia"/>
                <w:sz w:val="22"/>
                <w:szCs w:val="22"/>
                <w:lang w:eastAsia="zh-CN"/>
              </w:rPr>
              <w:t>6</w:t>
            </w:r>
            <w:r w:rsidRPr="009B4E56">
              <w:rPr>
                <w:rFonts w:eastAsiaTheme="minorEastAsia"/>
                <w:sz w:val="22"/>
                <w:szCs w:val="22"/>
                <w:lang w:eastAsia="zh-CN"/>
              </w:rPr>
              <w:t>000</w:t>
            </w:r>
          </w:p>
        </w:tc>
        <w:tc>
          <w:tcPr>
            <w:tcW w:w="0" w:type="auto"/>
          </w:tcPr>
          <w:p w14:paraId="0E8DCE1E" w14:textId="5A732516" w:rsidR="002C6AA2" w:rsidRPr="009B4E56" w:rsidRDefault="001E2320"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0.</w:t>
            </w:r>
            <w:r w:rsidR="00A764CD" w:rsidRPr="009B4E56">
              <w:rPr>
                <w:rFonts w:eastAsiaTheme="minorEastAsia" w:hint="eastAsia"/>
                <w:sz w:val="22"/>
                <w:szCs w:val="22"/>
                <w:lang w:eastAsia="zh-CN"/>
              </w:rPr>
              <w:t>9714</w:t>
            </w:r>
            <w:r w:rsidRPr="009B4E56">
              <w:rPr>
                <w:rFonts w:eastAsiaTheme="minorEastAsia"/>
                <w:sz w:val="22"/>
                <w:szCs w:val="22"/>
                <w:lang w:eastAsia="zh-CN"/>
              </w:rPr>
              <w:t xml:space="preserve"> ± 0.0</w:t>
            </w:r>
            <w:r w:rsidR="00A764CD" w:rsidRPr="009B4E56">
              <w:rPr>
                <w:rFonts w:eastAsiaTheme="minorEastAsia" w:hint="eastAsia"/>
                <w:sz w:val="22"/>
                <w:szCs w:val="22"/>
                <w:lang w:eastAsia="zh-CN"/>
              </w:rPr>
              <w:t>076</w:t>
            </w:r>
          </w:p>
        </w:tc>
      </w:tr>
      <w:tr w:rsidR="001E2320" w:rsidRPr="009B4E56" w14:paraId="7A017402" w14:textId="77777777" w:rsidTr="001E2320">
        <w:trPr>
          <w:jc w:val="center"/>
        </w:trPr>
        <w:tc>
          <w:tcPr>
            <w:tcW w:w="0" w:type="auto"/>
          </w:tcPr>
          <w:p w14:paraId="0CAE9DD4" w14:textId="23DBD25F" w:rsidR="002C6AA2" w:rsidRPr="009B4E56" w:rsidRDefault="002C6AA2" w:rsidP="002C6AA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SC-RRT</w:t>
            </w:r>
          </w:p>
        </w:tc>
        <w:tc>
          <w:tcPr>
            <w:tcW w:w="0" w:type="auto"/>
          </w:tcPr>
          <w:p w14:paraId="21E98B89" w14:textId="38F621DF" w:rsidR="002C6AA2" w:rsidRPr="009B4E56" w:rsidRDefault="002C6AA2" w:rsidP="002C6AA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20</w:t>
            </w:r>
            <w:r w:rsidR="00D441A6" w:rsidRPr="009B4E56">
              <w:rPr>
                <w:rFonts w:eastAsiaTheme="minorEastAsia" w:hint="eastAsia"/>
                <w:sz w:val="22"/>
                <w:szCs w:val="22"/>
                <w:lang w:eastAsia="zh-CN"/>
              </w:rPr>
              <w:t>49</w:t>
            </w:r>
            <w:r w:rsidRPr="009B4E56">
              <w:rPr>
                <w:rFonts w:eastAsiaTheme="minorEastAsia" w:hint="eastAsia"/>
                <w:sz w:val="22"/>
                <w:szCs w:val="22"/>
                <w:lang w:eastAsia="zh-CN"/>
              </w:rPr>
              <w:t>.0900</w:t>
            </w:r>
            <w:r w:rsidRPr="009B4E56">
              <w:rPr>
                <w:rFonts w:eastAsiaTheme="minorEastAsia" w:hint="eastAsia"/>
                <w:sz w:val="22"/>
                <w:szCs w:val="22"/>
                <w:lang w:eastAsia="zh-CN"/>
              </w:rPr>
              <w:sym w:font="Symbol" w:char="F0B1"/>
            </w:r>
            <w:r w:rsidRPr="009B4E56">
              <w:rPr>
                <w:rFonts w:eastAsiaTheme="minorEastAsia" w:hint="eastAsia"/>
                <w:sz w:val="22"/>
                <w:szCs w:val="22"/>
                <w:lang w:eastAsia="zh-CN"/>
              </w:rPr>
              <w:t>57.5300</w:t>
            </w:r>
          </w:p>
        </w:tc>
        <w:tc>
          <w:tcPr>
            <w:tcW w:w="0" w:type="auto"/>
          </w:tcPr>
          <w:p w14:paraId="179ABF1E" w14:textId="34A3225C" w:rsidR="002C6AA2" w:rsidRPr="009B4E56" w:rsidRDefault="00764DB1"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0.0345 ± 0.0124</w:t>
            </w:r>
          </w:p>
        </w:tc>
        <w:tc>
          <w:tcPr>
            <w:tcW w:w="0" w:type="auto"/>
          </w:tcPr>
          <w:p w14:paraId="26A2AC27" w14:textId="0A72849C" w:rsidR="002C6AA2" w:rsidRPr="009B4E56" w:rsidRDefault="00764DB1"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20</w:t>
            </w:r>
            <w:r w:rsidR="00B24DAB" w:rsidRPr="009B4E56">
              <w:rPr>
                <w:rFonts w:eastAsiaTheme="minorEastAsia" w:hint="eastAsia"/>
                <w:sz w:val="22"/>
                <w:szCs w:val="22"/>
                <w:lang w:eastAsia="zh-CN"/>
              </w:rPr>
              <w:t>9</w:t>
            </w:r>
            <w:r w:rsidRPr="009B4E56">
              <w:rPr>
                <w:rFonts w:eastAsiaTheme="minorEastAsia"/>
                <w:sz w:val="22"/>
                <w:szCs w:val="22"/>
                <w:lang w:eastAsia="zh-CN"/>
              </w:rPr>
              <w:t xml:space="preserve">.6000 ± </w:t>
            </w:r>
            <w:r w:rsidR="005B7989" w:rsidRPr="009B4E56">
              <w:rPr>
                <w:rFonts w:eastAsiaTheme="minorEastAsia" w:hint="eastAsia"/>
                <w:sz w:val="22"/>
                <w:szCs w:val="22"/>
                <w:lang w:eastAsia="zh-CN"/>
              </w:rPr>
              <w:t>38</w:t>
            </w:r>
            <w:r w:rsidRPr="009B4E56">
              <w:rPr>
                <w:rFonts w:eastAsiaTheme="minorEastAsia"/>
                <w:sz w:val="22"/>
                <w:szCs w:val="22"/>
                <w:lang w:eastAsia="zh-CN"/>
              </w:rPr>
              <w:t>.5000</w:t>
            </w:r>
          </w:p>
        </w:tc>
        <w:tc>
          <w:tcPr>
            <w:tcW w:w="0" w:type="auto"/>
          </w:tcPr>
          <w:p w14:paraId="49B32E3B" w14:textId="6D2E72BE" w:rsidR="002C6AA2" w:rsidRPr="009B4E56" w:rsidRDefault="001E2320"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0.9553 ± 0.0265</w:t>
            </w:r>
          </w:p>
        </w:tc>
      </w:tr>
      <w:tr w:rsidR="002C6AA2" w:rsidRPr="009B4E56" w14:paraId="2A687EB4" w14:textId="77777777" w:rsidTr="001E2320">
        <w:trPr>
          <w:jc w:val="center"/>
        </w:trPr>
        <w:tc>
          <w:tcPr>
            <w:tcW w:w="0" w:type="auto"/>
            <w:tcBorders>
              <w:bottom w:val="single" w:sz="6" w:space="0" w:color="auto"/>
            </w:tcBorders>
          </w:tcPr>
          <w:p w14:paraId="7CAF72BA" w14:textId="5814DF6D" w:rsidR="002C6AA2" w:rsidRPr="009B4E56" w:rsidRDefault="002C6AA2" w:rsidP="007131EA">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Dynamic-RRT</w:t>
            </w:r>
          </w:p>
        </w:tc>
        <w:tc>
          <w:tcPr>
            <w:tcW w:w="0" w:type="auto"/>
            <w:tcBorders>
              <w:bottom w:val="single" w:sz="6" w:space="0" w:color="auto"/>
            </w:tcBorders>
          </w:tcPr>
          <w:p w14:paraId="71D14A98" w14:textId="4CC34671" w:rsidR="002C6AA2" w:rsidRPr="009B4E56" w:rsidRDefault="002C6AA2" w:rsidP="007131EA">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2288.1300</w:t>
            </w:r>
            <w:r w:rsidRPr="009B4E56">
              <w:rPr>
                <w:rFonts w:eastAsiaTheme="minorEastAsia" w:hint="eastAsia"/>
                <w:sz w:val="22"/>
                <w:szCs w:val="22"/>
                <w:lang w:eastAsia="zh-CN"/>
              </w:rPr>
              <w:sym w:font="Symbol" w:char="F0B1"/>
            </w:r>
            <w:r w:rsidRPr="009B4E56">
              <w:rPr>
                <w:rFonts w:eastAsiaTheme="minorEastAsia" w:hint="eastAsia"/>
                <w:sz w:val="22"/>
                <w:szCs w:val="22"/>
                <w:lang w:eastAsia="zh-CN"/>
              </w:rPr>
              <w:t>136.0200</w:t>
            </w:r>
          </w:p>
        </w:tc>
        <w:tc>
          <w:tcPr>
            <w:tcW w:w="0" w:type="auto"/>
            <w:tcBorders>
              <w:bottom w:val="single" w:sz="6" w:space="0" w:color="auto"/>
            </w:tcBorders>
          </w:tcPr>
          <w:p w14:paraId="0527A155" w14:textId="13E04CFA" w:rsidR="002C6AA2" w:rsidRPr="009B4E56" w:rsidRDefault="00764DB1" w:rsidP="007131EA">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0.0414 ± 0.0384</w:t>
            </w:r>
          </w:p>
        </w:tc>
        <w:tc>
          <w:tcPr>
            <w:tcW w:w="0" w:type="auto"/>
            <w:tcBorders>
              <w:bottom w:val="single" w:sz="6" w:space="0" w:color="auto"/>
            </w:tcBorders>
          </w:tcPr>
          <w:p w14:paraId="5C64F3F2" w14:textId="3493BE8E" w:rsidR="002C6AA2" w:rsidRPr="009B4E56" w:rsidRDefault="00764DB1" w:rsidP="007131EA">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281.3000 ± 160.2000</w:t>
            </w:r>
          </w:p>
        </w:tc>
        <w:tc>
          <w:tcPr>
            <w:tcW w:w="0" w:type="auto"/>
            <w:tcBorders>
              <w:bottom w:val="single" w:sz="6" w:space="0" w:color="auto"/>
            </w:tcBorders>
          </w:tcPr>
          <w:p w14:paraId="27EF825A" w14:textId="3D8F5997" w:rsidR="002C6AA2" w:rsidRPr="009B4E56" w:rsidRDefault="001E2320" w:rsidP="007131EA">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0.8372 ± 0.0468</w:t>
            </w:r>
          </w:p>
        </w:tc>
      </w:tr>
    </w:tbl>
    <w:p w14:paraId="119F0F8B" w14:textId="46753621" w:rsidR="00F00EDA" w:rsidRPr="009B4E56" w:rsidRDefault="00F00EDA" w:rsidP="00F00EDA">
      <w:pPr>
        <w:ind w:firstLineChars="200" w:firstLine="440"/>
        <w:rPr>
          <w:rFonts w:eastAsiaTheme="minorEastAsia"/>
          <w:lang w:eastAsia="zh-CN"/>
        </w:rPr>
      </w:pPr>
      <w:r w:rsidRPr="009B4E56">
        <w:rPr>
          <w:rFonts w:eastAsiaTheme="minorEastAsia"/>
          <w:lang w:eastAsia="zh-CN"/>
        </w:rPr>
        <w:t>在二维与三维不同障碍密度的典型场景中，以相同环境配置与计算预算为约束，对</w:t>
      </w:r>
      <w:r w:rsidRPr="009B4E56">
        <w:rPr>
          <w:rFonts w:eastAsiaTheme="minorEastAsia"/>
          <w:lang w:eastAsia="zh-CN"/>
        </w:rPr>
        <w:t>SC-RRT</w:t>
      </w:r>
      <w:r w:rsidRPr="009B4E56">
        <w:rPr>
          <w:rFonts w:eastAsiaTheme="minorEastAsia"/>
          <w:lang w:eastAsia="zh-CN"/>
        </w:rPr>
        <w:t>与</w:t>
      </w:r>
      <w:r w:rsidRPr="009B4E56">
        <w:rPr>
          <w:rFonts w:eastAsiaTheme="minorEastAsia"/>
          <w:lang w:eastAsia="zh-CN"/>
        </w:rPr>
        <w:t>RRT</w:t>
      </w:r>
      <w:r w:rsidRPr="009B4E56">
        <w:rPr>
          <w:rFonts w:eastAsiaTheme="minorEastAsia"/>
          <w:lang w:eastAsia="zh-CN"/>
        </w:rPr>
        <w:t>、</w:t>
      </w:r>
      <w:r w:rsidRPr="009B4E56">
        <w:rPr>
          <w:rFonts w:eastAsiaTheme="minorEastAsia"/>
          <w:lang w:eastAsia="zh-CN"/>
        </w:rPr>
        <w:t>RRT-Connect</w:t>
      </w:r>
      <w:r w:rsidRPr="009B4E56">
        <w:rPr>
          <w:rFonts w:eastAsiaTheme="minorEastAsia"/>
          <w:lang w:eastAsia="zh-CN"/>
        </w:rPr>
        <w:t>、</w:t>
      </w:r>
      <w:r w:rsidRPr="009B4E56">
        <w:rPr>
          <w:rFonts w:eastAsiaTheme="minorEastAsia"/>
          <w:lang w:eastAsia="zh-CN"/>
        </w:rPr>
        <w:t>RRT*</w:t>
      </w:r>
      <w:r w:rsidRPr="009B4E56">
        <w:rPr>
          <w:rFonts w:eastAsiaTheme="minorEastAsia"/>
          <w:lang w:eastAsia="zh-CN"/>
        </w:rPr>
        <w:t>、</w:t>
      </w:r>
      <w:r w:rsidRPr="009B4E56">
        <w:rPr>
          <w:rFonts w:eastAsiaTheme="minorEastAsia"/>
          <w:lang w:eastAsia="zh-CN"/>
        </w:rPr>
        <w:t>Informed RRT*</w:t>
      </w:r>
      <w:r w:rsidRPr="009B4E56">
        <w:rPr>
          <w:rFonts w:eastAsiaTheme="minorEastAsia"/>
          <w:lang w:eastAsia="zh-CN"/>
        </w:rPr>
        <w:t>及</w:t>
      </w:r>
      <w:r w:rsidRPr="009B4E56">
        <w:rPr>
          <w:rFonts w:eastAsiaTheme="minorEastAsia"/>
          <w:lang w:eastAsia="zh-CN"/>
        </w:rPr>
        <w:t>Dynamic-RRT</w:t>
      </w:r>
      <w:r w:rsidRPr="009B4E56">
        <w:rPr>
          <w:rFonts w:eastAsiaTheme="minorEastAsia"/>
          <w:lang w:eastAsia="zh-CN"/>
        </w:rPr>
        <w:t>等主流算法展开系统性对比，结果</w:t>
      </w:r>
      <w:r w:rsidRPr="009B4E56">
        <w:rPr>
          <w:rFonts w:eastAsiaTheme="minorEastAsia" w:hint="eastAsia"/>
          <w:lang w:eastAsia="zh-CN"/>
        </w:rPr>
        <w:t>如</w:t>
      </w:r>
      <w:r w:rsidRPr="009B4E56">
        <w:rPr>
          <w:rFonts w:eastAsiaTheme="minorEastAsia"/>
          <w:lang w:eastAsia="zh-CN"/>
        </w:rPr>
        <w:t>Table 2</w:t>
      </w:r>
      <w:r w:rsidRPr="009B4E56">
        <w:rPr>
          <w:rFonts w:eastAsiaTheme="minorEastAsia" w:hint="eastAsia"/>
          <w:lang w:eastAsia="zh-CN"/>
        </w:rPr>
        <w:t>所示</w:t>
      </w:r>
      <w:r w:rsidRPr="009B4E56">
        <w:rPr>
          <w:rFonts w:eastAsiaTheme="minorEastAsia"/>
          <w:lang w:eastAsia="zh-CN"/>
        </w:rPr>
        <w:t>。总体而言，</w:t>
      </w:r>
      <w:r w:rsidRPr="009B4E56">
        <w:rPr>
          <w:rFonts w:eastAsiaTheme="minorEastAsia"/>
          <w:lang w:eastAsia="zh-CN"/>
        </w:rPr>
        <w:t>Dynamic-RRT</w:t>
      </w:r>
      <w:r w:rsidRPr="009B4E56">
        <w:rPr>
          <w:rFonts w:eastAsiaTheme="minorEastAsia"/>
          <w:lang w:eastAsia="zh-CN"/>
        </w:rPr>
        <w:t>的渐进最优性依赖充足的时间</w:t>
      </w:r>
      <w:r w:rsidRPr="009B4E56">
        <w:rPr>
          <w:rFonts w:eastAsiaTheme="minorEastAsia" w:hint="eastAsia"/>
          <w:lang w:eastAsia="zh-CN"/>
        </w:rPr>
        <w:t>才能</w:t>
      </w:r>
      <w:r w:rsidRPr="009B4E56">
        <w:rPr>
          <w:rFonts w:eastAsiaTheme="minorEastAsia"/>
          <w:lang w:eastAsia="zh-CN"/>
        </w:rPr>
        <w:t>充分</w:t>
      </w:r>
      <w:r w:rsidRPr="009B4E56">
        <w:rPr>
          <w:rFonts w:eastAsiaTheme="minorEastAsia" w:hint="eastAsia"/>
          <w:lang w:eastAsia="zh-CN"/>
        </w:rPr>
        <w:t>发挥</w:t>
      </w:r>
      <w:r w:rsidRPr="009B4E56">
        <w:rPr>
          <w:rFonts w:eastAsiaTheme="minorEastAsia"/>
          <w:lang w:eastAsia="zh-CN"/>
        </w:rPr>
        <w:t>，在实时性要求较高的场景下存在明显局限；而当随机采样节点</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rand</m:t>
            </m:r>
          </m:sub>
        </m:sSub>
      </m:oMath>
      <w:r w:rsidRPr="009B4E56">
        <w:rPr>
          <w:rFonts w:eastAsiaTheme="minorEastAsia"/>
          <w:lang w:eastAsia="zh-CN"/>
        </w:rPr>
        <w:t>的概率分布偏向目标方向时，其路径长度与效率指标虽有所改善，但提升幅度有限。相比之下，</w:t>
      </w:r>
      <w:r w:rsidRPr="009B4E56">
        <w:rPr>
          <w:rFonts w:eastAsiaTheme="minorEastAsia"/>
          <w:lang w:eastAsia="zh-CN"/>
        </w:rPr>
        <w:t>SC-RRT</w:t>
      </w:r>
      <w:r w:rsidRPr="009B4E56">
        <w:rPr>
          <w:rFonts w:eastAsiaTheme="minorEastAsia"/>
          <w:lang w:eastAsia="zh-CN"/>
        </w:rPr>
        <w:t>凭借在线自适应调节机制（</w:t>
      </w:r>
      <w:r w:rsidRPr="009B4E56">
        <w:rPr>
          <w:rFonts w:eastAsiaTheme="minorEastAsia"/>
          <w:lang w:eastAsia="zh-CN"/>
        </w:rPr>
        <w:t>SSFOR</w:t>
      </w:r>
      <w:r w:rsidRPr="009B4E56">
        <w:rPr>
          <w:rFonts w:eastAsiaTheme="minorEastAsia"/>
          <w:lang w:eastAsia="zh-CN"/>
        </w:rPr>
        <w:t>），在保持相近路径长度的前提下，显著压缩了收敛时间与采样规模，综合实时性能明显优于</w:t>
      </w:r>
      <w:r w:rsidRPr="009B4E56">
        <w:rPr>
          <w:rFonts w:eastAsiaTheme="minorEastAsia"/>
          <w:lang w:eastAsia="zh-CN"/>
        </w:rPr>
        <w:t>Dynamic-RRT</w:t>
      </w:r>
      <w:r w:rsidRPr="009B4E56">
        <w:rPr>
          <w:rFonts w:eastAsiaTheme="minorEastAsia"/>
          <w:lang w:eastAsia="zh-CN"/>
        </w:rPr>
        <w:t>。</w:t>
      </w:r>
      <w:r w:rsidRPr="009B4E56">
        <w:rPr>
          <w:rFonts w:eastAsiaTheme="minorEastAsia"/>
          <w:lang w:eastAsia="zh-CN"/>
        </w:rPr>
        <w:t xml:space="preserve"> </w:t>
      </w:r>
    </w:p>
    <w:p w14:paraId="1E240CE2" w14:textId="1616309E" w:rsidR="00F00EDA" w:rsidRPr="009B4E56" w:rsidRDefault="00F00EDA" w:rsidP="00F00EDA">
      <w:pPr>
        <w:ind w:firstLineChars="200" w:firstLine="440"/>
        <w:rPr>
          <w:rFonts w:eastAsiaTheme="minorEastAsia"/>
          <w:lang w:eastAsia="zh-CN"/>
        </w:rPr>
      </w:pPr>
      <w:r w:rsidRPr="009B4E56">
        <w:rPr>
          <w:rFonts w:eastAsiaTheme="minorEastAsia"/>
          <w:lang w:eastAsia="zh-CN"/>
        </w:rPr>
        <w:t>在路径质量方面，</w:t>
      </w:r>
      <w:r w:rsidRPr="009B4E56">
        <w:rPr>
          <w:rFonts w:eastAsiaTheme="minorEastAsia"/>
          <w:lang w:eastAsia="zh-CN"/>
        </w:rPr>
        <w:t>SC-RRT</w:t>
      </w:r>
      <w:r w:rsidRPr="009B4E56">
        <w:rPr>
          <w:rFonts w:eastAsiaTheme="minorEastAsia"/>
          <w:lang w:eastAsia="zh-CN"/>
        </w:rPr>
        <w:t>表现突出。其平均路径长度为</w:t>
      </w:r>
      <w:r w:rsidRPr="009B4E56">
        <w:rPr>
          <w:rFonts w:eastAsiaTheme="minorEastAsia"/>
          <w:lang w:eastAsia="zh-CN"/>
        </w:rPr>
        <w:t>2049.09 mm</w:t>
      </w:r>
      <w:r w:rsidRPr="009B4E56">
        <w:rPr>
          <w:rFonts w:eastAsiaTheme="minorEastAsia"/>
          <w:lang w:eastAsia="zh-CN"/>
        </w:rPr>
        <w:t>，较</w:t>
      </w:r>
      <w:r w:rsidRPr="009B4E56">
        <w:rPr>
          <w:rFonts w:eastAsiaTheme="minorEastAsia"/>
          <w:lang w:eastAsia="zh-CN"/>
        </w:rPr>
        <w:t>Dynamic-RRT</w:t>
      </w:r>
      <w:r w:rsidRPr="009B4E56">
        <w:rPr>
          <w:rFonts w:eastAsiaTheme="minorEastAsia"/>
          <w:lang w:eastAsia="zh-CN"/>
        </w:rPr>
        <w:t>缩短约</w:t>
      </w:r>
      <w:r w:rsidRPr="009B4E56">
        <w:rPr>
          <w:rFonts w:eastAsiaTheme="minorEastAsia"/>
          <w:lang w:eastAsia="zh-CN"/>
        </w:rPr>
        <w:t>10.5%</w:t>
      </w:r>
      <w:r w:rsidRPr="009B4E56">
        <w:rPr>
          <w:rFonts w:eastAsiaTheme="minorEastAsia"/>
          <w:lang w:eastAsia="zh-CN"/>
        </w:rPr>
        <w:t>，与渐进最优的</w:t>
      </w:r>
      <w:r w:rsidRPr="009B4E56">
        <w:rPr>
          <w:rFonts w:eastAsiaTheme="minorEastAsia"/>
          <w:lang w:eastAsia="zh-CN"/>
        </w:rPr>
        <w:t>RRT</w:t>
      </w:r>
      <w:r w:rsidR="00626C9E" w:rsidRPr="009B4E56">
        <w:rPr>
          <w:rFonts w:eastAsiaTheme="minorEastAsia" w:hint="eastAsia"/>
          <w:lang w:eastAsia="zh-CN"/>
        </w:rPr>
        <w:t>*</w:t>
      </w:r>
      <w:r w:rsidRPr="009B4E56">
        <w:rPr>
          <w:rFonts w:eastAsiaTheme="minorEastAsia"/>
          <w:lang w:eastAsia="zh-CN"/>
        </w:rPr>
        <w:t>相差仅</w:t>
      </w:r>
      <w:r w:rsidRPr="009B4E56">
        <w:rPr>
          <w:rFonts w:eastAsiaTheme="minorEastAsia"/>
          <w:lang w:eastAsia="zh-CN"/>
        </w:rPr>
        <w:t>4.0%</w:t>
      </w:r>
      <w:r w:rsidRPr="009B4E56">
        <w:rPr>
          <w:rFonts w:eastAsiaTheme="minorEastAsia"/>
          <w:lang w:eastAsia="zh-CN"/>
        </w:rPr>
        <w:t>，却以极低的计算代价实现了接近最优的路径质量。</w:t>
      </w:r>
      <w:r w:rsidR="005B7989" w:rsidRPr="009B4E56">
        <w:rPr>
          <w:rFonts w:eastAsiaTheme="minorEastAsia"/>
          <w:lang w:eastAsia="zh-CN"/>
        </w:rPr>
        <w:t xml:space="preserve">SC-RRT </w:t>
      </w:r>
      <w:r w:rsidR="005B7989" w:rsidRPr="009B4E56">
        <w:rPr>
          <w:rFonts w:eastAsiaTheme="minorEastAsia"/>
          <w:lang w:eastAsia="zh-CN"/>
        </w:rPr>
        <w:t>的路径效率指标达到</w:t>
      </w:r>
      <w:r w:rsidR="005B7989" w:rsidRPr="009B4E56">
        <w:rPr>
          <w:rFonts w:eastAsiaTheme="minorEastAsia"/>
          <w:lang w:eastAsia="zh-CN"/>
        </w:rPr>
        <w:t xml:space="preserve"> 0.9553</w:t>
      </w:r>
      <w:r w:rsidR="005B7989" w:rsidRPr="009B4E56">
        <w:rPr>
          <w:rFonts w:eastAsiaTheme="minorEastAsia"/>
          <w:lang w:eastAsia="zh-CN"/>
        </w:rPr>
        <w:t>，在所有对比算法中位居第三。</w:t>
      </w:r>
      <w:r w:rsidR="00873B03" w:rsidRPr="009B4E56">
        <w:rPr>
          <w:rFonts w:eastAsiaTheme="minorEastAsia"/>
          <w:lang w:eastAsia="zh-CN"/>
        </w:rPr>
        <w:t>仅次于渐进最优的</w:t>
      </w:r>
      <w:r w:rsidR="00873B03" w:rsidRPr="009B4E56">
        <w:rPr>
          <w:rFonts w:eastAsiaTheme="minorEastAsia"/>
          <w:lang w:eastAsia="zh-CN"/>
        </w:rPr>
        <w:t>Informed RRT*</w:t>
      </w:r>
      <w:r w:rsidR="00873B03" w:rsidRPr="009B4E56">
        <w:rPr>
          <w:rFonts w:eastAsiaTheme="minorEastAsia"/>
          <w:lang w:eastAsia="zh-CN"/>
        </w:rPr>
        <w:t>与</w:t>
      </w:r>
      <w:r w:rsidR="00873B03" w:rsidRPr="009B4E56">
        <w:rPr>
          <w:rFonts w:eastAsiaTheme="minorEastAsia"/>
          <w:lang w:eastAsia="zh-CN"/>
        </w:rPr>
        <w:t>RRT*</w:t>
      </w:r>
      <w:r w:rsidR="00873B03" w:rsidRPr="009B4E56">
        <w:rPr>
          <w:rFonts w:eastAsiaTheme="minorEastAsia"/>
          <w:lang w:eastAsia="zh-CN"/>
        </w:rPr>
        <w:t>，但其规划时间仅为</w:t>
      </w:r>
      <w:r w:rsidR="00873B03" w:rsidRPr="009B4E56">
        <w:rPr>
          <w:rFonts w:eastAsiaTheme="minorEastAsia"/>
          <w:lang w:eastAsia="zh-CN"/>
        </w:rPr>
        <w:t>Informed RRT*</w:t>
      </w:r>
      <w:r w:rsidR="00873B03" w:rsidRPr="009B4E56">
        <w:rPr>
          <w:rFonts w:eastAsiaTheme="minorEastAsia"/>
          <w:lang w:eastAsia="zh-CN"/>
        </w:rPr>
        <w:t>的</w:t>
      </w:r>
      <w:r w:rsidR="00873B03" w:rsidRPr="009B4E56">
        <w:rPr>
          <w:rFonts w:eastAsiaTheme="minorEastAsia"/>
          <w:lang w:eastAsia="zh-CN"/>
        </w:rPr>
        <w:t>16.2%</w:t>
      </w:r>
      <w:r w:rsidR="00873B03" w:rsidRPr="009B4E56">
        <w:rPr>
          <w:rFonts w:eastAsiaTheme="minorEastAsia"/>
          <w:lang w:eastAsia="zh-CN"/>
        </w:rPr>
        <w:t>，在路径质量与计算效率之间实现了显著更优的平衡。</w:t>
      </w:r>
      <w:r w:rsidR="005B7989" w:rsidRPr="009B4E56">
        <w:rPr>
          <w:rFonts w:eastAsiaTheme="minorEastAsia"/>
          <w:lang w:eastAsia="zh-CN"/>
        </w:rPr>
        <w:t>与经典</w:t>
      </w:r>
      <w:r w:rsidR="005B7989" w:rsidRPr="009B4E56">
        <w:rPr>
          <w:rFonts w:eastAsiaTheme="minorEastAsia"/>
          <w:lang w:eastAsia="zh-CN"/>
        </w:rPr>
        <w:t xml:space="preserve"> RRT*</w:t>
      </w:r>
      <w:r w:rsidR="005B7989" w:rsidRPr="009B4E56">
        <w:rPr>
          <w:rFonts w:eastAsiaTheme="minorEastAsia"/>
          <w:lang w:eastAsia="zh-CN"/>
        </w:rPr>
        <w:t>相比，</w:t>
      </w:r>
      <w:r w:rsidR="00873B03" w:rsidRPr="009B4E56">
        <w:rPr>
          <w:rFonts w:eastAsiaTheme="minorEastAsia"/>
          <w:lang w:eastAsia="zh-CN"/>
        </w:rPr>
        <w:t>路径效率</w:t>
      </w:r>
      <w:r w:rsidR="005B7989" w:rsidRPr="009B4E56">
        <w:rPr>
          <w:rFonts w:eastAsiaTheme="minorEastAsia"/>
          <w:lang w:eastAsia="zh-CN"/>
        </w:rPr>
        <w:t>差距为</w:t>
      </w:r>
      <w:r w:rsidR="005B7989" w:rsidRPr="009B4E56">
        <w:rPr>
          <w:rFonts w:eastAsiaTheme="minorEastAsia"/>
          <w:lang w:eastAsia="zh-CN"/>
        </w:rPr>
        <w:t xml:space="preserve"> 1.40%</w:t>
      </w:r>
      <w:r w:rsidR="005B7989" w:rsidRPr="009B4E56">
        <w:rPr>
          <w:rFonts w:eastAsiaTheme="minorEastAsia"/>
          <w:lang w:eastAsia="zh-CN"/>
        </w:rPr>
        <w:t>。这表明</w:t>
      </w:r>
      <w:r w:rsidR="005B7989" w:rsidRPr="009B4E56">
        <w:rPr>
          <w:rFonts w:eastAsiaTheme="minorEastAsia"/>
          <w:lang w:eastAsia="zh-CN"/>
        </w:rPr>
        <w:t xml:space="preserve"> SC-RRT </w:t>
      </w:r>
      <w:r w:rsidR="005B7989" w:rsidRPr="009B4E56">
        <w:rPr>
          <w:rFonts w:eastAsiaTheme="minorEastAsia"/>
          <w:lang w:eastAsia="zh-CN"/>
        </w:rPr>
        <w:t>在保持较高路径质量的同时，显著提升了规划速度</w:t>
      </w:r>
      <w:r w:rsidR="005B7989" w:rsidRPr="009B4E56">
        <w:rPr>
          <w:rFonts w:eastAsiaTheme="minorEastAsia" w:hint="eastAsia"/>
          <w:lang w:eastAsia="zh-CN"/>
        </w:rPr>
        <w:t>，证明了</w:t>
      </w:r>
      <w:r w:rsidRPr="009B4E56">
        <w:rPr>
          <w:rFonts w:eastAsiaTheme="minorEastAsia"/>
          <w:lang w:eastAsia="zh-CN"/>
        </w:rPr>
        <w:t>ADCS</w:t>
      </w:r>
      <w:r w:rsidRPr="009B4E56">
        <w:rPr>
          <w:rFonts w:eastAsiaTheme="minorEastAsia"/>
          <w:lang w:eastAsia="zh-CN"/>
        </w:rPr>
        <w:t>紧凑采样机制所生成的路径在几何形态上高度趋近直线，冗余绕行得到有效抑制。</w:t>
      </w:r>
    </w:p>
    <w:p w14:paraId="680EF538" w14:textId="2D4D39D1" w:rsidR="00F00EDA" w:rsidRPr="009B4E56" w:rsidRDefault="00F00EDA" w:rsidP="00F00EDA">
      <w:pPr>
        <w:ind w:firstLineChars="200" w:firstLine="440"/>
        <w:rPr>
          <w:rFonts w:eastAsiaTheme="minorEastAsia"/>
          <w:lang w:eastAsia="zh-CN"/>
        </w:rPr>
      </w:pPr>
      <w:r w:rsidRPr="009B4E56">
        <w:rPr>
          <w:rFonts w:eastAsiaTheme="minorEastAsia"/>
          <w:lang w:eastAsia="zh-CN"/>
        </w:rPr>
        <w:t>在计算效率方面，</w:t>
      </w:r>
      <w:r w:rsidRPr="009B4E56">
        <w:rPr>
          <w:rFonts w:eastAsiaTheme="minorEastAsia"/>
          <w:lang w:eastAsia="zh-CN"/>
        </w:rPr>
        <w:t>SC-RRT</w:t>
      </w:r>
      <w:r w:rsidRPr="009B4E56">
        <w:rPr>
          <w:rFonts w:eastAsiaTheme="minorEastAsia"/>
          <w:lang w:eastAsia="zh-CN"/>
        </w:rPr>
        <w:t>的平均收敛时间为</w:t>
      </w:r>
      <w:r w:rsidRPr="009B4E56">
        <w:rPr>
          <w:rFonts w:eastAsiaTheme="minorEastAsia"/>
          <w:lang w:eastAsia="zh-CN"/>
        </w:rPr>
        <w:t>0.0345 s</w:t>
      </w:r>
      <w:r w:rsidRPr="009B4E56">
        <w:rPr>
          <w:rFonts w:eastAsiaTheme="minorEastAsia"/>
          <w:lang w:eastAsia="zh-CN"/>
        </w:rPr>
        <w:t>，节点消耗仅为</w:t>
      </w:r>
      <w:r w:rsidRPr="009B4E56">
        <w:rPr>
          <w:rFonts w:eastAsiaTheme="minorEastAsia"/>
          <w:lang w:eastAsia="zh-CN"/>
        </w:rPr>
        <w:t>209.6</w:t>
      </w:r>
      <w:r w:rsidRPr="009B4E56">
        <w:rPr>
          <w:rFonts w:eastAsiaTheme="minorEastAsia"/>
          <w:lang w:eastAsia="zh-CN"/>
        </w:rPr>
        <w:t>个，</w:t>
      </w:r>
      <w:r w:rsidR="001C592F" w:rsidRPr="009B4E56">
        <w:rPr>
          <w:rFonts w:eastAsiaTheme="minorEastAsia" w:hint="eastAsia"/>
          <w:lang w:eastAsia="zh-CN"/>
        </w:rPr>
        <w:t>具备</w:t>
      </w:r>
      <w:r w:rsidRPr="009B4E56">
        <w:rPr>
          <w:rFonts w:eastAsiaTheme="minorEastAsia"/>
          <w:lang w:eastAsia="zh-CN"/>
        </w:rPr>
        <w:t>优异的实时响应能力。而</w:t>
      </w:r>
      <w:r w:rsidRPr="009B4E56">
        <w:rPr>
          <w:rFonts w:eastAsiaTheme="minorEastAsia"/>
          <w:lang w:eastAsia="zh-CN"/>
        </w:rPr>
        <w:t>RRT*</w:t>
      </w:r>
      <w:proofErr w:type="gramStart"/>
      <w:r w:rsidRPr="009B4E56">
        <w:rPr>
          <w:rFonts w:eastAsiaTheme="minorEastAsia"/>
          <w:lang w:eastAsia="zh-CN"/>
        </w:rPr>
        <w:t>虽保证</w:t>
      </w:r>
      <w:proofErr w:type="gramEnd"/>
      <w:r w:rsidRPr="009B4E56">
        <w:rPr>
          <w:rFonts w:eastAsiaTheme="minorEastAsia"/>
          <w:lang w:eastAsia="zh-CN"/>
        </w:rPr>
        <w:t>渐进最优，但其节点数高达</w:t>
      </w:r>
      <w:r w:rsidRPr="009B4E56">
        <w:rPr>
          <w:rFonts w:eastAsiaTheme="minorEastAsia"/>
          <w:lang w:eastAsia="zh-CN"/>
        </w:rPr>
        <w:t>3846.6</w:t>
      </w:r>
      <w:r w:rsidRPr="009B4E56">
        <w:rPr>
          <w:rFonts w:eastAsiaTheme="minorEastAsia"/>
          <w:lang w:eastAsia="zh-CN"/>
        </w:rPr>
        <w:t>个，收敛时间达</w:t>
      </w:r>
      <w:r w:rsidRPr="009B4E56">
        <w:rPr>
          <w:rFonts w:eastAsiaTheme="minorEastAsia"/>
          <w:lang w:eastAsia="zh-CN"/>
        </w:rPr>
        <w:t>0.1629 s</w:t>
      </w:r>
      <w:r w:rsidRPr="009B4E56">
        <w:rPr>
          <w:rFonts w:eastAsiaTheme="minorEastAsia"/>
          <w:lang w:eastAsia="zh-CN"/>
        </w:rPr>
        <w:t>，</w:t>
      </w:r>
      <w:r w:rsidRPr="009B4E56">
        <w:rPr>
          <w:rFonts w:eastAsiaTheme="minorEastAsia"/>
          <w:lang w:eastAsia="zh-CN"/>
        </w:rPr>
        <w:t>SC-RRT</w:t>
      </w:r>
      <w:r w:rsidRPr="009B4E56">
        <w:rPr>
          <w:rFonts w:eastAsiaTheme="minorEastAsia"/>
          <w:lang w:eastAsia="zh-CN"/>
        </w:rPr>
        <w:t>相对其实现了</w:t>
      </w:r>
      <w:r w:rsidR="007027EE" w:rsidRPr="009B4E56">
        <w:rPr>
          <w:rFonts w:eastAsiaTheme="minorEastAsia" w:hint="eastAsia"/>
          <w:lang w:eastAsia="zh-CN"/>
        </w:rPr>
        <w:t>近</w:t>
      </w:r>
      <w:r w:rsidR="007027EE" w:rsidRPr="009B4E56">
        <w:rPr>
          <w:rFonts w:eastAsiaTheme="minorEastAsia" w:hint="eastAsia"/>
          <w:lang w:eastAsia="zh-CN"/>
        </w:rPr>
        <w:t>4.7</w:t>
      </w:r>
      <w:r w:rsidRPr="009B4E56">
        <w:rPr>
          <w:rFonts w:eastAsiaTheme="minorEastAsia"/>
          <w:lang w:eastAsia="zh-CN"/>
        </w:rPr>
        <w:t>倍的提速，在时间敏感型任务中优势尤为显著。</w:t>
      </w:r>
    </w:p>
    <w:p w14:paraId="17F63D34" w14:textId="452D71F5" w:rsidR="00741F9C" w:rsidRPr="009B4E56" w:rsidRDefault="00F00EDA" w:rsidP="00F00EDA">
      <w:pPr>
        <w:ind w:firstLineChars="200" w:firstLine="440"/>
        <w:rPr>
          <w:rFonts w:eastAsiaTheme="minorEastAsia"/>
          <w:lang w:eastAsia="zh-CN"/>
        </w:rPr>
      </w:pPr>
      <w:r w:rsidRPr="009B4E56">
        <w:rPr>
          <w:rFonts w:eastAsiaTheme="minorEastAsia"/>
          <w:lang w:eastAsia="zh-CN"/>
        </w:rPr>
        <w:t>路径稳定性方面，</w:t>
      </w:r>
      <w:r w:rsidRPr="009B4E56">
        <w:rPr>
          <w:rFonts w:eastAsiaTheme="minorEastAsia"/>
          <w:lang w:eastAsia="zh-CN"/>
        </w:rPr>
        <w:t>SC-RRT</w:t>
      </w:r>
      <w:r w:rsidRPr="009B4E56">
        <w:rPr>
          <w:rFonts w:eastAsiaTheme="minorEastAsia"/>
          <w:lang w:eastAsia="zh-CN"/>
        </w:rPr>
        <w:t>的路径长度标准差仅为</w:t>
      </w:r>
      <w:r w:rsidRPr="009B4E56">
        <w:rPr>
          <w:rFonts w:eastAsiaTheme="minorEastAsia"/>
          <w:lang w:eastAsia="zh-CN"/>
        </w:rPr>
        <w:t>±57.53 mm</w:t>
      </w:r>
      <w:r w:rsidRPr="009B4E56">
        <w:rPr>
          <w:rFonts w:eastAsiaTheme="minorEastAsia"/>
          <w:lang w:eastAsia="zh-CN"/>
        </w:rPr>
        <w:t>，远低于</w:t>
      </w:r>
      <w:r w:rsidRPr="009B4E56">
        <w:rPr>
          <w:rFonts w:eastAsiaTheme="minorEastAsia"/>
          <w:lang w:eastAsia="zh-CN"/>
        </w:rPr>
        <w:t>RRT</w:t>
      </w:r>
      <w:r w:rsidR="00020B27" w:rsidRPr="009B4E56">
        <w:rPr>
          <w:rFonts w:eastAsiaTheme="minorEastAsia" w:hint="eastAsia"/>
          <w:lang w:eastAsia="zh-CN"/>
        </w:rPr>
        <w:t>的</w:t>
      </w:r>
      <w:r w:rsidRPr="009B4E56">
        <w:rPr>
          <w:rFonts w:eastAsiaTheme="minorEastAsia"/>
          <w:lang w:eastAsia="zh-CN"/>
        </w:rPr>
        <w:t>±126.25 mm</w:t>
      </w:r>
      <w:r w:rsidRPr="009B4E56">
        <w:rPr>
          <w:rFonts w:eastAsiaTheme="minorEastAsia"/>
          <w:lang w:eastAsia="zh-CN"/>
        </w:rPr>
        <w:t>及</w:t>
      </w:r>
      <w:r w:rsidRPr="009B4E56">
        <w:rPr>
          <w:rFonts w:eastAsiaTheme="minorEastAsia"/>
          <w:lang w:eastAsia="zh-CN"/>
        </w:rPr>
        <w:t>Dynamic-RRT</w:t>
      </w:r>
      <w:r w:rsidR="00020B27" w:rsidRPr="009B4E56">
        <w:rPr>
          <w:rFonts w:eastAsiaTheme="minorEastAsia" w:hint="eastAsia"/>
          <w:lang w:eastAsia="zh-CN"/>
        </w:rPr>
        <w:t>的</w:t>
      </w:r>
      <w:r w:rsidRPr="009B4E56">
        <w:rPr>
          <w:rFonts w:eastAsiaTheme="minorEastAsia"/>
          <w:lang w:eastAsia="zh-CN"/>
        </w:rPr>
        <w:t>±136.02 mm</w:t>
      </w:r>
      <w:r w:rsidRPr="009B4E56">
        <w:rPr>
          <w:rFonts w:eastAsiaTheme="minorEastAsia"/>
          <w:lang w:eastAsia="zh-CN"/>
        </w:rPr>
        <w:t>，规划结果的一致性与可重复性显著更优。综上，</w:t>
      </w:r>
      <w:r w:rsidRPr="009B4E56">
        <w:rPr>
          <w:rFonts w:eastAsiaTheme="minorEastAsia"/>
          <w:lang w:eastAsia="zh-CN"/>
        </w:rPr>
        <w:t>SC-RRT</w:t>
      </w:r>
      <w:r w:rsidRPr="009B4E56">
        <w:rPr>
          <w:rFonts w:eastAsiaTheme="minorEastAsia"/>
          <w:lang w:eastAsia="zh-CN"/>
        </w:rPr>
        <w:t>在路径质量、计算效率与规划稳定性之间实现了最优综合平衡，并在二维与三维不同障碍密度场景下均保持稳定收敛</w:t>
      </w:r>
      <w:r w:rsidR="00E4282E" w:rsidRPr="009B4E56">
        <w:rPr>
          <w:rFonts w:eastAsiaTheme="minorEastAsia" w:hint="eastAsia"/>
          <w:lang w:eastAsia="zh-CN"/>
        </w:rPr>
        <w:t>和良好可扩展性</w:t>
      </w:r>
      <w:r w:rsidRPr="009B4E56">
        <w:rPr>
          <w:rFonts w:eastAsiaTheme="minorEastAsia"/>
          <w:lang w:eastAsia="zh-CN"/>
        </w:rPr>
        <w:t>，展现出良好的泛化能力与工程实用价值。</w:t>
      </w:r>
    </w:p>
    <w:p w14:paraId="29951D7D" w14:textId="11A17C06" w:rsidR="00765799" w:rsidRPr="009B4E56" w:rsidRDefault="003E5195" w:rsidP="00473433">
      <w:pPr>
        <w:pStyle w:val="11"/>
        <w:numPr>
          <w:ilvl w:val="0"/>
          <w:numId w:val="5"/>
        </w:numPr>
        <w:tabs>
          <w:tab w:val="left" w:pos="474"/>
        </w:tabs>
        <w:spacing w:before="109"/>
        <w:ind w:left="255" w:hanging="255"/>
        <w:rPr>
          <w:spacing w:val="-2"/>
          <w:w w:val="110"/>
        </w:rPr>
      </w:pPr>
      <w:r w:rsidRPr="009B4E56">
        <w:rPr>
          <w:spacing w:val="-2"/>
          <w:w w:val="110"/>
        </w:rPr>
        <w:t>Conclusion</w:t>
      </w:r>
    </w:p>
    <w:p w14:paraId="3921943E" w14:textId="26C70AE6" w:rsidR="000827BC" w:rsidRPr="009B4E56" w:rsidRDefault="000827BC" w:rsidP="00765D0D">
      <w:pPr>
        <w:ind w:firstLineChars="200" w:firstLine="440"/>
        <w:jc w:val="both"/>
        <w:rPr>
          <w:rFonts w:eastAsiaTheme="minorEastAsia"/>
          <w:lang w:eastAsia="zh-CN"/>
        </w:rPr>
      </w:pPr>
      <w:bookmarkStart w:id="17" w:name="OLE_LINK5"/>
      <w:r w:rsidRPr="009B4E56">
        <w:rPr>
          <w:rFonts w:eastAsiaTheme="minorEastAsia"/>
          <w:lang w:eastAsia="zh-CN"/>
        </w:rPr>
        <w:t>针对采样式路径规划算法在障碍密集环境中有效采样比例低、收敛速度慢且知情子集对代价估计偏差敏感的问题，本文提出了</w:t>
      </w:r>
      <w:r w:rsidRPr="009B4E56">
        <w:rPr>
          <w:rFonts w:eastAsiaTheme="minorEastAsia"/>
          <w:lang w:eastAsia="zh-CN"/>
        </w:rPr>
        <w:t>SC-RRT</w:t>
      </w:r>
      <w:r w:rsidRPr="009B4E56">
        <w:rPr>
          <w:rFonts w:eastAsiaTheme="minorEastAsia"/>
          <w:lang w:eastAsia="zh-CN"/>
        </w:rPr>
        <w:t>算法。该算法包含两个紧密耦合的核心机制</w:t>
      </w:r>
      <w:r w:rsidR="007041A9" w:rsidRPr="009B4E56">
        <w:rPr>
          <w:rFonts w:eastAsiaTheme="minorEastAsia" w:hint="eastAsia"/>
          <w:lang w:eastAsia="zh-CN"/>
        </w:rPr>
        <w:t>。</w:t>
      </w:r>
    </w:p>
    <w:p w14:paraId="70D7DAB3" w14:textId="257CA1BD" w:rsidR="000827BC" w:rsidRPr="009B4E56" w:rsidRDefault="000827BC" w:rsidP="000827BC">
      <w:pPr>
        <w:ind w:firstLineChars="200" w:firstLine="440"/>
        <w:jc w:val="both"/>
        <w:rPr>
          <w:rFonts w:eastAsiaTheme="minorEastAsia"/>
          <w:lang w:eastAsia="zh-CN"/>
        </w:rPr>
      </w:pPr>
      <w:proofErr w:type="gramStart"/>
      <w:r w:rsidRPr="009B4E56">
        <w:rPr>
          <w:rFonts w:eastAsiaTheme="minorEastAsia"/>
          <w:lang w:eastAsia="zh-CN"/>
        </w:rPr>
        <w:t>一</w:t>
      </w:r>
      <w:proofErr w:type="gramEnd"/>
      <w:r w:rsidRPr="009B4E56">
        <w:rPr>
          <w:rFonts w:eastAsiaTheme="minorEastAsia"/>
          <w:lang w:eastAsia="zh-CN"/>
        </w:rPr>
        <w:t>，自适应非对称双椭球约束采样（</w:t>
      </w:r>
      <w:r w:rsidRPr="009B4E56">
        <w:rPr>
          <w:rFonts w:eastAsiaTheme="minorEastAsia"/>
          <w:lang w:eastAsia="zh-CN"/>
        </w:rPr>
        <w:t>ADCS</w:t>
      </w:r>
      <w:r w:rsidRPr="009B4E56">
        <w:rPr>
          <w:rFonts w:eastAsiaTheme="minorEastAsia"/>
          <w:lang w:eastAsia="zh-CN"/>
        </w:rPr>
        <w:t>）。引入基于双树搜索状态在线更新的动态中介点，将全局规划任务分解为</w:t>
      </w:r>
      <w:r w:rsidRPr="009B4E56">
        <w:rPr>
          <w:rFonts w:eastAsiaTheme="minorEastAsia"/>
          <w:lang w:eastAsia="zh-CN"/>
        </w:rPr>
        <w:t>"</w:t>
      </w:r>
      <w:r w:rsidRPr="009B4E56">
        <w:rPr>
          <w:rFonts w:eastAsiaTheme="minorEastAsia"/>
          <w:lang w:eastAsia="zh-CN"/>
        </w:rPr>
        <w:t>起点</w:t>
      </w:r>
      <w:r w:rsidRPr="009B4E56">
        <w:rPr>
          <w:rFonts w:eastAsiaTheme="minorEastAsia"/>
          <w:lang w:eastAsia="zh-CN"/>
        </w:rPr>
        <w:t>—</w:t>
      </w:r>
      <w:r w:rsidRPr="009B4E56">
        <w:rPr>
          <w:rFonts w:eastAsiaTheme="minorEastAsia"/>
          <w:lang w:eastAsia="zh-CN"/>
        </w:rPr>
        <w:t>中介点</w:t>
      </w:r>
      <w:r w:rsidRPr="009B4E56">
        <w:rPr>
          <w:rFonts w:eastAsiaTheme="minorEastAsia"/>
          <w:lang w:eastAsia="zh-CN"/>
        </w:rPr>
        <w:t>"</w:t>
      </w:r>
      <w:r w:rsidRPr="009B4E56">
        <w:rPr>
          <w:rFonts w:eastAsiaTheme="minorEastAsia"/>
          <w:lang w:eastAsia="zh-CN"/>
        </w:rPr>
        <w:t>与</w:t>
      </w:r>
      <w:r w:rsidRPr="009B4E56">
        <w:rPr>
          <w:rFonts w:eastAsiaTheme="minorEastAsia"/>
          <w:lang w:eastAsia="zh-CN"/>
        </w:rPr>
        <w:t>"</w:t>
      </w:r>
      <w:r w:rsidRPr="009B4E56">
        <w:rPr>
          <w:rFonts w:eastAsiaTheme="minorEastAsia"/>
          <w:lang w:eastAsia="zh-CN"/>
        </w:rPr>
        <w:t>终点</w:t>
      </w:r>
      <w:r w:rsidRPr="009B4E56">
        <w:rPr>
          <w:rFonts w:eastAsiaTheme="minorEastAsia"/>
          <w:lang w:eastAsia="zh-CN"/>
        </w:rPr>
        <w:t>—</w:t>
      </w:r>
      <w:r w:rsidRPr="009B4E56">
        <w:rPr>
          <w:rFonts w:eastAsiaTheme="minorEastAsia"/>
          <w:lang w:eastAsia="zh-CN"/>
        </w:rPr>
        <w:t>中介点</w:t>
      </w:r>
      <w:r w:rsidRPr="009B4E56">
        <w:rPr>
          <w:rFonts w:eastAsiaTheme="minorEastAsia"/>
          <w:lang w:eastAsia="zh-CN"/>
        </w:rPr>
        <w:t>"</w:t>
      </w:r>
      <w:r w:rsidRPr="009B4E56">
        <w:rPr>
          <w:rFonts w:eastAsiaTheme="minorEastAsia"/>
          <w:lang w:eastAsia="zh-CN"/>
        </w:rPr>
        <w:t>两个方向性子问题，并分别构造尺度可独立调节的超椭球知情子集。与</w:t>
      </w:r>
      <w:r w:rsidRPr="009B4E56">
        <w:rPr>
          <w:rFonts w:eastAsiaTheme="minorEastAsia"/>
          <w:lang w:eastAsia="zh-CN"/>
        </w:rPr>
        <w:t>Dynamic-RRT</w:t>
      </w:r>
      <w:r w:rsidRPr="009B4E56">
        <w:rPr>
          <w:rFonts w:eastAsiaTheme="minorEastAsia"/>
          <w:lang w:eastAsia="zh-CN"/>
        </w:rPr>
        <w:t>以起点和终点为固定焦点的单一对称椭球不同，</w:t>
      </w:r>
      <w:r w:rsidRPr="009B4E56">
        <w:rPr>
          <w:rFonts w:eastAsiaTheme="minorEastAsia"/>
          <w:lang w:eastAsia="zh-CN"/>
        </w:rPr>
        <w:t>ADCS</w:t>
      </w:r>
      <w:r w:rsidRPr="009B4E56">
        <w:rPr>
          <w:rFonts w:eastAsiaTheme="minorEastAsia"/>
          <w:lang w:eastAsia="zh-CN"/>
        </w:rPr>
        <w:t>的非对称双椭球结构能够针对两侧搜索进展差异进行方向性压缩与扩展，在保持探索覆盖性的同时显著提高潜在可行通道上的采样密度，有效缓解了引言中指出的单向框架全局引导能力不足的问题。</w:t>
      </w:r>
    </w:p>
    <w:p w14:paraId="23EDF772" w14:textId="71DCAE25" w:rsidR="000827BC" w:rsidRPr="009B4E56" w:rsidRDefault="000827BC" w:rsidP="000827BC">
      <w:pPr>
        <w:ind w:firstLineChars="200" w:firstLine="440"/>
        <w:jc w:val="both"/>
        <w:rPr>
          <w:rFonts w:eastAsiaTheme="minorEastAsia"/>
          <w:lang w:eastAsia="zh-CN"/>
        </w:rPr>
      </w:pPr>
      <w:r w:rsidRPr="009B4E56">
        <w:rPr>
          <w:rFonts w:eastAsiaTheme="minorEastAsia"/>
          <w:lang w:eastAsia="zh-CN"/>
        </w:rPr>
        <w:t>二，基于搜索状态反馈的在线调节机制（</w:t>
      </w:r>
      <w:r w:rsidRPr="009B4E56">
        <w:rPr>
          <w:rFonts w:eastAsiaTheme="minorEastAsia"/>
          <w:lang w:eastAsia="zh-CN"/>
        </w:rPr>
        <w:t>SSFOR</w:t>
      </w:r>
      <w:r w:rsidRPr="009B4E56">
        <w:rPr>
          <w:rFonts w:eastAsiaTheme="minorEastAsia"/>
          <w:lang w:eastAsia="zh-CN"/>
        </w:rPr>
        <w:t>）。以当前最优路径代价及其近期历史序列为反馈信号，实时输出超椭球扩张因子</w:t>
      </w:r>
      <m:oMath>
        <m:r>
          <w:rPr>
            <w:rFonts w:ascii="Cambria Math" w:eastAsiaTheme="minorEastAsia" w:hAnsi="Cambria Math"/>
            <w:lang w:eastAsia="zh-CN"/>
          </w:rPr>
          <m:t>γ</m:t>
        </m:r>
      </m:oMath>
      <w:r w:rsidRPr="009B4E56">
        <w:rPr>
          <w:rFonts w:eastAsiaTheme="minorEastAsia"/>
          <w:lang w:eastAsia="zh-CN"/>
        </w:rPr>
        <w:t>与知情采样概率</w:t>
      </w:r>
      <m:oMath>
        <m:r>
          <w:rPr>
            <w:rFonts w:ascii="Cambria Math" w:eastAsiaTheme="minorEastAsia" w:hAnsi="Cambria Math"/>
            <w:lang w:eastAsia="zh-CN"/>
          </w:rPr>
          <m:t>p</m:t>
        </m:r>
      </m:oMath>
      <w:r w:rsidRPr="009B4E56">
        <w:rPr>
          <w:rFonts w:eastAsiaTheme="minorEastAsia"/>
          <w:lang w:eastAsia="zh-CN"/>
        </w:rPr>
        <w:t>，对知情子集的体积与采样分配比例实施闭环调节。当路径改进停滞时自动扩大探索范围，当改进高效时逐步收紧约束以强化局部收敛，从而克服传统方法中代价高估导致采样</w:t>
      </w:r>
      <w:r w:rsidR="0004393E" w:rsidRPr="009B4E56">
        <w:rPr>
          <w:rFonts w:eastAsiaTheme="minorEastAsia" w:hint="eastAsia"/>
          <w:lang w:eastAsia="zh-CN"/>
        </w:rPr>
        <w:t>知情子集</w:t>
      </w:r>
      <w:r w:rsidRPr="009B4E56">
        <w:rPr>
          <w:rFonts w:eastAsiaTheme="minorEastAsia"/>
          <w:lang w:eastAsia="zh-CN"/>
        </w:rPr>
        <w:t>过大或代价低估导致采样</w:t>
      </w:r>
      <w:r w:rsidR="0004393E" w:rsidRPr="009B4E56">
        <w:rPr>
          <w:rFonts w:eastAsiaTheme="minorEastAsia" w:hint="eastAsia"/>
          <w:lang w:eastAsia="zh-CN"/>
        </w:rPr>
        <w:t>知情子集</w:t>
      </w:r>
      <w:r w:rsidRPr="009B4E56">
        <w:rPr>
          <w:rFonts w:eastAsiaTheme="minorEastAsia"/>
          <w:lang w:eastAsia="zh-CN"/>
        </w:rPr>
        <w:t>过早收缩的敏感性问题。</w:t>
      </w:r>
    </w:p>
    <w:p w14:paraId="7B3A91F9" w14:textId="74A8CA3F" w:rsidR="000827BC" w:rsidRPr="009B4E56" w:rsidRDefault="000827BC" w:rsidP="007041A9">
      <w:pPr>
        <w:ind w:firstLineChars="200" w:firstLine="440"/>
        <w:jc w:val="both"/>
        <w:rPr>
          <w:rFonts w:eastAsiaTheme="minorEastAsia"/>
          <w:lang w:eastAsia="zh-CN"/>
        </w:rPr>
      </w:pPr>
      <w:r w:rsidRPr="009B4E56">
        <w:rPr>
          <w:rFonts w:eastAsiaTheme="minorEastAsia"/>
          <w:lang w:eastAsia="zh-CN"/>
        </w:rPr>
        <w:t>在二维与三维不同障碍密度的典型场景中，以相同环境配置与计算预算为约束，</w:t>
      </w:r>
      <w:r w:rsidR="00B30D4E" w:rsidRPr="009B4E56">
        <w:rPr>
          <w:rFonts w:eastAsiaTheme="minorEastAsia"/>
          <w:lang w:eastAsia="zh-CN"/>
        </w:rPr>
        <w:t>在</w:t>
      </w:r>
      <w:r w:rsidR="00B30D4E" w:rsidRPr="009B4E56">
        <w:rPr>
          <w:rFonts w:eastAsiaTheme="minorEastAsia"/>
          <w:lang w:eastAsia="zh-CN"/>
        </w:rPr>
        <w:t>ADCS</w:t>
      </w:r>
      <w:r w:rsidR="00B30D4E" w:rsidRPr="009B4E56">
        <w:rPr>
          <w:rFonts w:eastAsiaTheme="minorEastAsia"/>
          <w:lang w:eastAsia="zh-CN"/>
        </w:rPr>
        <w:t>的双向非对称约束与</w:t>
      </w:r>
      <w:r w:rsidR="00B30D4E" w:rsidRPr="009B4E56">
        <w:rPr>
          <w:rFonts w:eastAsiaTheme="minorEastAsia"/>
          <w:lang w:eastAsia="zh-CN"/>
        </w:rPr>
        <w:t>SSFOR</w:t>
      </w:r>
      <w:r w:rsidR="00B30D4E" w:rsidRPr="009B4E56">
        <w:rPr>
          <w:rFonts w:eastAsiaTheme="minorEastAsia"/>
          <w:lang w:eastAsia="zh-CN"/>
        </w:rPr>
        <w:t>闭环调节的协同作用下，</w:t>
      </w:r>
      <w:r w:rsidR="00B30D4E" w:rsidRPr="009B4E56">
        <w:rPr>
          <w:rFonts w:eastAsiaTheme="minorEastAsia"/>
          <w:lang w:eastAsia="zh-CN"/>
        </w:rPr>
        <w:t>SC-RRT</w:t>
      </w:r>
      <w:r w:rsidR="00B30D4E" w:rsidRPr="009B4E56">
        <w:rPr>
          <w:rFonts w:eastAsiaTheme="minorEastAsia"/>
          <w:lang w:eastAsia="zh-CN"/>
        </w:rPr>
        <w:t>在不同维度空间与障碍分布条件下均表现出更一致的收敛行为、更少的冗余扩展与更高的规划稳定性</w:t>
      </w:r>
      <w:r w:rsidR="00B30D4E" w:rsidRPr="009B4E56">
        <w:rPr>
          <w:rFonts w:eastAsiaTheme="minorEastAsia" w:hint="eastAsia"/>
          <w:lang w:eastAsia="zh-CN"/>
        </w:rPr>
        <w:t>。</w:t>
      </w:r>
      <w:r w:rsidR="00B652BF" w:rsidRPr="009B4E56">
        <w:rPr>
          <w:rFonts w:eastAsiaTheme="minorEastAsia" w:hint="eastAsia"/>
          <w:lang w:eastAsia="zh-CN"/>
        </w:rPr>
        <w:t>证明了</w:t>
      </w:r>
      <w:r w:rsidR="002E0934" w:rsidRPr="009B4E56">
        <w:rPr>
          <w:rFonts w:eastAsiaTheme="minorEastAsia"/>
          <w:lang w:eastAsia="zh-CN"/>
        </w:rPr>
        <w:t>自适应非对称双椭球约束采样</w:t>
      </w:r>
      <w:r w:rsidR="007041A9" w:rsidRPr="009B4E56">
        <w:rPr>
          <w:rFonts w:eastAsiaTheme="minorEastAsia" w:hint="eastAsia"/>
          <w:lang w:eastAsia="zh-CN"/>
        </w:rPr>
        <w:t>策略与在线约束反馈调节的结合是提升采样</w:t>
      </w:r>
      <w:proofErr w:type="gramStart"/>
      <w:r w:rsidR="007041A9" w:rsidRPr="009B4E56">
        <w:rPr>
          <w:rFonts w:eastAsiaTheme="minorEastAsia" w:hint="eastAsia"/>
          <w:lang w:eastAsia="zh-CN"/>
        </w:rPr>
        <w:t>式规划</w:t>
      </w:r>
      <w:proofErr w:type="gramEnd"/>
      <w:r w:rsidR="007041A9" w:rsidRPr="009B4E56">
        <w:rPr>
          <w:rFonts w:eastAsiaTheme="minorEastAsia" w:hint="eastAsia"/>
          <w:lang w:eastAsia="zh-CN"/>
        </w:rPr>
        <w:t>算法综合性能的有效途径。</w:t>
      </w:r>
      <w:r w:rsidR="00B652BF" w:rsidRPr="009B4E56">
        <w:rPr>
          <w:rFonts w:eastAsiaTheme="minorEastAsia"/>
          <w:lang w:eastAsia="zh-CN"/>
        </w:rPr>
        <w:t>为同类采样</w:t>
      </w:r>
      <w:proofErr w:type="gramStart"/>
      <w:r w:rsidR="00B652BF" w:rsidRPr="009B4E56">
        <w:rPr>
          <w:rFonts w:eastAsiaTheme="minorEastAsia"/>
          <w:lang w:eastAsia="zh-CN"/>
        </w:rPr>
        <w:t>式规划</w:t>
      </w:r>
      <w:proofErr w:type="gramEnd"/>
      <w:r w:rsidR="00B652BF" w:rsidRPr="009B4E56">
        <w:rPr>
          <w:rFonts w:eastAsiaTheme="minorEastAsia"/>
          <w:lang w:eastAsia="zh-CN"/>
        </w:rPr>
        <w:t>算法突破代价估计偏差敏感性提供了可推广的建模范式。</w:t>
      </w:r>
      <w:r w:rsidR="00B652BF" w:rsidRPr="009B4E56">
        <w:rPr>
          <w:rFonts w:eastAsiaTheme="minorEastAsia"/>
          <w:lang w:eastAsia="zh-CN"/>
        </w:rPr>
        <w:t>SC-RRT</w:t>
      </w:r>
      <w:r w:rsidR="00B652BF" w:rsidRPr="009B4E56">
        <w:rPr>
          <w:rFonts w:eastAsiaTheme="minorEastAsia"/>
          <w:lang w:eastAsia="zh-CN"/>
        </w:rPr>
        <w:t>继承了</w:t>
      </w:r>
      <w:r w:rsidR="00B652BF" w:rsidRPr="009B4E56">
        <w:rPr>
          <w:rFonts w:eastAsiaTheme="minorEastAsia"/>
          <w:lang w:eastAsia="zh-CN"/>
        </w:rPr>
        <w:t>Informed RRT*</w:t>
      </w:r>
      <w:r w:rsidR="00B652BF" w:rsidRPr="009B4E56">
        <w:rPr>
          <w:rFonts w:eastAsiaTheme="minorEastAsia"/>
          <w:lang w:eastAsia="zh-CN"/>
        </w:rPr>
        <w:t>的概率完备性，并在渐进最优性框架下通过双向扩展与动态约束调节进一步加速收敛，理论性质与工程效率得到协同保障</w:t>
      </w:r>
      <w:r w:rsidR="00B652BF" w:rsidRPr="009B4E56">
        <w:rPr>
          <w:rFonts w:eastAsiaTheme="minorEastAsia" w:hint="eastAsia"/>
          <w:lang w:eastAsia="zh-CN"/>
        </w:rPr>
        <w:t>。</w:t>
      </w:r>
    </w:p>
    <w:bookmarkEnd w:id="17"/>
    <w:p w14:paraId="4C9C8C33" w14:textId="1DAD9F9C" w:rsidR="0076352E" w:rsidRPr="009B4E56" w:rsidRDefault="0076352E" w:rsidP="00DB3660">
      <w:pPr>
        <w:ind w:firstLineChars="200" w:firstLine="440"/>
        <w:jc w:val="both"/>
        <w:rPr>
          <w:rFonts w:eastAsiaTheme="minorEastAsia"/>
          <w:lang w:eastAsia="zh-CN"/>
        </w:rPr>
        <w:sectPr w:rsidR="0076352E" w:rsidRPr="009B4E56" w:rsidSect="00927F8F">
          <w:footerReference w:type="even" r:id="rId41"/>
          <w:footerReference w:type="default" r:id="rId42"/>
          <w:type w:val="continuous"/>
          <w:pgSz w:w="11910" w:h="15820"/>
          <w:pgMar w:top="540" w:right="900" w:bottom="1120" w:left="800" w:header="616" w:footer="939" w:gutter="0"/>
          <w:cols w:space="708"/>
        </w:sectPr>
      </w:pPr>
    </w:p>
    <w:p w14:paraId="28FFAB69" w14:textId="77777777" w:rsidR="0076352E" w:rsidRPr="009B4E56" w:rsidRDefault="0076352E">
      <w:pPr>
        <w:rPr>
          <w:rFonts w:eastAsiaTheme="minorEastAsia"/>
          <w:sz w:val="9"/>
          <w:lang w:eastAsia="zh-CN"/>
        </w:rPr>
        <w:sectPr w:rsidR="0076352E" w:rsidRPr="009B4E56" w:rsidSect="00927F8F">
          <w:pgSz w:w="11910" w:h="15820"/>
          <w:pgMar w:top="900" w:right="900" w:bottom="1120" w:left="800" w:header="616" w:footer="939" w:gutter="0"/>
          <w:cols w:space="708"/>
        </w:sectPr>
      </w:pPr>
    </w:p>
    <w:p w14:paraId="735FA58C" w14:textId="62B944B3" w:rsidR="0076352E" w:rsidRPr="009B4E56" w:rsidRDefault="00821371">
      <w:pPr>
        <w:spacing w:before="91" w:line="244" w:lineRule="auto"/>
        <w:ind w:left="220" w:right="44"/>
        <w:jc w:val="both"/>
        <w:rPr>
          <w:spacing w:val="-2"/>
          <w:sz w:val="17"/>
        </w:rPr>
      </w:pPr>
      <w:r w:rsidRPr="009B4E56">
        <w:rPr>
          <w:rFonts w:ascii="Arial"/>
          <w:b/>
          <w:spacing w:val="-6"/>
          <w:sz w:val="17"/>
          <w:lang w:eastAsia="zh-CN"/>
        </w:rPr>
        <w:t>Authors' Contributions</w:t>
      </w:r>
      <w:r w:rsidRPr="009B4E56">
        <w:rPr>
          <w:rFonts w:ascii="Arial"/>
          <w:b/>
          <w:spacing w:val="16"/>
          <w:sz w:val="17"/>
          <w:lang w:eastAsia="zh-CN"/>
        </w:rPr>
        <w:t xml:space="preserve"> </w:t>
      </w:r>
      <w:r w:rsidR="00A175A7" w:rsidRPr="009B4E56">
        <w:rPr>
          <w:spacing w:val="-2"/>
          <w:sz w:val="17"/>
        </w:rPr>
        <w:t xml:space="preserve">All authors contributed to the conception and design of the study. </w:t>
      </w:r>
      <w:proofErr w:type="spellStart"/>
      <w:r w:rsidR="00A175A7" w:rsidRPr="009B4E56">
        <w:rPr>
          <w:spacing w:val="-2"/>
          <w:sz w:val="17"/>
        </w:rPr>
        <w:t>Xingyu</w:t>
      </w:r>
      <w:proofErr w:type="spellEnd"/>
      <w:r w:rsidR="00A175A7" w:rsidRPr="009B4E56">
        <w:rPr>
          <w:spacing w:val="-2"/>
          <w:sz w:val="17"/>
        </w:rPr>
        <w:t xml:space="preserve"> Guo wrote the manuscript and performed the research. Technical support was provided by </w:t>
      </w:r>
      <w:proofErr w:type="spellStart"/>
      <w:r w:rsidR="00A175A7" w:rsidRPr="009B4E56">
        <w:rPr>
          <w:spacing w:val="-2"/>
          <w:sz w:val="17"/>
        </w:rPr>
        <w:t>Muchun</w:t>
      </w:r>
      <w:proofErr w:type="spellEnd"/>
      <w:r w:rsidR="00A175A7" w:rsidRPr="009B4E56">
        <w:rPr>
          <w:spacing w:val="-2"/>
          <w:sz w:val="17"/>
        </w:rPr>
        <w:t xml:space="preserve"> Fan, Feng Hong. Valuable comments on manuscript revision were provided by Hongyu Gao. Prof. Yan Wu provided guidance for manuscript writing. All authors have read and approved the final manuscript.</w:t>
      </w:r>
    </w:p>
    <w:p w14:paraId="375ED3DC" w14:textId="77777777" w:rsidR="0076352E" w:rsidRPr="009B4E56" w:rsidRDefault="0076352E">
      <w:pPr>
        <w:pStyle w:val="a3"/>
        <w:spacing w:before="7"/>
        <w:rPr>
          <w:sz w:val="17"/>
          <w:lang w:eastAsia="zh-CN"/>
        </w:rPr>
      </w:pPr>
    </w:p>
    <w:p w14:paraId="30BC1AC1" w14:textId="452BB1F0" w:rsidR="0076352E" w:rsidRPr="009B4E56" w:rsidRDefault="00821371" w:rsidP="00AA18B3">
      <w:pPr>
        <w:spacing w:before="1" w:line="244" w:lineRule="auto"/>
        <w:ind w:left="220" w:right="46"/>
        <w:jc w:val="both"/>
        <w:rPr>
          <w:sz w:val="17"/>
        </w:rPr>
      </w:pPr>
      <w:r w:rsidRPr="009B4E56">
        <w:rPr>
          <w:rFonts w:ascii="Arial"/>
          <w:b/>
          <w:spacing w:val="-2"/>
          <w:sz w:val="17"/>
        </w:rPr>
        <w:t>Funding</w:t>
      </w:r>
      <w:r w:rsidRPr="009B4E56">
        <w:rPr>
          <w:rFonts w:ascii="Arial"/>
          <w:b/>
          <w:spacing w:val="19"/>
          <w:sz w:val="17"/>
        </w:rPr>
        <w:t xml:space="preserve"> </w:t>
      </w:r>
      <w:r w:rsidR="004F3BB1" w:rsidRPr="009B4E56">
        <w:rPr>
          <w:spacing w:val="-2"/>
          <w:sz w:val="17"/>
        </w:rPr>
        <w:t>None</w:t>
      </w:r>
    </w:p>
    <w:p w14:paraId="3B5B266B" w14:textId="5E2ED4E1" w:rsidR="0076352E" w:rsidRPr="009B4E56" w:rsidRDefault="00821371">
      <w:pPr>
        <w:spacing w:line="244" w:lineRule="auto"/>
        <w:ind w:left="220" w:right="42"/>
        <w:jc w:val="both"/>
        <w:rPr>
          <w:sz w:val="17"/>
        </w:rPr>
      </w:pPr>
      <w:r w:rsidRPr="009B4E56">
        <w:rPr>
          <w:rFonts w:ascii="Arial"/>
          <w:b/>
          <w:spacing w:val="-2"/>
          <w:sz w:val="17"/>
        </w:rPr>
        <w:t>Code</w:t>
      </w:r>
      <w:r w:rsidRPr="009B4E56">
        <w:rPr>
          <w:rFonts w:ascii="Arial"/>
          <w:b/>
          <w:spacing w:val="-10"/>
          <w:sz w:val="17"/>
        </w:rPr>
        <w:t xml:space="preserve"> </w:t>
      </w:r>
      <w:r w:rsidRPr="009B4E56">
        <w:rPr>
          <w:rFonts w:ascii="Arial"/>
          <w:b/>
          <w:spacing w:val="-2"/>
          <w:sz w:val="17"/>
        </w:rPr>
        <w:t>availability</w:t>
      </w:r>
      <w:r w:rsidRPr="009B4E56">
        <w:rPr>
          <w:rFonts w:ascii="Arial"/>
          <w:b/>
          <w:spacing w:val="-10"/>
          <w:sz w:val="17"/>
        </w:rPr>
        <w:t xml:space="preserve"> </w:t>
      </w:r>
      <w:proofErr w:type="gramStart"/>
      <w:r w:rsidR="00AA18B3" w:rsidRPr="009B4E56">
        <w:rPr>
          <w:spacing w:val="-2"/>
          <w:sz w:val="17"/>
        </w:rPr>
        <w:t>The</w:t>
      </w:r>
      <w:proofErr w:type="gramEnd"/>
      <w:r w:rsidR="00AA18B3" w:rsidRPr="009B4E56">
        <w:rPr>
          <w:spacing w:val="-2"/>
          <w:sz w:val="17"/>
        </w:rPr>
        <w:t xml:space="preserve"> source code in this paper is not publicly available.</w:t>
      </w:r>
    </w:p>
    <w:p w14:paraId="32DDBB93" w14:textId="77777777" w:rsidR="0076352E" w:rsidRPr="009B4E56" w:rsidRDefault="0076352E">
      <w:pPr>
        <w:pStyle w:val="a3"/>
        <w:spacing w:before="9"/>
        <w:rPr>
          <w:sz w:val="17"/>
        </w:rPr>
      </w:pPr>
    </w:p>
    <w:p w14:paraId="7F71D509" w14:textId="77777777" w:rsidR="0076352E" w:rsidRPr="009B4E56" w:rsidRDefault="00821371">
      <w:pPr>
        <w:pStyle w:val="21"/>
        <w:spacing w:before="1"/>
        <w:ind w:left="220" w:firstLine="0"/>
      </w:pPr>
      <w:r w:rsidRPr="009B4E56">
        <w:rPr>
          <w:spacing w:val="-2"/>
          <w:w w:val="95"/>
        </w:rPr>
        <w:t>Declarations</w:t>
      </w:r>
    </w:p>
    <w:p w14:paraId="4D06A3EB" w14:textId="77777777" w:rsidR="0076352E" w:rsidRPr="009B4E56" w:rsidRDefault="00821371">
      <w:pPr>
        <w:spacing w:before="194"/>
        <w:ind w:left="220"/>
        <w:rPr>
          <w:sz w:val="17"/>
        </w:rPr>
      </w:pPr>
      <w:r w:rsidRPr="009B4E56">
        <w:rPr>
          <w:rFonts w:ascii="Arial"/>
          <w:b/>
          <w:spacing w:val="-12"/>
          <w:sz w:val="17"/>
        </w:rPr>
        <w:t>Ethics</w:t>
      </w:r>
      <w:r w:rsidRPr="009B4E56">
        <w:rPr>
          <w:rFonts w:ascii="Arial"/>
          <w:b/>
          <w:spacing w:val="-15"/>
          <w:sz w:val="17"/>
        </w:rPr>
        <w:t xml:space="preserve"> </w:t>
      </w:r>
      <w:r w:rsidRPr="009B4E56">
        <w:rPr>
          <w:rFonts w:ascii="Arial"/>
          <w:b/>
          <w:spacing w:val="-12"/>
          <w:sz w:val="17"/>
        </w:rPr>
        <w:t>approval</w:t>
      </w:r>
      <w:r w:rsidRPr="009B4E56">
        <w:rPr>
          <w:rFonts w:ascii="Arial"/>
          <w:b/>
          <w:spacing w:val="19"/>
          <w:sz w:val="17"/>
        </w:rPr>
        <w:t xml:space="preserve"> </w:t>
      </w:r>
      <w:r w:rsidRPr="009B4E56">
        <w:rPr>
          <w:spacing w:val="-12"/>
          <w:sz w:val="17"/>
        </w:rPr>
        <w:t>Not</w:t>
      </w:r>
      <w:r w:rsidRPr="009B4E56">
        <w:rPr>
          <w:spacing w:val="-1"/>
          <w:sz w:val="17"/>
        </w:rPr>
        <w:t xml:space="preserve"> </w:t>
      </w:r>
      <w:r w:rsidRPr="009B4E56">
        <w:rPr>
          <w:spacing w:val="-12"/>
          <w:sz w:val="17"/>
        </w:rPr>
        <w:t>applicable.</w:t>
      </w:r>
    </w:p>
    <w:p w14:paraId="12CB4CB5" w14:textId="046FFA6C" w:rsidR="0076352E" w:rsidRPr="009B4E56" w:rsidRDefault="0031089B" w:rsidP="0031089B">
      <w:pPr>
        <w:pStyle w:val="a3"/>
        <w:tabs>
          <w:tab w:val="left" w:pos="3350"/>
        </w:tabs>
        <w:spacing w:before="8"/>
        <w:rPr>
          <w:sz w:val="17"/>
        </w:rPr>
      </w:pPr>
      <w:r w:rsidRPr="009B4E56">
        <w:rPr>
          <w:sz w:val="17"/>
        </w:rPr>
        <w:tab/>
      </w:r>
    </w:p>
    <w:p w14:paraId="1C4A8988" w14:textId="77777777" w:rsidR="0076352E" w:rsidRPr="009B4E56" w:rsidRDefault="00821371">
      <w:pPr>
        <w:spacing w:line="244" w:lineRule="auto"/>
        <w:ind w:left="220" w:right="44"/>
        <w:jc w:val="both"/>
        <w:rPr>
          <w:sz w:val="17"/>
        </w:rPr>
      </w:pPr>
      <w:r w:rsidRPr="009B4E56">
        <w:rPr>
          <w:rFonts w:ascii="Arial"/>
          <w:b/>
          <w:sz w:val="17"/>
        </w:rPr>
        <w:t>Competing</w:t>
      </w:r>
      <w:r w:rsidRPr="009B4E56">
        <w:rPr>
          <w:rFonts w:ascii="Arial"/>
          <w:b/>
          <w:spacing w:val="-12"/>
          <w:sz w:val="17"/>
        </w:rPr>
        <w:t xml:space="preserve"> </w:t>
      </w:r>
      <w:r w:rsidRPr="009B4E56">
        <w:rPr>
          <w:rFonts w:ascii="Arial"/>
          <w:b/>
          <w:sz w:val="17"/>
        </w:rPr>
        <w:t>interests</w:t>
      </w:r>
      <w:r w:rsidRPr="009B4E56">
        <w:rPr>
          <w:rFonts w:ascii="Arial"/>
          <w:b/>
          <w:spacing w:val="-12"/>
          <w:sz w:val="17"/>
        </w:rPr>
        <w:t xml:space="preserve"> </w:t>
      </w:r>
      <w:proofErr w:type="gramStart"/>
      <w:r w:rsidRPr="009B4E56">
        <w:rPr>
          <w:sz w:val="17"/>
        </w:rPr>
        <w:t>The</w:t>
      </w:r>
      <w:proofErr w:type="gramEnd"/>
      <w:r w:rsidRPr="009B4E56">
        <w:rPr>
          <w:spacing w:val="-11"/>
          <w:sz w:val="17"/>
        </w:rPr>
        <w:t xml:space="preserve"> </w:t>
      </w:r>
      <w:r w:rsidRPr="009B4E56">
        <w:rPr>
          <w:sz w:val="17"/>
        </w:rPr>
        <w:t>authors</w:t>
      </w:r>
      <w:r w:rsidRPr="009B4E56">
        <w:rPr>
          <w:spacing w:val="-10"/>
          <w:sz w:val="17"/>
        </w:rPr>
        <w:t xml:space="preserve"> </w:t>
      </w:r>
      <w:r w:rsidRPr="009B4E56">
        <w:rPr>
          <w:sz w:val="17"/>
        </w:rPr>
        <w:t>have</w:t>
      </w:r>
      <w:r w:rsidRPr="009B4E56">
        <w:rPr>
          <w:spacing w:val="-11"/>
          <w:sz w:val="17"/>
        </w:rPr>
        <w:t xml:space="preserve"> </w:t>
      </w:r>
      <w:r w:rsidRPr="009B4E56">
        <w:rPr>
          <w:sz w:val="17"/>
        </w:rPr>
        <w:t>no</w:t>
      </w:r>
      <w:r w:rsidRPr="009B4E56">
        <w:rPr>
          <w:spacing w:val="-11"/>
          <w:sz w:val="17"/>
        </w:rPr>
        <w:t xml:space="preserve"> </w:t>
      </w:r>
      <w:r w:rsidRPr="009B4E56">
        <w:rPr>
          <w:sz w:val="17"/>
        </w:rPr>
        <w:t>relevant</w:t>
      </w:r>
      <w:r w:rsidRPr="009B4E56">
        <w:rPr>
          <w:spacing w:val="-10"/>
          <w:sz w:val="17"/>
        </w:rPr>
        <w:t xml:space="preserve"> </w:t>
      </w:r>
      <w:r w:rsidRPr="009B4E56">
        <w:rPr>
          <w:sz w:val="17"/>
        </w:rPr>
        <w:t>financial</w:t>
      </w:r>
      <w:r w:rsidRPr="009B4E56">
        <w:rPr>
          <w:spacing w:val="-11"/>
          <w:sz w:val="17"/>
        </w:rPr>
        <w:t xml:space="preserve"> </w:t>
      </w:r>
      <w:r w:rsidRPr="009B4E56">
        <w:rPr>
          <w:sz w:val="17"/>
        </w:rPr>
        <w:t>or</w:t>
      </w:r>
      <w:r w:rsidRPr="009B4E56">
        <w:rPr>
          <w:spacing w:val="-10"/>
          <w:sz w:val="17"/>
        </w:rPr>
        <w:t xml:space="preserve"> </w:t>
      </w:r>
      <w:r w:rsidRPr="009B4E56">
        <w:rPr>
          <w:sz w:val="17"/>
        </w:rPr>
        <w:t>non- financial interests to disclose.</w:t>
      </w:r>
    </w:p>
    <w:p w14:paraId="728AEEB6" w14:textId="77777777" w:rsidR="0076352E" w:rsidRPr="009B4E56" w:rsidRDefault="0076352E">
      <w:pPr>
        <w:pStyle w:val="a3"/>
        <w:spacing w:before="5"/>
        <w:rPr>
          <w:sz w:val="17"/>
        </w:rPr>
      </w:pPr>
    </w:p>
    <w:p w14:paraId="56F4A0D2" w14:textId="77777777" w:rsidR="0076352E" w:rsidRPr="009B4E56" w:rsidRDefault="00821371">
      <w:pPr>
        <w:ind w:left="220"/>
        <w:rPr>
          <w:sz w:val="17"/>
        </w:rPr>
      </w:pPr>
      <w:r w:rsidRPr="009B4E56">
        <w:rPr>
          <w:rFonts w:ascii="Arial"/>
          <w:b/>
          <w:spacing w:val="-12"/>
          <w:sz w:val="17"/>
        </w:rPr>
        <w:t>Consent</w:t>
      </w:r>
      <w:r w:rsidRPr="009B4E56">
        <w:rPr>
          <w:rFonts w:ascii="Arial"/>
          <w:b/>
          <w:spacing w:val="-14"/>
          <w:sz w:val="17"/>
        </w:rPr>
        <w:t xml:space="preserve"> </w:t>
      </w:r>
      <w:r w:rsidRPr="009B4E56">
        <w:rPr>
          <w:rFonts w:ascii="Arial"/>
          <w:b/>
          <w:spacing w:val="-12"/>
          <w:sz w:val="17"/>
        </w:rPr>
        <w:t>to</w:t>
      </w:r>
      <w:r w:rsidRPr="009B4E56">
        <w:rPr>
          <w:rFonts w:ascii="Arial"/>
          <w:b/>
          <w:spacing w:val="-13"/>
          <w:sz w:val="17"/>
        </w:rPr>
        <w:t xml:space="preserve"> </w:t>
      </w:r>
      <w:r w:rsidRPr="009B4E56">
        <w:rPr>
          <w:rFonts w:ascii="Arial"/>
          <w:b/>
          <w:spacing w:val="-12"/>
          <w:sz w:val="17"/>
        </w:rPr>
        <w:t>participate</w:t>
      </w:r>
      <w:r w:rsidRPr="009B4E56">
        <w:rPr>
          <w:rFonts w:ascii="Arial"/>
          <w:b/>
          <w:spacing w:val="42"/>
          <w:sz w:val="17"/>
        </w:rPr>
        <w:t xml:space="preserve"> </w:t>
      </w:r>
      <w:r w:rsidRPr="009B4E56">
        <w:rPr>
          <w:spacing w:val="-12"/>
          <w:sz w:val="17"/>
        </w:rPr>
        <w:t>Not</w:t>
      </w:r>
      <w:r w:rsidRPr="009B4E56">
        <w:rPr>
          <w:spacing w:val="2"/>
          <w:sz w:val="17"/>
        </w:rPr>
        <w:t xml:space="preserve"> </w:t>
      </w:r>
      <w:r w:rsidRPr="009B4E56">
        <w:rPr>
          <w:spacing w:val="-12"/>
          <w:sz w:val="17"/>
        </w:rPr>
        <w:t>applicable.</w:t>
      </w:r>
    </w:p>
    <w:p w14:paraId="01CA76ED" w14:textId="77777777" w:rsidR="0076352E" w:rsidRPr="009B4E56" w:rsidRDefault="0076352E">
      <w:pPr>
        <w:pStyle w:val="a3"/>
        <w:spacing w:before="8"/>
        <w:rPr>
          <w:sz w:val="17"/>
        </w:rPr>
      </w:pPr>
    </w:p>
    <w:p w14:paraId="4F412562" w14:textId="77777777" w:rsidR="0076352E" w:rsidRPr="009B4E56" w:rsidRDefault="00821371">
      <w:pPr>
        <w:ind w:left="220"/>
        <w:rPr>
          <w:sz w:val="17"/>
        </w:rPr>
      </w:pPr>
      <w:r w:rsidRPr="009B4E56">
        <w:rPr>
          <w:rFonts w:ascii="Arial"/>
          <w:b/>
          <w:spacing w:val="-12"/>
          <w:sz w:val="17"/>
        </w:rPr>
        <w:t>Consent</w:t>
      </w:r>
      <w:r w:rsidRPr="009B4E56">
        <w:rPr>
          <w:rFonts w:ascii="Arial"/>
          <w:b/>
          <w:spacing w:val="-15"/>
          <w:sz w:val="17"/>
        </w:rPr>
        <w:t xml:space="preserve"> </w:t>
      </w:r>
      <w:r w:rsidRPr="009B4E56">
        <w:rPr>
          <w:rFonts w:ascii="Arial"/>
          <w:b/>
          <w:spacing w:val="-12"/>
          <w:sz w:val="17"/>
        </w:rPr>
        <w:t>for</w:t>
      </w:r>
      <w:r w:rsidRPr="009B4E56">
        <w:rPr>
          <w:rFonts w:ascii="Arial"/>
          <w:b/>
          <w:spacing w:val="-15"/>
          <w:sz w:val="17"/>
        </w:rPr>
        <w:t xml:space="preserve"> </w:t>
      </w:r>
      <w:r w:rsidRPr="009B4E56">
        <w:rPr>
          <w:rFonts w:ascii="Arial"/>
          <w:b/>
          <w:spacing w:val="-12"/>
          <w:sz w:val="17"/>
        </w:rPr>
        <w:t>publication</w:t>
      </w:r>
      <w:r w:rsidRPr="009B4E56">
        <w:rPr>
          <w:rFonts w:ascii="Arial"/>
          <w:b/>
          <w:spacing w:val="27"/>
          <w:sz w:val="17"/>
        </w:rPr>
        <w:t xml:space="preserve"> </w:t>
      </w:r>
      <w:r w:rsidRPr="009B4E56">
        <w:rPr>
          <w:spacing w:val="-12"/>
          <w:sz w:val="17"/>
        </w:rPr>
        <w:t>Not</w:t>
      </w:r>
      <w:r w:rsidRPr="009B4E56">
        <w:rPr>
          <w:spacing w:val="-1"/>
          <w:sz w:val="17"/>
        </w:rPr>
        <w:t xml:space="preserve"> </w:t>
      </w:r>
      <w:r w:rsidRPr="009B4E56">
        <w:rPr>
          <w:spacing w:val="-12"/>
          <w:sz w:val="17"/>
        </w:rPr>
        <w:t>applicable.</w:t>
      </w:r>
    </w:p>
    <w:p w14:paraId="1143FECB" w14:textId="77777777" w:rsidR="0076352E" w:rsidRPr="009B4E56" w:rsidRDefault="0076352E">
      <w:pPr>
        <w:pStyle w:val="a3"/>
        <w:rPr>
          <w:sz w:val="18"/>
        </w:rPr>
      </w:pPr>
    </w:p>
    <w:p w14:paraId="78926239" w14:textId="77777777" w:rsidR="0076352E" w:rsidRPr="009B4E56" w:rsidRDefault="0076352E">
      <w:pPr>
        <w:pStyle w:val="a3"/>
        <w:rPr>
          <w:sz w:val="18"/>
        </w:rPr>
      </w:pPr>
    </w:p>
    <w:p w14:paraId="22CF128E" w14:textId="77777777" w:rsidR="0076352E" w:rsidRPr="009B4E56" w:rsidRDefault="0076352E">
      <w:pPr>
        <w:pStyle w:val="a3"/>
        <w:rPr>
          <w:sz w:val="18"/>
        </w:rPr>
      </w:pPr>
    </w:p>
    <w:p w14:paraId="7D079026" w14:textId="77777777" w:rsidR="0076352E" w:rsidRPr="009B4E56" w:rsidRDefault="0076352E">
      <w:pPr>
        <w:pStyle w:val="a3"/>
        <w:spacing w:before="6"/>
        <w:rPr>
          <w:sz w:val="18"/>
        </w:rPr>
      </w:pPr>
    </w:p>
    <w:p w14:paraId="2631F559" w14:textId="77777777" w:rsidR="0076352E" w:rsidRPr="009B4E56" w:rsidRDefault="00821371">
      <w:pPr>
        <w:pStyle w:val="11"/>
        <w:spacing w:before="1"/>
        <w:ind w:left="220" w:firstLine="0"/>
      </w:pPr>
      <w:bookmarkStart w:id="18" w:name="References"/>
      <w:bookmarkEnd w:id="18"/>
      <w:r w:rsidRPr="009B4E56">
        <w:rPr>
          <w:spacing w:val="-2"/>
          <w:w w:val="105"/>
        </w:rPr>
        <w:t>References</w:t>
      </w:r>
    </w:p>
    <w:p w14:paraId="659E0E67" w14:textId="0A68585B" w:rsidR="0076352E" w:rsidRPr="009B4E56" w:rsidRDefault="0070223A" w:rsidP="00753A35">
      <w:pPr>
        <w:pStyle w:val="a6"/>
        <w:numPr>
          <w:ilvl w:val="0"/>
          <w:numId w:val="1"/>
        </w:numPr>
        <w:tabs>
          <w:tab w:val="left" w:pos="561"/>
        </w:tabs>
        <w:spacing w:before="0"/>
        <w:ind w:left="266" w:hanging="266"/>
        <w:jc w:val="left"/>
        <w:rPr>
          <w:sz w:val="17"/>
        </w:rPr>
      </w:pPr>
      <w:bookmarkStart w:id="19" w:name="_bookmark25"/>
      <w:bookmarkStart w:id="20" w:name="_Ref223801121"/>
      <w:bookmarkEnd w:id="19"/>
      <w:r w:rsidRPr="009B4E56">
        <w:rPr>
          <w:sz w:val="17"/>
        </w:rPr>
        <w:t>Zhong R Y, Xu X, Klotz E, et al. Intelligent manufacturing in the context of industry 4.0: A review[J]. Engineering, 2017, 3(5): 616–630.</w:t>
      </w:r>
      <w:bookmarkEnd w:id="20"/>
    </w:p>
    <w:p w14:paraId="0692AD69" w14:textId="2A8CE94D" w:rsidR="00753A35" w:rsidRPr="009B4E56" w:rsidRDefault="00753A35" w:rsidP="00753A35">
      <w:pPr>
        <w:pStyle w:val="a6"/>
        <w:numPr>
          <w:ilvl w:val="0"/>
          <w:numId w:val="1"/>
        </w:numPr>
        <w:tabs>
          <w:tab w:val="left" w:pos="561"/>
        </w:tabs>
        <w:spacing w:before="0"/>
        <w:ind w:left="266" w:hanging="266"/>
        <w:jc w:val="left"/>
        <w:rPr>
          <w:sz w:val="17"/>
        </w:rPr>
      </w:pPr>
      <w:r w:rsidRPr="009B4E56">
        <w:rPr>
          <w:sz w:val="17"/>
        </w:rPr>
        <w:t>W</w:t>
      </w:r>
      <w:r w:rsidR="001B4F9F" w:rsidRPr="009B4E56">
        <w:rPr>
          <w:sz w:val="17"/>
        </w:rPr>
        <w:t>irtz J, Patterson P G, Kunz W H, et al. Brave new world: Service robots in the frontline[J]. Journal of Service Management, 2018, 29(5): 907–931.</w:t>
      </w:r>
    </w:p>
    <w:p w14:paraId="6CFC7EEA" w14:textId="3C5189E3" w:rsidR="001B4F9F" w:rsidRPr="009B4E56" w:rsidRDefault="0070223A" w:rsidP="00753A35">
      <w:pPr>
        <w:pStyle w:val="a6"/>
        <w:numPr>
          <w:ilvl w:val="0"/>
          <w:numId w:val="1"/>
        </w:numPr>
        <w:tabs>
          <w:tab w:val="left" w:pos="561"/>
        </w:tabs>
        <w:spacing w:before="0"/>
        <w:ind w:left="266" w:hanging="266"/>
        <w:jc w:val="left"/>
        <w:rPr>
          <w:sz w:val="17"/>
        </w:rPr>
      </w:pPr>
      <w:proofErr w:type="spellStart"/>
      <w:r w:rsidRPr="009B4E56">
        <w:rPr>
          <w:sz w:val="17"/>
        </w:rPr>
        <w:t>Ajoudani</w:t>
      </w:r>
      <w:proofErr w:type="spellEnd"/>
      <w:r w:rsidRPr="009B4E56">
        <w:rPr>
          <w:sz w:val="17"/>
        </w:rPr>
        <w:t xml:space="preserve"> A, </w:t>
      </w:r>
      <w:proofErr w:type="spellStart"/>
      <w:r w:rsidRPr="009B4E56">
        <w:rPr>
          <w:sz w:val="17"/>
        </w:rPr>
        <w:t>Zanchettin</w:t>
      </w:r>
      <w:proofErr w:type="spellEnd"/>
      <w:r w:rsidRPr="009B4E56">
        <w:rPr>
          <w:sz w:val="17"/>
        </w:rPr>
        <w:t xml:space="preserve"> A M, Ivaldi S, et al. Progress and prospects of the human-robot collaboration[J]. Autonomous Robots, 2018, 42(5): 957–975.</w:t>
      </w:r>
    </w:p>
    <w:p w14:paraId="715E8203" w14:textId="3523C68F" w:rsidR="0076352E" w:rsidRPr="009B4E56" w:rsidRDefault="0070223A" w:rsidP="001B4F9F">
      <w:pPr>
        <w:pStyle w:val="a6"/>
        <w:numPr>
          <w:ilvl w:val="0"/>
          <w:numId w:val="1"/>
        </w:numPr>
        <w:tabs>
          <w:tab w:val="left" w:pos="561"/>
        </w:tabs>
        <w:spacing w:before="0"/>
        <w:ind w:left="266" w:hanging="266"/>
        <w:jc w:val="left"/>
        <w:rPr>
          <w:sz w:val="17"/>
        </w:rPr>
      </w:pPr>
      <w:bookmarkStart w:id="21" w:name="_Ref223786922"/>
      <w:r w:rsidRPr="009B4E56">
        <w:rPr>
          <w:sz w:val="17"/>
        </w:rPr>
        <w:t>Villani V, Pini F, Leali F, et al. Survey on human-robot collaboration in industrial settings: Safety, intuitive interfaces and applications[J]. Mechatronics, 2018, 55: 248–266</w:t>
      </w:r>
      <w:r w:rsidR="001B4F9F" w:rsidRPr="009B4E56">
        <w:rPr>
          <w:sz w:val="17"/>
        </w:rPr>
        <w:t>.</w:t>
      </w:r>
      <w:bookmarkEnd w:id="21"/>
    </w:p>
    <w:p w14:paraId="77967A0A" w14:textId="1C3F5697" w:rsidR="00212262" w:rsidRPr="009B4E56" w:rsidRDefault="00212262" w:rsidP="001B4F9F">
      <w:pPr>
        <w:pStyle w:val="a6"/>
        <w:numPr>
          <w:ilvl w:val="0"/>
          <w:numId w:val="1"/>
        </w:numPr>
        <w:tabs>
          <w:tab w:val="left" w:pos="561"/>
        </w:tabs>
        <w:spacing w:before="0"/>
        <w:ind w:left="266" w:hanging="266"/>
        <w:jc w:val="left"/>
        <w:rPr>
          <w:sz w:val="17"/>
        </w:rPr>
      </w:pPr>
      <w:bookmarkStart w:id="22" w:name="_Ref223788011"/>
      <w:proofErr w:type="spellStart"/>
      <w:r w:rsidRPr="009B4E56">
        <w:rPr>
          <w:sz w:val="17"/>
        </w:rPr>
        <w:t>Elbanhawi</w:t>
      </w:r>
      <w:proofErr w:type="spellEnd"/>
      <w:r w:rsidRPr="009B4E56">
        <w:rPr>
          <w:sz w:val="17"/>
        </w:rPr>
        <w:t xml:space="preserve"> M, Simic M. Sampling-based robot motion planning: A review[J]. IEEE Access, 2014, 2: 56–77.</w:t>
      </w:r>
      <w:bookmarkEnd w:id="22"/>
    </w:p>
    <w:p w14:paraId="6897B921" w14:textId="77777777" w:rsidR="0070223A" w:rsidRPr="009B4E56" w:rsidRDefault="0070223A" w:rsidP="001B4F9F">
      <w:pPr>
        <w:pStyle w:val="a6"/>
        <w:numPr>
          <w:ilvl w:val="0"/>
          <w:numId w:val="1"/>
        </w:numPr>
        <w:tabs>
          <w:tab w:val="left" w:pos="561"/>
        </w:tabs>
        <w:spacing w:before="0"/>
        <w:ind w:left="266" w:hanging="266"/>
        <w:jc w:val="left"/>
        <w:rPr>
          <w:sz w:val="17"/>
        </w:rPr>
      </w:pPr>
      <w:bookmarkStart w:id="23" w:name="_Ref223788013"/>
      <w:r w:rsidRPr="009B4E56">
        <w:rPr>
          <w:sz w:val="17"/>
        </w:rPr>
        <w:t xml:space="preserve">Karaman S, </w:t>
      </w:r>
      <w:proofErr w:type="spellStart"/>
      <w:r w:rsidRPr="009B4E56">
        <w:rPr>
          <w:sz w:val="17"/>
        </w:rPr>
        <w:t>Frazzoli</w:t>
      </w:r>
      <w:proofErr w:type="spellEnd"/>
      <w:r w:rsidRPr="009B4E56">
        <w:rPr>
          <w:sz w:val="17"/>
        </w:rPr>
        <w:t xml:space="preserve"> E. Sampling-based algorithms for optimal motion planning[J]. International Journal of Robotics Research, 2011, 30(7): 846–894. </w:t>
      </w:r>
    </w:p>
    <w:p w14:paraId="657727B1" w14:textId="77777777" w:rsidR="0070223A" w:rsidRPr="009B4E56" w:rsidRDefault="0070223A" w:rsidP="001B4F9F">
      <w:pPr>
        <w:pStyle w:val="a6"/>
        <w:numPr>
          <w:ilvl w:val="0"/>
          <w:numId w:val="1"/>
        </w:numPr>
        <w:tabs>
          <w:tab w:val="left" w:pos="561"/>
        </w:tabs>
        <w:spacing w:before="0"/>
        <w:ind w:left="266" w:hanging="266"/>
        <w:jc w:val="left"/>
        <w:rPr>
          <w:sz w:val="17"/>
        </w:rPr>
      </w:pPr>
      <w:bookmarkStart w:id="24" w:name="_Ref223801137"/>
      <w:bookmarkStart w:id="25" w:name="_Ref223788118"/>
      <w:bookmarkEnd w:id="23"/>
      <w:r w:rsidRPr="009B4E56">
        <w:rPr>
          <w:sz w:val="17"/>
        </w:rPr>
        <w:t xml:space="preserve">Mac T </w:t>
      </w:r>
      <w:proofErr w:type="spellStart"/>
      <w:r w:rsidRPr="009B4E56">
        <w:rPr>
          <w:sz w:val="17"/>
        </w:rPr>
        <w:t>T</w:t>
      </w:r>
      <w:proofErr w:type="spellEnd"/>
      <w:r w:rsidRPr="009B4E56">
        <w:rPr>
          <w:sz w:val="17"/>
        </w:rPr>
        <w:t xml:space="preserve">, </w:t>
      </w:r>
      <w:proofErr w:type="spellStart"/>
      <w:r w:rsidRPr="009B4E56">
        <w:rPr>
          <w:sz w:val="17"/>
        </w:rPr>
        <w:t>Copot</w:t>
      </w:r>
      <w:proofErr w:type="spellEnd"/>
      <w:r w:rsidRPr="009B4E56">
        <w:rPr>
          <w:sz w:val="17"/>
        </w:rPr>
        <w:t xml:space="preserve"> C, Tran D T, et al. Heuristic approaches in robot path planning: A survey[J]. Robotics and Autonomous Systems, 2016, 86: 13–28.</w:t>
      </w:r>
      <w:bookmarkEnd w:id="24"/>
      <w:r w:rsidRPr="009B4E56">
        <w:rPr>
          <w:sz w:val="17"/>
        </w:rPr>
        <w:t xml:space="preserve"> </w:t>
      </w:r>
    </w:p>
    <w:p w14:paraId="09811D7B" w14:textId="77777777" w:rsidR="0070223A" w:rsidRPr="009B4E56" w:rsidRDefault="0070223A" w:rsidP="001B4F9F">
      <w:pPr>
        <w:pStyle w:val="a6"/>
        <w:numPr>
          <w:ilvl w:val="0"/>
          <w:numId w:val="1"/>
        </w:numPr>
        <w:tabs>
          <w:tab w:val="left" w:pos="561"/>
        </w:tabs>
        <w:spacing w:before="0"/>
        <w:ind w:left="266" w:hanging="266"/>
        <w:jc w:val="left"/>
        <w:rPr>
          <w:sz w:val="17"/>
        </w:rPr>
      </w:pPr>
      <w:bookmarkStart w:id="26" w:name="_Ref223801156"/>
      <w:bookmarkStart w:id="27" w:name="_Ref223790244"/>
      <w:bookmarkEnd w:id="25"/>
      <w:r w:rsidRPr="009B4E56">
        <w:rPr>
          <w:sz w:val="17"/>
        </w:rPr>
        <w:t>LaValle S M. Planning Algorithms[M]. Cambridge: Cambridge University Press, 2006. ISBN: 978-0-521-86205-9.</w:t>
      </w:r>
      <w:bookmarkEnd w:id="26"/>
      <w:r w:rsidRPr="009B4E56">
        <w:rPr>
          <w:sz w:val="17"/>
        </w:rPr>
        <w:t xml:space="preserve"> </w:t>
      </w:r>
    </w:p>
    <w:p w14:paraId="00F7ACE8" w14:textId="41C75CB5" w:rsidR="0070223A" w:rsidRPr="009B4E56" w:rsidRDefault="0070223A" w:rsidP="001B4F9F">
      <w:pPr>
        <w:pStyle w:val="a6"/>
        <w:numPr>
          <w:ilvl w:val="0"/>
          <w:numId w:val="1"/>
        </w:numPr>
        <w:tabs>
          <w:tab w:val="left" w:pos="561"/>
        </w:tabs>
        <w:spacing w:before="0"/>
        <w:ind w:left="266" w:hanging="266"/>
        <w:jc w:val="left"/>
        <w:rPr>
          <w:sz w:val="17"/>
        </w:rPr>
      </w:pPr>
      <w:bookmarkStart w:id="28" w:name="_Ref223801157"/>
      <w:proofErr w:type="spellStart"/>
      <w:r w:rsidRPr="009B4E56">
        <w:rPr>
          <w:sz w:val="17"/>
        </w:rPr>
        <w:t>Latombe</w:t>
      </w:r>
      <w:proofErr w:type="spellEnd"/>
      <w:r w:rsidRPr="009B4E56">
        <w:rPr>
          <w:sz w:val="17"/>
        </w:rPr>
        <w:t xml:space="preserve"> J C. Robot Motion Planning[M]. Boston, MA: Springer, 1991. ISBN: 978-0-7923-9129-1.</w:t>
      </w:r>
      <w:bookmarkEnd w:id="28"/>
    </w:p>
    <w:p w14:paraId="2D42D9C4" w14:textId="0BC1164C" w:rsidR="008D16A4" w:rsidRPr="009B4E56" w:rsidRDefault="006B35C3" w:rsidP="001B4F9F">
      <w:pPr>
        <w:pStyle w:val="a6"/>
        <w:numPr>
          <w:ilvl w:val="0"/>
          <w:numId w:val="1"/>
        </w:numPr>
        <w:tabs>
          <w:tab w:val="left" w:pos="561"/>
        </w:tabs>
        <w:spacing w:before="0"/>
        <w:ind w:left="266" w:hanging="266"/>
        <w:jc w:val="left"/>
        <w:rPr>
          <w:sz w:val="17"/>
        </w:rPr>
      </w:pPr>
      <w:bookmarkStart w:id="29" w:name="_Ref224485128"/>
      <w:r w:rsidRPr="009B4E56">
        <w:rPr>
          <w:sz w:val="17"/>
        </w:rPr>
        <w:t xml:space="preserve">Kingston Z, Moll M, </w:t>
      </w:r>
      <w:proofErr w:type="spellStart"/>
      <w:r w:rsidRPr="009B4E56">
        <w:rPr>
          <w:sz w:val="17"/>
        </w:rPr>
        <w:t>Kavraki</w:t>
      </w:r>
      <w:proofErr w:type="spellEnd"/>
      <w:r w:rsidRPr="009B4E56">
        <w:rPr>
          <w:sz w:val="17"/>
        </w:rPr>
        <w:t xml:space="preserve"> L E. Sampling-based methods for motion planning with constraints[J]. Annual Review of Control, Robotics, and Autonomous Systems, 2018, 1: 159–185.</w:t>
      </w:r>
      <w:bookmarkEnd w:id="27"/>
      <w:bookmarkEnd w:id="29"/>
    </w:p>
    <w:p w14:paraId="44881D42" w14:textId="23656E01" w:rsidR="006B35C3" w:rsidRPr="009B4E56" w:rsidRDefault="006B35C3" w:rsidP="001B4F9F">
      <w:pPr>
        <w:pStyle w:val="a6"/>
        <w:numPr>
          <w:ilvl w:val="0"/>
          <w:numId w:val="1"/>
        </w:numPr>
        <w:tabs>
          <w:tab w:val="left" w:pos="561"/>
        </w:tabs>
        <w:spacing w:before="0"/>
        <w:ind w:left="266" w:hanging="266"/>
        <w:jc w:val="left"/>
        <w:rPr>
          <w:sz w:val="17"/>
        </w:rPr>
      </w:pPr>
      <w:bookmarkStart w:id="30" w:name="_Ref223790271"/>
      <w:r w:rsidRPr="009B4E56">
        <w:rPr>
          <w:sz w:val="17"/>
        </w:rPr>
        <w:t xml:space="preserve">Mohanan M G, </w:t>
      </w:r>
      <w:proofErr w:type="spellStart"/>
      <w:r w:rsidRPr="009B4E56">
        <w:rPr>
          <w:sz w:val="17"/>
        </w:rPr>
        <w:t>Salgoankar</w:t>
      </w:r>
      <w:proofErr w:type="spellEnd"/>
      <w:r w:rsidRPr="009B4E56">
        <w:rPr>
          <w:sz w:val="17"/>
        </w:rPr>
        <w:t xml:space="preserve"> A. A survey of robotic motion planning in dynamic environments[J]. Robotics and Autonomous Systems, 2018, 100: 171–185.</w:t>
      </w:r>
      <w:bookmarkEnd w:id="30"/>
    </w:p>
    <w:p w14:paraId="6960DA30" w14:textId="6B11259B" w:rsidR="006B35C3" w:rsidRPr="009B4E56" w:rsidRDefault="006B35C3" w:rsidP="001B4F9F">
      <w:pPr>
        <w:pStyle w:val="a6"/>
        <w:numPr>
          <w:ilvl w:val="0"/>
          <w:numId w:val="1"/>
        </w:numPr>
        <w:tabs>
          <w:tab w:val="left" w:pos="561"/>
        </w:tabs>
        <w:spacing w:before="0"/>
        <w:ind w:left="266" w:hanging="266"/>
        <w:jc w:val="left"/>
        <w:rPr>
          <w:sz w:val="17"/>
        </w:rPr>
      </w:pPr>
      <w:bookmarkStart w:id="31" w:name="_Ref223801187"/>
      <w:r w:rsidRPr="009B4E56">
        <w:rPr>
          <w:sz w:val="17"/>
        </w:rPr>
        <w:t>Aggarwal S, Kumar N. Path planning techniques for unmanned aerial vehicles: A review, solutions, and challenges[J]. Computer Communications, 2020, 149: 270–299.</w:t>
      </w:r>
      <w:bookmarkEnd w:id="31"/>
    </w:p>
    <w:p w14:paraId="14D2533B" w14:textId="35859B07" w:rsidR="0070223A" w:rsidRPr="009B4E56" w:rsidRDefault="0070223A" w:rsidP="001B4F9F">
      <w:pPr>
        <w:pStyle w:val="a6"/>
        <w:numPr>
          <w:ilvl w:val="0"/>
          <w:numId w:val="1"/>
        </w:numPr>
        <w:tabs>
          <w:tab w:val="left" w:pos="561"/>
        </w:tabs>
        <w:spacing w:before="0"/>
        <w:ind w:left="266" w:hanging="266"/>
        <w:jc w:val="left"/>
        <w:rPr>
          <w:sz w:val="17"/>
        </w:rPr>
      </w:pPr>
      <w:bookmarkStart w:id="32" w:name="_Ref223801245"/>
      <w:r w:rsidRPr="009B4E56">
        <w:rPr>
          <w:sz w:val="17"/>
        </w:rPr>
        <w:t xml:space="preserve">LaValle S M. </w:t>
      </w:r>
      <w:proofErr w:type="gramStart"/>
      <w:r w:rsidRPr="009B4E56">
        <w:rPr>
          <w:sz w:val="17"/>
        </w:rPr>
        <w:t>Rapidly-exploring</w:t>
      </w:r>
      <w:proofErr w:type="gramEnd"/>
      <w:r w:rsidRPr="009B4E56">
        <w:rPr>
          <w:sz w:val="17"/>
        </w:rPr>
        <w:t xml:space="preserve"> random trees: A new tool for path planning[R]. TR 98-11, Computer Science Department, Iowa State University, 1998.</w:t>
      </w:r>
      <w:bookmarkEnd w:id="32"/>
    </w:p>
    <w:p w14:paraId="7D5A86FC" w14:textId="1C65034A" w:rsidR="006B35C3" w:rsidRPr="009B4E56" w:rsidRDefault="006B35C3" w:rsidP="001B4F9F">
      <w:pPr>
        <w:pStyle w:val="a6"/>
        <w:numPr>
          <w:ilvl w:val="0"/>
          <w:numId w:val="1"/>
        </w:numPr>
        <w:tabs>
          <w:tab w:val="left" w:pos="561"/>
        </w:tabs>
        <w:spacing w:before="0"/>
        <w:ind w:left="266" w:hanging="266"/>
        <w:jc w:val="left"/>
        <w:rPr>
          <w:sz w:val="17"/>
        </w:rPr>
      </w:pPr>
      <w:bookmarkStart w:id="33" w:name="_Ref223790300"/>
      <w:r w:rsidRPr="009B4E56">
        <w:rPr>
          <w:sz w:val="17"/>
        </w:rPr>
        <w:t xml:space="preserve">LaValle S M, Kuffner J </w:t>
      </w:r>
      <w:proofErr w:type="spellStart"/>
      <w:r w:rsidRPr="009B4E56">
        <w:rPr>
          <w:sz w:val="17"/>
        </w:rPr>
        <w:t>J</w:t>
      </w:r>
      <w:proofErr w:type="spellEnd"/>
      <w:r w:rsidRPr="009B4E56">
        <w:rPr>
          <w:sz w:val="17"/>
        </w:rPr>
        <w:t xml:space="preserve">. Randomized </w:t>
      </w:r>
      <w:proofErr w:type="spellStart"/>
      <w:r w:rsidRPr="009B4E56">
        <w:rPr>
          <w:sz w:val="17"/>
        </w:rPr>
        <w:t>kinodynamic</w:t>
      </w:r>
      <w:proofErr w:type="spellEnd"/>
      <w:r w:rsidRPr="009B4E56">
        <w:rPr>
          <w:sz w:val="17"/>
        </w:rPr>
        <w:t xml:space="preserve"> planning[J]. International Journal of Robotics Research, 2001, 20(5): 378–400.</w:t>
      </w:r>
      <w:bookmarkEnd w:id="33"/>
    </w:p>
    <w:p w14:paraId="60D81118" w14:textId="6CF15D95" w:rsidR="006B35C3" w:rsidRPr="009B4E56" w:rsidRDefault="006B35C3" w:rsidP="001B4F9F">
      <w:pPr>
        <w:pStyle w:val="a6"/>
        <w:numPr>
          <w:ilvl w:val="0"/>
          <w:numId w:val="1"/>
        </w:numPr>
        <w:tabs>
          <w:tab w:val="left" w:pos="561"/>
        </w:tabs>
        <w:spacing w:before="0"/>
        <w:ind w:left="266" w:hanging="266"/>
        <w:jc w:val="left"/>
        <w:rPr>
          <w:sz w:val="17"/>
        </w:rPr>
      </w:pPr>
      <w:bookmarkStart w:id="34" w:name="_Ref223801271"/>
      <w:r w:rsidRPr="009B4E56">
        <w:rPr>
          <w:sz w:val="17"/>
        </w:rPr>
        <w:t xml:space="preserve">Kuffner J </w:t>
      </w:r>
      <w:proofErr w:type="spellStart"/>
      <w:r w:rsidRPr="009B4E56">
        <w:rPr>
          <w:sz w:val="17"/>
        </w:rPr>
        <w:t>J</w:t>
      </w:r>
      <w:proofErr w:type="spellEnd"/>
      <w:r w:rsidRPr="009B4E56">
        <w:rPr>
          <w:sz w:val="17"/>
        </w:rPr>
        <w:t>, LaValle S M. RRT-Connect: An efficient approach to single-query path planning[C]. Proceedings of IEEE International Conference on Robotics and Automation (ICRA), San Francisco, CA, USA: IEEE, 2000: 995–1001.</w:t>
      </w:r>
      <w:bookmarkEnd w:id="34"/>
    </w:p>
    <w:p w14:paraId="385F87DB" w14:textId="5C5AE657" w:rsidR="006B35C3" w:rsidRPr="009B4E56" w:rsidRDefault="006B35C3" w:rsidP="001B4F9F">
      <w:pPr>
        <w:pStyle w:val="a6"/>
        <w:numPr>
          <w:ilvl w:val="0"/>
          <w:numId w:val="1"/>
        </w:numPr>
        <w:tabs>
          <w:tab w:val="left" w:pos="561"/>
        </w:tabs>
        <w:spacing w:before="0"/>
        <w:ind w:left="266" w:hanging="266"/>
        <w:jc w:val="left"/>
        <w:rPr>
          <w:sz w:val="17"/>
        </w:rPr>
      </w:pPr>
      <w:bookmarkStart w:id="35" w:name="_Ref223790301"/>
      <w:r w:rsidRPr="009B4E56">
        <w:rPr>
          <w:sz w:val="17"/>
        </w:rPr>
        <w:t xml:space="preserve">Gammell J D, Barfoot T D, Srinivasa S </w:t>
      </w:r>
      <w:proofErr w:type="spellStart"/>
      <w:r w:rsidRPr="009B4E56">
        <w:rPr>
          <w:sz w:val="17"/>
        </w:rPr>
        <w:t>S</w:t>
      </w:r>
      <w:proofErr w:type="spellEnd"/>
      <w:r w:rsidRPr="009B4E56">
        <w:rPr>
          <w:sz w:val="17"/>
        </w:rPr>
        <w:t>. Asymptotically optimal sampling-based motion planning methods[J]. Annual Review of Control, Robotics, and Autonomous Systems, 2021, 4: 295–318.</w:t>
      </w:r>
      <w:bookmarkEnd w:id="35"/>
    </w:p>
    <w:p w14:paraId="6D566352" w14:textId="001094BF" w:rsidR="006B35C3" w:rsidRPr="009B4E56" w:rsidRDefault="006B35C3" w:rsidP="001B4F9F">
      <w:pPr>
        <w:pStyle w:val="a6"/>
        <w:numPr>
          <w:ilvl w:val="0"/>
          <w:numId w:val="1"/>
        </w:numPr>
        <w:tabs>
          <w:tab w:val="left" w:pos="561"/>
        </w:tabs>
        <w:spacing w:before="0"/>
        <w:ind w:left="266" w:hanging="266"/>
        <w:jc w:val="left"/>
        <w:rPr>
          <w:sz w:val="17"/>
        </w:rPr>
      </w:pPr>
      <w:bookmarkStart w:id="36" w:name="_Ref223790404"/>
      <w:r w:rsidRPr="009B4E56">
        <w:rPr>
          <w:sz w:val="17"/>
        </w:rPr>
        <w:t xml:space="preserve">Qureshi A H, Ayaz Y. Intelligent bidirectional </w:t>
      </w:r>
      <w:proofErr w:type="gramStart"/>
      <w:r w:rsidRPr="009B4E56">
        <w:rPr>
          <w:sz w:val="17"/>
        </w:rPr>
        <w:t>rapidly-exploring</w:t>
      </w:r>
      <w:proofErr w:type="gramEnd"/>
      <w:r w:rsidRPr="009B4E56">
        <w:rPr>
          <w:sz w:val="17"/>
        </w:rPr>
        <w:t xml:space="preserve"> random trees for optimal motion planning in complex cluttered environments[J]. Robotics and Autonomous Systems, 2016, 68: 1–11.</w:t>
      </w:r>
      <w:bookmarkEnd w:id="36"/>
    </w:p>
    <w:p w14:paraId="142C9520" w14:textId="3F71A3AF" w:rsidR="006B35C3" w:rsidRPr="009B4E56" w:rsidRDefault="006B35C3" w:rsidP="001B4F9F">
      <w:pPr>
        <w:pStyle w:val="a6"/>
        <w:numPr>
          <w:ilvl w:val="0"/>
          <w:numId w:val="1"/>
        </w:numPr>
        <w:tabs>
          <w:tab w:val="left" w:pos="561"/>
        </w:tabs>
        <w:spacing w:before="0"/>
        <w:ind w:left="266" w:hanging="266"/>
        <w:jc w:val="left"/>
        <w:rPr>
          <w:sz w:val="17"/>
        </w:rPr>
      </w:pPr>
      <w:bookmarkStart w:id="37" w:name="_Ref223790405"/>
      <w:r w:rsidRPr="009B4E56">
        <w:rPr>
          <w:sz w:val="17"/>
        </w:rPr>
        <w:t>Ding J, Zhou Y, Huang X, et al. An improved RRT* algorithm for robot path planning based on path expansion heuristic sampling[J]. Journal of Computational Science, 2023, 67: 101904.</w:t>
      </w:r>
      <w:bookmarkEnd w:id="37"/>
    </w:p>
    <w:p w14:paraId="5B12A85A" w14:textId="2D3E1A46" w:rsidR="00F3080C" w:rsidRPr="009B4E56" w:rsidRDefault="00F3080C" w:rsidP="00F3080C">
      <w:pPr>
        <w:pStyle w:val="a6"/>
        <w:numPr>
          <w:ilvl w:val="0"/>
          <w:numId w:val="1"/>
        </w:numPr>
        <w:tabs>
          <w:tab w:val="left" w:pos="561"/>
        </w:tabs>
        <w:spacing w:before="0"/>
        <w:ind w:left="266" w:hanging="266"/>
        <w:jc w:val="left"/>
        <w:rPr>
          <w:rFonts w:eastAsiaTheme="minorEastAsia"/>
          <w:sz w:val="17"/>
          <w:lang w:eastAsia="zh-CN"/>
        </w:rPr>
      </w:pPr>
      <w:r w:rsidRPr="009B4E56">
        <w:rPr>
          <w:sz w:val="17"/>
        </w:rPr>
        <w:t>Noreen I, Khan A, Habib Z. Optimal path planning using RRT* based approaches: A survey and future directions[J]. International Journal of Advanced Computer Science and Applications, 2016, 7(11): 97–107. DOI: 10.14569/IJACSA.2016.071114</w:t>
      </w:r>
      <w:bookmarkStart w:id="38" w:name="_Ref224588821"/>
    </w:p>
    <w:p w14:paraId="4A37AE4E" w14:textId="2332CD14" w:rsidR="006B35C3" w:rsidRPr="009B4E56" w:rsidRDefault="0070223A" w:rsidP="004120EE">
      <w:pPr>
        <w:pStyle w:val="a6"/>
        <w:numPr>
          <w:ilvl w:val="0"/>
          <w:numId w:val="1"/>
        </w:numPr>
        <w:tabs>
          <w:tab w:val="left" w:pos="561"/>
        </w:tabs>
        <w:spacing w:before="0"/>
        <w:ind w:left="266" w:hanging="266"/>
        <w:jc w:val="left"/>
        <w:rPr>
          <w:sz w:val="17"/>
        </w:rPr>
      </w:pPr>
      <w:bookmarkStart w:id="39" w:name="_Ref223801376"/>
      <w:bookmarkStart w:id="40" w:name="_Ref223790551"/>
      <w:bookmarkEnd w:id="38"/>
      <w:r w:rsidRPr="009B4E56">
        <w:rPr>
          <w:sz w:val="17"/>
        </w:rPr>
        <w:t xml:space="preserve">Li B, Chen B. An adaptive </w:t>
      </w:r>
      <w:proofErr w:type="gramStart"/>
      <w:r w:rsidRPr="009B4E56">
        <w:rPr>
          <w:sz w:val="17"/>
        </w:rPr>
        <w:t>rapidly-exploring</w:t>
      </w:r>
      <w:proofErr w:type="gramEnd"/>
      <w:r w:rsidRPr="009B4E56">
        <w:rPr>
          <w:sz w:val="17"/>
        </w:rPr>
        <w:t xml:space="preserve"> random tree[J]. IEEE/CAA Journal of </w:t>
      </w:r>
      <w:proofErr w:type="spellStart"/>
      <w:r w:rsidRPr="009B4E56">
        <w:rPr>
          <w:sz w:val="17"/>
        </w:rPr>
        <w:t>Automatica</w:t>
      </w:r>
      <w:proofErr w:type="spellEnd"/>
      <w:r w:rsidRPr="009B4E56">
        <w:rPr>
          <w:sz w:val="17"/>
        </w:rPr>
        <w:t xml:space="preserve"> Sinica, 2022, 9(2): 283–294.</w:t>
      </w:r>
      <w:bookmarkEnd w:id="39"/>
      <w:bookmarkEnd w:id="40"/>
    </w:p>
    <w:p w14:paraId="56DA2D45" w14:textId="0B07A6FB" w:rsidR="00B57356" w:rsidRPr="009B4E56" w:rsidRDefault="00B57356" w:rsidP="001B4F9F">
      <w:pPr>
        <w:pStyle w:val="a6"/>
        <w:numPr>
          <w:ilvl w:val="0"/>
          <w:numId w:val="1"/>
        </w:numPr>
        <w:tabs>
          <w:tab w:val="left" w:pos="561"/>
        </w:tabs>
        <w:spacing w:before="0"/>
        <w:ind w:left="266" w:hanging="266"/>
        <w:jc w:val="left"/>
        <w:rPr>
          <w:sz w:val="17"/>
        </w:rPr>
      </w:pPr>
      <w:bookmarkStart w:id="41" w:name="_Ref224675015"/>
      <w:r w:rsidRPr="009B4E56">
        <w:rPr>
          <w:sz w:val="17"/>
        </w:rPr>
        <w:t xml:space="preserve">Huang Z, Gao Y, Guo J, et al. An adaptive bidirectional quick optimal </w:t>
      </w:r>
      <w:proofErr w:type="gramStart"/>
      <w:r w:rsidRPr="009B4E56">
        <w:rPr>
          <w:sz w:val="17"/>
        </w:rPr>
        <w:t>rapidly-exploring</w:t>
      </w:r>
      <w:proofErr w:type="gramEnd"/>
      <w:r w:rsidRPr="009B4E56">
        <w:rPr>
          <w:sz w:val="17"/>
        </w:rPr>
        <w:t xml:space="preserve"> random tree algorithm for path planning[J]. Engineering Applications of Artificial Intelligence, 2024, 133: 108072.</w:t>
      </w:r>
      <w:bookmarkEnd w:id="41"/>
    </w:p>
    <w:p w14:paraId="2FAD995D" w14:textId="24A902E9" w:rsidR="006B35C3" w:rsidRPr="009B4E56" w:rsidRDefault="006B35C3" w:rsidP="001B4F9F">
      <w:pPr>
        <w:pStyle w:val="a6"/>
        <w:numPr>
          <w:ilvl w:val="0"/>
          <w:numId w:val="1"/>
        </w:numPr>
        <w:tabs>
          <w:tab w:val="left" w:pos="561"/>
        </w:tabs>
        <w:spacing w:before="0"/>
        <w:ind w:left="266" w:hanging="266"/>
        <w:jc w:val="left"/>
        <w:rPr>
          <w:sz w:val="17"/>
        </w:rPr>
      </w:pPr>
      <w:bookmarkStart w:id="42" w:name="_Ref223790586"/>
      <w:r w:rsidRPr="009B4E56">
        <w:rPr>
          <w:sz w:val="17"/>
        </w:rPr>
        <w:t xml:space="preserve">Tahirovic A, </w:t>
      </w:r>
      <w:proofErr w:type="spellStart"/>
      <w:r w:rsidRPr="009B4E56">
        <w:rPr>
          <w:sz w:val="17"/>
        </w:rPr>
        <w:t>Ferizbegovic</w:t>
      </w:r>
      <w:proofErr w:type="spellEnd"/>
      <w:r w:rsidRPr="009B4E56">
        <w:rPr>
          <w:sz w:val="17"/>
        </w:rPr>
        <w:t xml:space="preserve"> M. </w:t>
      </w:r>
      <w:proofErr w:type="gramStart"/>
      <w:r w:rsidRPr="009B4E56">
        <w:rPr>
          <w:sz w:val="17"/>
        </w:rPr>
        <w:t>Rapidly-exploring</w:t>
      </w:r>
      <w:proofErr w:type="gramEnd"/>
      <w:r w:rsidRPr="009B4E56">
        <w:rPr>
          <w:sz w:val="17"/>
        </w:rPr>
        <w:t xml:space="preserve"> random vines (RRV) for motion planning in configuration spaces with narrow passages[C]. Proceedings of IEEE International Conference on Robotics and Automation (ICRA), Brisbane, QLD, Australia: IEEE, 2018: 7055–7062.</w:t>
      </w:r>
      <w:bookmarkEnd w:id="42"/>
    </w:p>
    <w:p w14:paraId="7939BCF0" w14:textId="6A932A3E" w:rsidR="006B35C3" w:rsidRPr="009B4E56" w:rsidRDefault="006B35C3" w:rsidP="001B4F9F">
      <w:pPr>
        <w:pStyle w:val="a6"/>
        <w:numPr>
          <w:ilvl w:val="0"/>
          <w:numId w:val="1"/>
        </w:numPr>
        <w:tabs>
          <w:tab w:val="left" w:pos="561"/>
        </w:tabs>
        <w:spacing w:before="0"/>
        <w:ind w:left="266" w:hanging="266"/>
        <w:jc w:val="left"/>
        <w:rPr>
          <w:sz w:val="17"/>
        </w:rPr>
      </w:pPr>
      <w:bookmarkStart w:id="43" w:name="_Ref223791415"/>
      <w:r w:rsidRPr="009B4E56">
        <w:rPr>
          <w:sz w:val="17"/>
        </w:rPr>
        <w:t xml:space="preserve">Gammell J D, Srinivasa S </w:t>
      </w:r>
      <w:proofErr w:type="spellStart"/>
      <w:r w:rsidRPr="009B4E56">
        <w:rPr>
          <w:sz w:val="17"/>
        </w:rPr>
        <w:t>S</w:t>
      </w:r>
      <w:proofErr w:type="spellEnd"/>
      <w:r w:rsidRPr="009B4E56">
        <w:rPr>
          <w:sz w:val="17"/>
        </w:rPr>
        <w:t>, Barfoot T D. Informed RRT*: Optimal sampling-based path planning focused via direct sampling of an admissible ellipsoidal heuristic[C]. Proceedings of IEEE/RSJ International Conference on Intelligent Robots and Systems (IROS), Chicago, IL, USA: IEEE, 2014: 2997–3004.</w:t>
      </w:r>
      <w:bookmarkEnd w:id="43"/>
    </w:p>
    <w:p w14:paraId="38B0E746" w14:textId="6DEC378F" w:rsidR="006B35C3" w:rsidRPr="009B4E56" w:rsidRDefault="006B35C3" w:rsidP="001B4F9F">
      <w:pPr>
        <w:pStyle w:val="a6"/>
        <w:numPr>
          <w:ilvl w:val="0"/>
          <w:numId w:val="1"/>
        </w:numPr>
        <w:tabs>
          <w:tab w:val="left" w:pos="561"/>
        </w:tabs>
        <w:spacing w:before="0"/>
        <w:ind w:left="266" w:hanging="266"/>
        <w:jc w:val="left"/>
        <w:rPr>
          <w:sz w:val="17"/>
        </w:rPr>
      </w:pPr>
      <w:bookmarkStart w:id="44" w:name="_Ref223791416"/>
      <w:r w:rsidRPr="009B4E56">
        <w:rPr>
          <w:sz w:val="17"/>
        </w:rPr>
        <w:t xml:space="preserve">Gammell J D, Srinivasa S </w:t>
      </w:r>
      <w:proofErr w:type="spellStart"/>
      <w:r w:rsidRPr="009B4E56">
        <w:rPr>
          <w:sz w:val="17"/>
        </w:rPr>
        <w:t>S</w:t>
      </w:r>
      <w:proofErr w:type="spellEnd"/>
      <w:r w:rsidRPr="009B4E56">
        <w:rPr>
          <w:sz w:val="17"/>
        </w:rPr>
        <w:t>, Barfoot T D. Informed sampling for asymptotically optimal path planning[J]. IEEE Transactions on Robotics, 2018, 34(4): 966–984.</w:t>
      </w:r>
      <w:bookmarkEnd w:id="44"/>
    </w:p>
    <w:p w14:paraId="3461DAF8" w14:textId="08DA5EF0" w:rsidR="002E58B7" w:rsidRPr="009B4E56" w:rsidRDefault="002E58B7" w:rsidP="002E58B7">
      <w:pPr>
        <w:pStyle w:val="a6"/>
        <w:numPr>
          <w:ilvl w:val="0"/>
          <w:numId w:val="1"/>
        </w:numPr>
        <w:tabs>
          <w:tab w:val="left" w:pos="561"/>
        </w:tabs>
        <w:spacing w:before="0"/>
        <w:ind w:left="266" w:hanging="266"/>
        <w:jc w:val="left"/>
        <w:rPr>
          <w:sz w:val="17"/>
        </w:rPr>
      </w:pPr>
      <w:bookmarkStart w:id="45" w:name="_Ref223790273"/>
      <w:r w:rsidRPr="009B4E56">
        <w:rPr>
          <w:sz w:val="17"/>
        </w:rPr>
        <w:t xml:space="preserve">Gammell J D, Srinivasa S </w:t>
      </w:r>
      <w:proofErr w:type="spellStart"/>
      <w:r w:rsidRPr="009B4E56">
        <w:rPr>
          <w:sz w:val="17"/>
        </w:rPr>
        <w:t>S</w:t>
      </w:r>
      <w:proofErr w:type="spellEnd"/>
      <w:r w:rsidRPr="009B4E56">
        <w:rPr>
          <w:sz w:val="17"/>
        </w:rPr>
        <w:t>, Barfoot T D. Batch informed trees (BIT*): Sampling-based optimal planning via the heuristically guided search of implicit random geometric graphs[C]. Proceedings of IEEE International Conference on Robotics and Automation (ICRA), Seattle, WA, USA: IEEE, 2015: 3067–3074.</w:t>
      </w:r>
      <w:bookmarkEnd w:id="45"/>
    </w:p>
    <w:p w14:paraId="0A28150F" w14:textId="43F30DFA" w:rsidR="0070223A" w:rsidRPr="009B4E56" w:rsidRDefault="0070223A" w:rsidP="001B4F9F">
      <w:pPr>
        <w:pStyle w:val="a6"/>
        <w:numPr>
          <w:ilvl w:val="0"/>
          <w:numId w:val="1"/>
        </w:numPr>
        <w:tabs>
          <w:tab w:val="left" w:pos="561"/>
        </w:tabs>
        <w:spacing w:before="0"/>
        <w:ind w:left="266" w:hanging="266"/>
        <w:jc w:val="left"/>
        <w:rPr>
          <w:sz w:val="17"/>
        </w:rPr>
      </w:pPr>
      <w:bookmarkStart w:id="46" w:name="_Ref223801612"/>
      <w:r w:rsidRPr="009B4E56">
        <w:rPr>
          <w:sz w:val="17"/>
        </w:rPr>
        <w:t xml:space="preserve">Gammell J D, Barfoot T D, Srinivasa S </w:t>
      </w:r>
      <w:proofErr w:type="spellStart"/>
      <w:r w:rsidRPr="009B4E56">
        <w:rPr>
          <w:sz w:val="17"/>
        </w:rPr>
        <w:t>S</w:t>
      </w:r>
      <w:proofErr w:type="spellEnd"/>
      <w:r w:rsidRPr="009B4E56">
        <w:rPr>
          <w:sz w:val="17"/>
        </w:rPr>
        <w:t xml:space="preserve">. Batch Informed Trees (BIT*): Informed asymptotically optimal anytime search[J]. International </w:t>
      </w:r>
      <w:r w:rsidRPr="009B4E56">
        <w:rPr>
          <w:sz w:val="17"/>
        </w:rPr>
        <w:lastRenderedPageBreak/>
        <w:t>Journal of Robotics Research, 2020, 39(5): 543–567. DOI: 10.1177/0278364919890396</w:t>
      </w:r>
      <w:bookmarkEnd w:id="46"/>
    </w:p>
    <w:p w14:paraId="75E2D279" w14:textId="61E65CFF" w:rsidR="006B35C3" w:rsidRPr="009B4E56" w:rsidRDefault="006B35C3" w:rsidP="001B4F9F">
      <w:pPr>
        <w:pStyle w:val="a6"/>
        <w:numPr>
          <w:ilvl w:val="0"/>
          <w:numId w:val="1"/>
        </w:numPr>
        <w:tabs>
          <w:tab w:val="left" w:pos="561"/>
        </w:tabs>
        <w:spacing w:before="0"/>
        <w:ind w:left="266" w:hanging="266"/>
        <w:jc w:val="left"/>
        <w:rPr>
          <w:sz w:val="17"/>
        </w:rPr>
      </w:pPr>
      <w:bookmarkStart w:id="47" w:name="_Ref223791442"/>
      <w:r w:rsidRPr="009B4E56">
        <w:rPr>
          <w:sz w:val="17"/>
        </w:rPr>
        <w:t>Yuan L, Zhao J, Li W, et al. Improved informed-RRT* based path planning and trajectory optimization for mobile robots[J]. International Journal of Precision Engineering and Manufacturing, 2023, 24(3): 469–482.</w:t>
      </w:r>
      <w:bookmarkEnd w:id="47"/>
    </w:p>
    <w:p w14:paraId="32BD8B39" w14:textId="4FBE60A8" w:rsidR="006B35C3" w:rsidRPr="009B4E56" w:rsidRDefault="006B35C3" w:rsidP="001B4F9F">
      <w:pPr>
        <w:pStyle w:val="a6"/>
        <w:numPr>
          <w:ilvl w:val="0"/>
          <w:numId w:val="1"/>
        </w:numPr>
        <w:tabs>
          <w:tab w:val="left" w:pos="561"/>
        </w:tabs>
        <w:spacing w:before="0"/>
        <w:ind w:left="266" w:hanging="266"/>
        <w:jc w:val="left"/>
        <w:rPr>
          <w:sz w:val="17"/>
        </w:rPr>
      </w:pPr>
      <w:bookmarkStart w:id="48" w:name="_Ref223791448"/>
      <w:r w:rsidRPr="009B4E56">
        <w:rPr>
          <w:sz w:val="17"/>
        </w:rPr>
        <w:t xml:space="preserve">Zeng Z, Chang Y. ABF-RRT*: Bidirectional fast optimal </w:t>
      </w:r>
      <w:proofErr w:type="gramStart"/>
      <w:r w:rsidRPr="009B4E56">
        <w:rPr>
          <w:sz w:val="17"/>
        </w:rPr>
        <w:t>rapidly-exploring</w:t>
      </w:r>
      <w:proofErr w:type="gramEnd"/>
      <w:r w:rsidRPr="009B4E56">
        <w:rPr>
          <w:sz w:val="17"/>
        </w:rPr>
        <w:t xml:space="preserve"> random tree via adaptive sampling of a permissible hyper-ellipsoid[J]. Journal of King Saud University - Computer and Information Sciences, 20</w:t>
      </w:r>
      <w:r w:rsidR="007131EA" w:rsidRPr="009B4E56">
        <w:rPr>
          <w:sz w:val="17"/>
        </w:rPr>
        <w:t>25, 37: 165.</w:t>
      </w:r>
      <w:bookmarkEnd w:id="48"/>
    </w:p>
    <w:p w14:paraId="50EB3D67" w14:textId="0080187C" w:rsidR="001B4F9F" w:rsidRPr="009B4E56" w:rsidRDefault="006B35C3" w:rsidP="00031269">
      <w:pPr>
        <w:pStyle w:val="a6"/>
        <w:numPr>
          <w:ilvl w:val="0"/>
          <w:numId w:val="1"/>
        </w:numPr>
        <w:tabs>
          <w:tab w:val="left" w:pos="561"/>
        </w:tabs>
        <w:spacing w:before="0"/>
        <w:ind w:left="266" w:hanging="266"/>
        <w:jc w:val="left"/>
        <w:rPr>
          <w:rFonts w:eastAsiaTheme="minorEastAsia"/>
          <w:sz w:val="17"/>
          <w:lang w:eastAsia="zh-CN"/>
        </w:rPr>
      </w:pPr>
      <w:bookmarkStart w:id="49" w:name="_Ref223791494"/>
      <w:r w:rsidRPr="009B4E56">
        <w:rPr>
          <w:sz w:val="17"/>
        </w:rPr>
        <w:t>Zhao P, Chang Y, Wu W, et al. Dynamic RRT: Fast feasible path planning in randomly distributed obstacle environments[J]. Journal of Intelligent &amp; Robotic Systems, 2023, 10</w:t>
      </w:r>
      <w:r w:rsidR="00E27B8D" w:rsidRPr="009B4E56">
        <w:rPr>
          <w:rFonts w:eastAsiaTheme="minorEastAsia" w:hint="eastAsia"/>
          <w:sz w:val="17"/>
          <w:lang w:eastAsia="zh-CN"/>
        </w:rPr>
        <w:t>7</w:t>
      </w:r>
      <w:r w:rsidRPr="009B4E56">
        <w:rPr>
          <w:sz w:val="17"/>
        </w:rPr>
        <w:t xml:space="preserve">(1): </w:t>
      </w:r>
      <w:r w:rsidR="00E27B8D" w:rsidRPr="009B4E56">
        <w:rPr>
          <w:rFonts w:eastAsiaTheme="minorEastAsia" w:hint="eastAsia"/>
          <w:sz w:val="17"/>
          <w:lang w:eastAsia="zh-CN"/>
        </w:rPr>
        <w:t>4</w:t>
      </w:r>
      <w:r w:rsidRPr="009B4E56">
        <w:rPr>
          <w:sz w:val="17"/>
        </w:rPr>
        <w:t>8.</w:t>
      </w:r>
      <w:bookmarkEnd w:id="49"/>
    </w:p>
    <w:p w14:paraId="294AE291" w14:textId="5219B43A" w:rsidR="00406AE7" w:rsidRPr="009B4E56"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50" w:name="_Ref223812078"/>
      <w:r w:rsidRPr="009B4E56">
        <w:rPr>
          <w:rFonts w:eastAsiaTheme="minorEastAsia"/>
          <w:sz w:val="17"/>
          <w:lang w:eastAsia="zh-CN"/>
        </w:rPr>
        <w:t xml:space="preserve">Deb K, Pratap A, Agarwal S, et al. A fast and elitist </w:t>
      </w:r>
      <w:proofErr w:type="spellStart"/>
      <w:r w:rsidRPr="009B4E56">
        <w:rPr>
          <w:rFonts w:eastAsiaTheme="minorEastAsia"/>
          <w:sz w:val="17"/>
          <w:lang w:eastAsia="zh-CN"/>
        </w:rPr>
        <w:t>multiobjective</w:t>
      </w:r>
      <w:proofErr w:type="spellEnd"/>
      <w:r w:rsidRPr="009B4E56">
        <w:rPr>
          <w:rFonts w:eastAsiaTheme="minorEastAsia"/>
          <w:sz w:val="17"/>
          <w:lang w:eastAsia="zh-CN"/>
        </w:rPr>
        <w:t xml:space="preserve"> genetic algorithm: NSGA-II[J]. IEEE Transactions on Evolutionary Computation, 2002, 6(2): 182–197. DOI: 10.1109/4235.996017</w:t>
      </w:r>
      <w:bookmarkEnd w:id="50"/>
    </w:p>
    <w:p w14:paraId="23D6F1C7" w14:textId="63D19277" w:rsidR="00406AE7" w:rsidRPr="009B4E56"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51" w:name="_Ref223812940"/>
      <w:proofErr w:type="spellStart"/>
      <w:r w:rsidRPr="009B4E56">
        <w:rPr>
          <w:rFonts w:eastAsiaTheme="minorEastAsia"/>
          <w:sz w:val="17"/>
          <w:lang w:eastAsia="zh-CN"/>
        </w:rPr>
        <w:t>Choset</w:t>
      </w:r>
      <w:proofErr w:type="spellEnd"/>
      <w:r w:rsidRPr="009B4E56">
        <w:rPr>
          <w:rFonts w:eastAsiaTheme="minorEastAsia"/>
          <w:sz w:val="17"/>
          <w:lang w:eastAsia="zh-CN"/>
        </w:rPr>
        <w:t xml:space="preserve"> H, Lynch K M, Hutchinson S, et al. Principles of Robot Motion: Theory, Algorithms, and Implementations[M]. Cambridge, MA: MIT Press, 2005. ISBN: 978-0-262-03327-5.</w:t>
      </w:r>
      <w:bookmarkEnd w:id="51"/>
    </w:p>
    <w:p w14:paraId="4A234AED" w14:textId="28B0D135" w:rsidR="00EE0C51" w:rsidRPr="009B4E56" w:rsidRDefault="00EE0C51" w:rsidP="00031269">
      <w:pPr>
        <w:pStyle w:val="a6"/>
        <w:numPr>
          <w:ilvl w:val="0"/>
          <w:numId w:val="1"/>
        </w:numPr>
        <w:tabs>
          <w:tab w:val="left" w:pos="561"/>
        </w:tabs>
        <w:spacing w:before="0"/>
        <w:ind w:left="266" w:hanging="266"/>
        <w:jc w:val="left"/>
        <w:rPr>
          <w:rFonts w:eastAsiaTheme="minorEastAsia"/>
          <w:sz w:val="17"/>
          <w:lang w:eastAsia="zh-CN"/>
        </w:rPr>
      </w:pPr>
      <w:bookmarkStart w:id="52" w:name="_Ref224507149"/>
      <w:r w:rsidRPr="009B4E56">
        <w:rPr>
          <w:rFonts w:eastAsiaTheme="minorEastAsia"/>
          <w:sz w:val="17"/>
          <w:lang w:eastAsia="zh-CN"/>
        </w:rPr>
        <w:t>Lynch K M, Park F C. Modern Robotics: Mechanics, Planning, and Control[M]. Cambridge: Cambridge University Press, 2017. ISBN: 978-1-107-15630-2. DOI: 10.1017/9781316661239</w:t>
      </w:r>
      <w:bookmarkEnd w:id="52"/>
    </w:p>
    <w:p w14:paraId="34FCEB85" w14:textId="5B217CE9" w:rsidR="00406AE7" w:rsidRPr="009B4E56"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53" w:name="_Ref223814085"/>
      <w:proofErr w:type="spellStart"/>
      <w:r w:rsidRPr="009B4E56">
        <w:rPr>
          <w:rFonts w:eastAsiaTheme="minorEastAsia"/>
          <w:sz w:val="17"/>
          <w:lang w:eastAsia="zh-CN"/>
        </w:rPr>
        <w:t>Kavraki</w:t>
      </w:r>
      <w:proofErr w:type="spellEnd"/>
      <w:r w:rsidRPr="009B4E56">
        <w:rPr>
          <w:rFonts w:eastAsiaTheme="minorEastAsia"/>
          <w:sz w:val="17"/>
          <w:lang w:eastAsia="zh-CN"/>
        </w:rPr>
        <w:t xml:space="preserve"> L E, </w:t>
      </w:r>
      <w:proofErr w:type="spellStart"/>
      <w:r w:rsidRPr="009B4E56">
        <w:rPr>
          <w:rFonts w:eastAsiaTheme="minorEastAsia"/>
          <w:sz w:val="17"/>
          <w:lang w:eastAsia="zh-CN"/>
        </w:rPr>
        <w:t>Švestka</w:t>
      </w:r>
      <w:proofErr w:type="spellEnd"/>
      <w:r w:rsidRPr="009B4E56">
        <w:rPr>
          <w:rFonts w:eastAsiaTheme="minorEastAsia"/>
          <w:sz w:val="17"/>
          <w:lang w:eastAsia="zh-CN"/>
        </w:rPr>
        <w:t xml:space="preserve"> P, </w:t>
      </w:r>
      <w:proofErr w:type="spellStart"/>
      <w:r w:rsidRPr="009B4E56">
        <w:rPr>
          <w:rFonts w:eastAsiaTheme="minorEastAsia"/>
          <w:sz w:val="17"/>
          <w:lang w:eastAsia="zh-CN"/>
        </w:rPr>
        <w:t>Latombe</w:t>
      </w:r>
      <w:proofErr w:type="spellEnd"/>
      <w:r w:rsidRPr="009B4E56">
        <w:rPr>
          <w:rFonts w:eastAsiaTheme="minorEastAsia"/>
          <w:sz w:val="17"/>
          <w:lang w:eastAsia="zh-CN"/>
        </w:rPr>
        <w:t xml:space="preserve"> J C, et al. Probabilistic roadmaps for path planning in high-dimensional configuration spaces[J]. IEEE Transactions on Robotics and Automation, 1996, 12(4): 566–580. DOI: 10.1109/70.508439</w:t>
      </w:r>
      <w:bookmarkEnd w:id="53"/>
    </w:p>
    <w:p w14:paraId="7B2BDA3E" w14:textId="66101002" w:rsidR="00406AE7" w:rsidRPr="009B4E56"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54" w:name="_Ref223814284"/>
      <w:proofErr w:type="spellStart"/>
      <w:r w:rsidRPr="009B4E56">
        <w:rPr>
          <w:rFonts w:eastAsiaTheme="minorEastAsia"/>
          <w:sz w:val="17"/>
          <w:lang w:eastAsia="zh-CN"/>
        </w:rPr>
        <w:t>Ravankar</w:t>
      </w:r>
      <w:proofErr w:type="spellEnd"/>
      <w:r w:rsidRPr="009B4E56">
        <w:rPr>
          <w:rFonts w:eastAsiaTheme="minorEastAsia"/>
          <w:sz w:val="17"/>
          <w:lang w:eastAsia="zh-CN"/>
        </w:rPr>
        <w:t xml:space="preserve"> A, </w:t>
      </w:r>
      <w:proofErr w:type="spellStart"/>
      <w:r w:rsidRPr="009B4E56">
        <w:rPr>
          <w:rFonts w:eastAsiaTheme="minorEastAsia"/>
          <w:sz w:val="17"/>
          <w:lang w:eastAsia="zh-CN"/>
        </w:rPr>
        <w:t>Ravankar</w:t>
      </w:r>
      <w:proofErr w:type="spellEnd"/>
      <w:r w:rsidRPr="009B4E56">
        <w:rPr>
          <w:rFonts w:eastAsiaTheme="minorEastAsia"/>
          <w:sz w:val="17"/>
          <w:lang w:eastAsia="zh-CN"/>
        </w:rPr>
        <w:t xml:space="preserve"> A </w:t>
      </w:r>
      <w:proofErr w:type="spellStart"/>
      <w:r w:rsidRPr="009B4E56">
        <w:rPr>
          <w:rFonts w:eastAsiaTheme="minorEastAsia"/>
          <w:sz w:val="17"/>
          <w:lang w:eastAsia="zh-CN"/>
        </w:rPr>
        <w:t>A</w:t>
      </w:r>
      <w:proofErr w:type="spellEnd"/>
      <w:r w:rsidRPr="009B4E56">
        <w:rPr>
          <w:rFonts w:eastAsiaTheme="minorEastAsia"/>
          <w:sz w:val="17"/>
          <w:lang w:eastAsia="zh-CN"/>
        </w:rPr>
        <w:t>, Kobayashi Y, et al. Path smoothing techniques in robot navigation: State-of-the-art, current and future challenges[J]. Sensors, 2018, 18(9): 3170. DOI: 10.3390/s18093170</w:t>
      </w:r>
      <w:bookmarkEnd w:id="54"/>
    </w:p>
    <w:p w14:paraId="09824BED" w14:textId="563286AD" w:rsidR="00406AE7" w:rsidRPr="009B4E56"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55" w:name="_Ref223814286"/>
      <w:r w:rsidRPr="009B4E56">
        <w:rPr>
          <w:rFonts w:eastAsiaTheme="minorEastAsia"/>
          <w:sz w:val="17"/>
          <w:lang w:eastAsia="zh-CN"/>
        </w:rPr>
        <w:t xml:space="preserve">Yang K, </w:t>
      </w:r>
      <w:proofErr w:type="spellStart"/>
      <w:r w:rsidRPr="009B4E56">
        <w:rPr>
          <w:rFonts w:eastAsiaTheme="minorEastAsia"/>
          <w:sz w:val="17"/>
          <w:lang w:eastAsia="zh-CN"/>
        </w:rPr>
        <w:t>Sukkarieh</w:t>
      </w:r>
      <w:proofErr w:type="spellEnd"/>
      <w:r w:rsidRPr="009B4E56">
        <w:rPr>
          <w:rFonts w:eastAsiaTheme="minorEastAsia"/>
          <w:sz w:val="17"/>
          <w:lang w:eastAsia="zh-CN"/>
        </w:rPr>
        <w:t xml:space="preserve"> S. An analytical continuous-curvature path-smoothing algorithm[J]. IEEE Transactions on Robotics, 2010, 26(3): 561–568. DOI: 10.1109/TRO.2010.2042990</w:t>
      </w:r>
      <w:bookmarkEnd w:id="55"/>
    </w:p>
    <w:p w14:paraId="751189A7" w14:textId="04D5F7E5" w:rsidR="00406AE7" w:rsidRPr="009B4E56"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56" w:name="_Ref223815176"/>
      <w:r w:rsidRPr="009B4E56">
        <w:rPr>
          <w:rFonts w:eastAsiaTheme="minorEastAsia"/>
          <w:sz w:val="17"/>
          <w:lang w:eastAsia="zh-CN"/>
        </w:rPr>
        <w:t>Nasir J, Islam F, Malik U, et al. RRT*-SMART: A rapid convergence implementation of RRT*[J]. International Journal of Advanced Robotic Systems, 2013, 10(7): 299. DOI: 10.5772/56718</w:t>
      </w:r>
      <w:bookmarkEnd w:id="56"/>
    </w:p>
    <w:p w14:paraId="53681FF9" w14:textId="6C18EC2D" w:rsidR="00406AE7" w:rsidRPr="009B4E56"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57" w:name="_Ref223815184"/>
      <w:r w:rsidRPr="009B4E56">
        <w:rPr>
          <w:rFonts w:eastAsiaTheme="minorEastAsia"/>
          <w:sz w:val="17"/>
          <w:lang w:eastAsia="zh-CN"/>
        </w:rPr>
        <w:t xml:space="preserve">Janson L, Schmerling E, Clark A, et al. Fast marching tree: A </w:t>
      </w:r>
      <w:proofErr w:type="gramStart"/>
      <w:r w:rsidRPr="009B4E56">
        <w:rPr>
          <w:rFonts w:eastAsiaTheme="minorEastAsia"/>
          <w:sz w:val="17"/>
          <w:lang w:eastAsia="zh-CN"/>
        </w:rPr>
        <w:t>fast marching</w:t>
      </w:r>
      <w:proofErr w:type="gramEnd"/>
      <w:r w:rsidRPr="009B4E56">
        <w:rPr>
          <w:rFonts w:eastAsiaTheme="minorEastAsia"/>
          <w:sz w:val="17"/>
          <w:lang w:eastAsia="zh-CN"/>
        </w:rPr>
        <w:t xml:space="preserve"> sampling-based method for optimal motion planning in many dimensions[J]. International Journal of Robotics Research, 2015, 34(7): 883–921. DOI: 10.1177/0278364915577958</w:t>
      </w:r>
      <w:bookmarkEnd w:id="57"/>
    </w:p>
    <w:p w14:paraId="6AF65E0F" w14:textId="312D65F2" w:rsidR="00406AE7" w:rsidRPr="009B4E56" w:rsidRDefault="007224E4" w:rsidP="00031269">
      <w:pPr>
        <w:pStyle w:val="a6"/>
        <w:numPr>
          <w:ilvl w:val="0"/>
          <w:numId w:val="1"/>
        </w:numPr>
        <w:tabs>
          <w:tab w:val="left" w:pos="561"/>
        </w:tabs>
        <w:spacing w:before="0"/>
        <w:ind w:left="266" w:hanging="266"/>
        <w:jc w:val="left"/>
        <w:rPr>
          <w:rFonts w:eastAsiaTheme="minorEastAsia"/>
          <w:sz w:val="17"/>
          <w:lang w:eastAsia="zh-CN"/>
        </w:rPr>
      </w:pPr>
      <w:bookmarkStart w:id="58" w:name="_Ref223815190"/>
      <w:r w:rsidRPr="009B4E56">
        <w:rPr>
          <w:rFonts w:eastAsiaTheme="minorEastAsia"/>
          <w:sz w:val="17"/>
          <w:lang w:eastAsia="zh-CN"/>
        </w:rPr>
        <w:t>Salzman O, Halperin D. Asymptotically near-optimal RRT for fast, high-quality, motion planning[C]. Proceedings of IEEE International Conference on Robotics and Automation (ICRA), Hong Kong, China: IEEE, 2014: 4680–4685. DOI: 10.1109/ICRA.2014.6907543</w:t>
      </w:r>
      <w:bookmarkEnd w:id="58"/>
    </w:p>
    <w:p w14:paraId="1C9A176E" w14:textId="00B3FA80" w:rsidR="00406AE7" w:rsidRPr="009B4E56"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59" w:name="_Ref223815199"/>
      <w:r w:rsidRPr="009B4E56">
        <w:rPr>
          <w:rFonts w:eastAsiaTheme="minorEastAsia"/>
          <w:sz w:val="17"/>
          <w:lang w:eastAsia="zh-CN"/>
        </w:rPr>
        <w:t>Ferguson D, Stentz A. Anytime RRTs[C]. Proceedings of IEEE/RSJ International Conference on Intelligent Robots and Systems (IROS), San Diego, CA, USA: IEEE, 2006: 5369–5375. DOI: 10.1109/IROS.2006.282100</w:t>
      </w:r>
      <w:bookmarkEnd w:id="59"/>
    </w:p>
    <w:p w14:paraId="09D3F966" w14:textId="2886F8AE" w:rsidR="00406AE7" w:rsidRPr="009B4E56"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60" w:name="_Ref223815201"/>
      <w:r w:rsidRPr="009B4E56">
        <w:rPr>
          <w:rFonts w:eastAsiaTheme="minorEastAsia"/>
          <w:sz w:val="17"/>
          <w:lang w:eastAsia="zh-CN"/>
        </w:rPr>
        <w:t>Karaman S, Walter M R, Perez A, et al. Anytime motion planning using the RRT*[C]. Proceedings of IEEE International Conference on Robotics and Automation (ICRA), Shanghai, China: IEEE, 2011: 1478–1483. DOI: 10.1109/ICRA.2011.5980479</w:t>
      </w:r>
      <w:bookmarkEnd w:id="60"/>
    </w:p>
    <w:p w14:paraId="4ADDD695" w14:textId="325D8405" w:rsidR="00031269" w:rsidRPr="009B4E56" w:rsidRDefault="00406AE7" w:rsidP="00A764CD">
      <w:pPr>
        <w:pStyle w:val="a6"/>
        <w:numPr>
          <w:ilvl w:val="0"/>
          <w:numId w:val="1"/>
        </w:numPr>
        <w:tabs>
          <w:tab w:val="left" w:pos="561"/>
        </w:tabs>
        <w:spacing w:before="0"/>
        <w:ind w:left="266" w:hanging="266"/>
        <w:jc w:val="left"/>
        <w:rPr>
          <w:rFonts w:eastAsiaTheme="minorEastAsia"/>
          <w:sz w:val="17"/>
          <w:lang w:eastAsia="zh-CN"/>
        </w:rPr>
      </w:pPr>
      <w:bookmarkStart w:id="61" w:name="_Ref223815219"/>
      <w:r w:rsidRPr="009B4E56">
        <w:rPr>
          <w:rFonts w:eastAsiaTheme="minorEastAsia"/>
          <w:sz w:val="17"/>
          <w:lang w:eastAsia="zh-CN"/>
        </w:rPr>
        <w:t>Akgun B, Stilman M. Sampling heuristics for optimal motion planning in high dimensions[C]. Proceedings of IEEE/RSJ International Conference on Intelligent Robots and Systems (IROS), San Francisco, CA, USA: IEEE, 2011: 2640–2645. DOI: 10.1109/IROS.2011.6095077</w:t>
      </w:r>
      <w:bookmarkEnd w:id="61"/>
    </w:p>
    <w:sectPr w:rsidR="00031269" w:rsidRPr="009B4E56" w:rsidSect="00927F8F">
      <w:type w:val="continuous"/>
      <w:pgSz w:w="11910" w:h="15820"/>
      <w:pgMar w:top="540" w:right="900" w:bottom="1120" w:left="800" w:header="616" w:footer="93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1F297" w14:textId="77777777" w:rsidR="00680BA2" w:rsidRDefault="00680BA2">
      <w:r>
        <w:separator/>
      </w:r>
    </w:p>
  </w:endnote>
  <w:endnote w:type="continuationSeparator" w:id="0">
    <w:p w14:paraId="5091604D" w14:textId="77777777" w:rsidR="00680BA2" w:rsidRDefault="00680B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D03F4" w14:textId="77777777" w:rsidR="00680BA2" w:rsidRDefault="00680BA2">
      <w:r>
        <w:separator/>
      </w:r>
    </w:p>
  </w:footnote>
  <w:footnote w:type="continuationSeparator" w:id="0">
    <w:p w14:paraId="4586C034" w14:textId="77777777" w:rsidR="00680BA2" w:rsidRDefault="00680B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99E2955"/>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5"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6" w15:restartNumberingAfterBreak="0">
    <w:nsid w:val="0BDA66FB"/>
    <w:multiLevelType w:val="multilevel"/>
    <w:tmpl w:val="F1060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8"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21549"/>
    <w:multiLevelType w:val="hybridMultilevel"/>
    <w:tmpl w:val="D102FA88"/>
    <w:lvl w:ilvl="0" w:tplc="A7C4969E">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32AA6320"/>
    <w:multiLevelType w:val="multilevel"/>
    <w:tmpl w:val="35F8B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868670"/>
    <w:multiLevelType w:val="hybridMultilevel"/>
    <w:tmpl w:val="2AB00C22"/>
    <w:lvl w:ilvl="0" w:tplc="CC94D772">
      <w:start w:val="1"/>
      <w:numFmt w:val="decimal"/>
      <w:lvlText w:val="[%1]"/>
      <w:lvlJc w:val="left"/>
      <w:pPr>
        <w:ind w:left="560" w:hanging="267"/>
        <w:jc w:val="right"/>
      </w:pPr>
      <w:rPr>
        <w:rFonts w:ascii="Times New Roman" w:eastAsia="宋体"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13"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5"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6"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54F57096"/>
    <w:multiLevelType w:val="hybridMultilevel"/>
    <w:tmpl w:val="D7F8E680"/>
    <w:lvl w:ilvl="0" w:tplc="A09294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C63C52"/>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21"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22"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12"/>
  </w:num>
  <w:num w:numId="2" w16cid:durableId="1685086714">
    <w:abstractNumId w:val="7"/>
  </w:num>
  <w:num w:numId="3" w16cid:durableId="375550823">
    <w:abstractNumId w:val="5"/>
  </w:num>
  <w:num w:numId="4" w16cid:durableId="1808009374">
    <w:abstractNumId w:val="14"/>
  </w:num>
  <w:num w:numId="5" w16cid:durableId="1208179476">
    <w:abstractNumId w:val="21"/>
  </w:num>
  <w:num w:numId="6" w16cid:durableId="438337384">
    <w:abstractNumId w:val="28"/>
  </w:num>
  <w:num w:numId="7" w16cid:durableId="1849323101">
    <w:abstractNumId w:val="24"/>
  </w:num>
  <w:num w:numId="8" w16cid:durableId="455177939">
    <w:abstractNumId w:val="26"/>
  </w:num>
  <w:num w:numId="9" w16cid:durableId="1778210238">
    <w:abstractNumId w:val="3"/>
  </w:num>
  <w:num w:numId="10" w16cid:durableId="919414628">
    <w:abstractNumId w:val="25"/>
  </w:num>
  <w:num w:numId="11" w16cid:durableId="1274560829">
    <w:abstractNumId w:val="27"/>
  </w:num>
  <w:num w:numId="12" w16cid:durableId="579019139">
    <w:abstractNumId w:val="16"/>
  </w:num>
  <w:num w:numId="13" w16cid:durableId="183323577">
    <w:abstractNumId w:val="0"/>
  </w:num>
  <w:num w:numId="14" w16cid:durableId="818811644">
    <w:abstractNumId w:val="1"/>
  </w:num>
  <w:num w:numId="15" w16cid:durableId="1527863915">
    <w:abstractNumId w:val="9"/>
  </w:num>
  <w:num w:numId="16" w16cid:durableId="1189367204">
    <w:abstractNumId w:val="2"/>
  </w:num>
  <w:num w:numId="17" w16cid:durableId="466050032">
    <w:abstractNumId w:val="8"/>
  </w:num>
  <w:num w:numId="18" w16cid:durableId="1451628470">
    <w:abstractNumId w:val="17"/>
  </w:num>
  <w:num w:numId="19" w16cid:durableId="240990695">
    <w:abstractNumId w:val="22"/>
  </w:num>
  <w:num w:numId="20" w16cid:durableId="1519542927">
    <w:abstractNumId w:val="15"/>
  </w:num>
  <w:num w:numId="21" w16cid:durableId="1939483128">
    <w:abstractNumId w:val="13"/>
  </w:num>
  <w:num w:numId="22" w16cid:durableId="925384669">
    <w:abstractNumId w:val="23"/>
  </w:num>
  <w:num w:numId="23" w16cid:durableId="544297396">
    <w:abstractNumId w:val="19"/>
  </w:num>
  <w:num w:numId="24" w16cid:durableId="1756391665">
    <w:abstractNumId w:val="4"/>
  </w:num>
  <w:num w:numId="25" w16cid:durableId="1944459810">
    <w:abstractNumId w:val="18"/>
  </w:num>
  <w:num w:numId="26" w16cid:durableId="1290015930">
    <w:abstractNumId w:val="10"/>
  </w:num>
  <w:num w:numId="27" w16cid:durableId="1311405730">
    <w:abstractNumId w:val="20"/>
  </w:num>
  <w:num w:numId="28" w16cid:durableId="1427654844">
    <w:abstractNumId w:val="11"/>
  </w:num>
  <w:num w:numId="29" w16cid:durableId="10280280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0DCE"/>
    <w:rsid w:val="00003510"/>
    <w:rsid w:val="0000600D"/>
    <w:rsid w:val="00010807"/>
    <w:rsid w:val="00016377"/>
    <w:rsid w:val="000169A0"/>
    <w:rsid w:val="00020B27"/>
    <w:rsid w:val="00021530"/>
    <w:rsid w:val="000243D2"/>
    <w:rsid w:val="00030326"/>
    <w:rsid w:val="00030EF5"/>
    <w:rsid w:val="00031269"/>
    <w:rsid w:val="00034DCB"/>
    <w:rsid w:val="0004393E"/>
    <w:rsid w:val="00043ED5"/>
    <w:rsid w:val="00046DC6"/>
    <w:rsid w:val="00062CA0"/>
    <w:rsid w:val="000660B7"/>
    <w:rsid w:val="00072951"/>
    <w:rsid w:val="00073A1F"/>
    <w:rsid w:val="00075690"/>
    <w:rsid w:val="00076339"/>
    <w:rsid w:val="0007690E"/>
    <w:rsid w:val="00081E14"/>
    <w:rsid w:val="000827BC"/>
    <w:rsid w:val="00087929"/>
    <w:rsid w:val="0009027B"/>
    <w:rsid w:val="00090595"/>
    <w:rsid w:val="00091A5A"/>
    <w:rsid w:val="000951DE"/>
    <w:rsid w:val="00096F8C"/>
    <w:rsid w:val="000A0CFF"/>
    <w:rsid w:val="000A1444"/>
    <w:rsid w:val="000B231D"/>
    <w:rsid w:val="000B6D23"/>
    <w:rsid w:val="000C09B1"/>
    <w:rsid w:val="000C571E"/>
    <w:rsid w:val="000C786C"/>
    <w:rsid w:val="000D0EB4"/>
    <w:rsid w:val="000D7B58"/>
    <w:rsid w:val="000E27E7"/>
    <w:rsid w:val="000E33E1"/>
    <w:rsid w:val="000E4C16"/>
    <w:rsid w:val="000E64A2"/>
    <w:rsid w:val="000F20F7"/>
    <w:rsid w:val="000F45FC"/>
    <w:rsid w:val="000F48F0"/>
    <w:rsid w:val="000F7115"/>
    <w:rsid w:val="000F7198"/>
    <w:rsid w:val="00105508"/>
    <w:rsid w:val="00106F4F"/>
    <w:rsid w:val="00113D2A"/>
    <w:rsid w:val="0011574C"/>
    <w:rsid w:val="0011603F"/>
    <w:rsid w:val="001169F8"/>
    <w:rsid w:val="0012135B"/>
    <w:rsid w:val="00122769"/>
    <w:rsid w:val="0012740D"/>
    <w:rsid w:val="00131FD2"/>
    <w:rsid w:val="001324AF"/>
    <w:rsid w:val="0013518F"/>
    <w:rsid w:val="00137855"/>
    <w:rsid w:val="00140366"/>
    <w:rsid w:val="00141159"/>
    <w:rsid w:val="001428A7"/>
    <w:rsid w:val="001434C3"/>
    <w:rsid w:val="00145B2A"/>
    <w:rsid w:val="001524F1"/>
    <w:rsid w:val="001576E1"/>
    <w:rsid w:val="00161549"/>
    <w:rsid w:val="00164ADD"/>
    <w:rsid w:val="00171B66"/>
    <w:rsid w:val="00172F09"/>
    <w:rsid w:val="001755C7"/>
    <w:rsid w:val="00177590"/>
    <w:rsid w:val="00177716"/>
    <w:rsid w:val="001804A6"/>
    <w:rsid w:val="0018517D"/>
    <w:rsid w:val="00187605"/>
    <w:rsid w:val="0018799D"/>
    <w:rsid w:val="00193E04"/>
    <w:rsid w:val="001943AB"/>
    <w:rsid w:val="001954C1"/>
    <w:rsid w:val="001957F9"/>
    <w:rsid w:val="001A2F5B"/>
    <w:rsid w:val="001A4B2E"/>
    <w:rsid w:val="001A4B8A"/>
    <w:rsid w:val="001A56BC"/>
    <w:rsid w:val="001A616E"/>
    <w:rsid w:val="001B4D3B"/>
    <w:rsid w:val="001B4F9F"/>
    <w:rsid w:val="001C592F"/>
    <w:rsid w:val="001D1F27"/>
    <w:rsid w:val="001D57E6"/>
    <w:rsid w:val="001D5941"/>
    <w:rsid w:val="001D7809"/>
    <w:rsid w:val="001E061A"/>
    <w:rsid w:val="001E2320"/>
    <w:rsid w:val="001E4E27"/>
    <w:rsid w:val="001E771F"/>
    <w:rsid w:val="001F11C3"/>
    <w:rsid w:val="001F32A4"/>
    <w:rsid w:val="00201A7C"/>
    <w:rsid w:val="00204F90"/>
    <w:rsid w:val="0020579E"/>
    <w:rsid w:val="00210918"/>
    <w:rsid w:val="00210967"/>
    <w:rsid w:val="00212262"/>
    <w:rsid w:val="00222280"/>
    <w:rsid w:val="00226079"/>
    <w:rsid w:val="0022724F"/>
    <w:rsid w:val="0023118E"/>
    <w:rsid w:val="00232F4D"/>
    <w:rsid w:val="0023336B"/>
    <w:rsid w:val="0023461D"/>
    <w:rsid w:val="002459FF"/>
    <w:rsid w:val="00246C12"/>
    <w:rsid w:val="0024755E"/>
    <w:rsid w:val="0024786D"/>
    <w:rsid w:val="00247A59"/>
    <w:rsid w:val="002525C9"/>
    <w:rsid w:val="0025462B"/>
    <w:rsid w:val="00260882"/>
    <w:rsid w:val="00260C7E"/>
    <w:rsid w:val="00263F06"/>
    <w:rsid w:val="00271AE0"/>
    <w:rsid w:val="00272662"/>
    <w:rsid w:val="00273440"/>
    <w:rsid w:val="00273CDF"/>
    <w:rsid w:val="00273F56"/>
    <w:rsid w:val="00275A3A"/>
    <w:rsid w:val="002818D8"/>
    <w:rsid w:val="00283EA7"/>
    <w:rsid w:val="00285123"/>
    <w:rsid w:val="002903C9"/>
    <w:rsid w:val="00294455"/>
    <w:rsid w:val="00294849"/>
    <w:rsid w:val="00296567"/>
    <w:rsid w:val="00297477"/>
    <w:rsid w:val="002B0404"/>
    <w:rsid w:val="002B0A1C"/>
    <w:rsid w:val="002B175F"/>
    <w:rsid w:val="002B1EDD"/>
    <w:rsid w:val="002B3524"/>
    <w:rsid w:val="002B5079"/>
    <w:rsid w:val="002C1900"/>
    <w:rsid w:val="002C6AA2"/>
    <w:rsid w:val="002D2EF8"/>
    <w:rsid w:val="002D7F58"/>
    <w:rsid w:val="002E0934"/>
    <w:rsid w:val="002E4138"/>
    <w:rsid w:val="002E4920"/>
    <w:rsid w:val="002E58B7"/>
    <w:rsid w:val="002E7826"/>
    <w:rsid w:val="002F4125"/>
    <w:rsid w:val="002F5541"/>
    <w:rsid w:val="002F7A37"/>
    <w:rsid w:val="00301E6D"/>
    <w:rsid w:val="00302F26"/>
    <w:rsid w:val="00304232"/>
    <w:rsid w:val="0031089B"/>
    <w:rsid w:val="003136D7"/>
    <w:rsid w:val="00322816"/>
    <w:rsid w:val="0032359F"/>
    <w:rsid w:val="0033321C"/>
    <w:rsid w:val="00333355"/>
    <w:rsid w:val="00340629"/>
    <w:rsid w:val="00345D87"/>
    <w:rsid w:val="00355772"/>
    <w:rsid w:val="00365D63"/>
    <w:rsid w:val="003711ED"/>
    <w:rsid w:val="00372E58"/>
    <w:rsid w:val="003774A1"/>
    <w:rsid w:val="00380798"/>
    <w:rsid w:val="00381488"/>
    <w:rsid w:val="00383FD7"/>
    <w:rsid w:val="00385D0C"/>
    <w:rsid w:val="003869EB"/>
    <w:rsid w:val="00397B24"/>
    <w:rsid w:val="00397C0C"/>
    <w:rsid w:val="003A260E"/>
    <w:rsid w:val="003A2B30"/>
    <w:rsid w:val="003A2C6E"/>
    <w:rsid w:val="003A789E"/>
    <w:rsid w:val="003B032F"/>
    <w:rsid w:val="003B036C"/>
    <w:rsid w:val="003B2498"/>
    <w:rsid w:val="003B6AFF"/>
    <w:rsid w:val="003B7C5F"/>
    <w:rsid w:val="003C0688"/>
    <w:rsid w:val="003C098D"/>
    <w:rsid w:val="003C0B15"/>
    <w:rsid w:val="003C0C48"/>
    <w:rsid w:val="003C1621"/>
    <w:rsid w:val="003C3F8E"/>
    <w:rsid w:val="003C5C75"/>
    <w:rsid w:val="003C64F5"/>
    <w:rsid w:val="003D03C8"/>
    <w:rsid w:val="003D326E"/>
    <w:rsid w:val="003E21FA"/>
    <w:rsid w:val="003E4579"/>
    <w:rsid w:val="003E5195"/>
    <w:rsid w:val="003E60C6"/>
    <w:rsid w:val="003E71EC"/>
    <w:rsid w:val="003F0D72"/>
    <w:rsid w:val="003F108D"/>
    <w:rsid w:val="003F1FF8"/>
    <w:rsid w:val="00400724"/>
    <w:rsid w:val="00400C60"/>
    <w:rsid w:val="00401299"/>
    <w:rsid w:val="00404C06"/>
    <w:rsid w:val="004054AA"/>
    <w:rsid w:val="00405D96"/>
    <w:rsid w:val="00406AE7"/>
    <w:rsid w:val="00406D1D"/>
    <w:rsid w:val="0041204E"/>
    <w:rsid w:val="004120EE"/>
    <w:rsid w:val="00412275"/>
    <w:rsid w:val="0041269A"/>
    <w:rsid w:val="0041307D"/>
    <w:rsid w:val="00413C45"/>
    <w:rsid w:val="004204A8"/>
    <w:rsid w:val="004204F6"/>
    <w:rsid w:val="00423F8B"/>
    <w:rsid w:val="0042689E"/>
    <w:rsid w:val="00426B43"/>
    <w:rsid w:val="00431043"/>
    <w:rsid w:val="0043317D"/>
    <w:rsid w:val="00441E09"/>
    <w:rsid w:val="00451B88"/>
    <w:rsid w:val="004537AD"/>
    <w:rsid w:val="00453854"/>
    <w:rsid w:val="004549DF"/>
    <w:rsid w:val="004553E8"/>
    <w:rsid w:val="004639D1"/>
    <w:rsid w:val="00464A9B"/>
    <w:rsid w:val="00470211"/>
    <w:rsid w:val="00471296"/>
    <w:rsid w:val="00473433"/>
    <w:rsid w:val="0047730F"/>
    <w:rsid w:val="0047798F"/>
    <w:rsid w:val="00481616"/>
    <w:rsid w:val="004844A0"/>
    <w:rsid w:val="00486444"/>
    <w:rsid w:val="00491CA9"/>
    <w:rsid w:val="0049431B"/>
    <w:rsid w:val="00494DAF"/>
    <w:rsid w:val="00496532"/>
    <w:rsid w:val="0049781C"/>
    <w:rsid w:val="004A2B04"/>
    <w:rsid w:val="004A3542"/>
    <w:rsid w:val="004A3DE2"/>
    <w:rsid w:val="004A5EEC"/>
    <w:rsid w:val="004B65D6"/>
    <w:rsid w:val="004B6CE5"/>
    <w:rsid w:val="004B6F05"/>
    <w:rsid w:val="004B7BEA"/>
    <w:rsid w:val="004C09F3"/>
    <w:rsid w:val="004C1B70"/>
    <w:rsid w:val="004C7D00"/>
    <w:rsid w:val="004D28CB"/>
    <w:rsid w:val="004E0916"/>
    <w:rsid w:val="004E1DC7"/>
    <w:rsid w:val="004E6E0E"/>
    <w:rsid w:val="004E6E3E"/>
    <w:rsid w:val="004F1626"/>
    <w:rsid w:val="004F2CF9"/>
    <w:rsid w:val="004F3BB1"/>
    <w:rsid w:val="004F41E8"/>
    <w:rsid w:val="004F52CB"/>
    <w:rsid w:val="004F5E5B"/>
    <w:rsid w:val="005003D7"/>
    <w:rsid w:val="00500B1D"/>
    <w:rsid w:val="00501A1F"/>
    <w:rsid w:val="00501C9A"/>
    <w:rsid w:val="00502E6C"/>
    <w:rsid w:val="005037EC"/>
    <w:rsid w:val="00510981"/>
    <w:rsid w:val="00513660"/>
    <w:rsid w:val="0051555C"/>
    <w:rsid w:val="00515749"/>
    <w:rsid w:val="00517AD0"/>
    <w:rsid w:val="00522399"/>
    <w:rsid w:val="005235EA"/>
    <w:rsid w:val="0053252C"/>
    <w:rsid w:val="00536B15"/>
    <w:rsid w:val="00537187"/>
    <w:rsid w:val="00540E10"/>
    <w:rsid w:val="00544FD6"/>
    <w:rsid w:val="00550059"/>
    <w:rsid w:val="00552D76"/>
    <w:rsid w:val="005618E7"/>
    <w:rsid w:val="00561B69"/>
    <w:rsid w:val="00561F52"/>
    <w:rsid w:val="0056279E"/>
    <w:rsid w:val="00562B15"/>
    <w:rsid w:val="0056381C"/>
    <w:rsid w:val="0056385D"/>
    <w:rsid w:val="00564820"/>
    <w:rsid w:val="00570532"/>
    <w:rsid w:val="00571D26"/>
    <w:rsid w:val="0058335E"/>
    <w:rsid w:val="00586AE8"/>
    <w:rsid w:val="00587CA2"/>
    <w:rsid w:val="0059054C"/>
    <w:rsid w:val="00591A1E"/>
    <w:rsid w:val="0059698D"/>
    <w:rsid w:val="005A3A2C"/>
    <w:rsid w:val="005A778F"/>
    <w:rsid w:val="005B2540"/>
    <w:rsid w:val="005B360B"/>
    <w:rsid w:val="005B4146"/>
    <w:rsid w:val="005B7989"/>
    <w:rsid w:val="005B7F8E"/>
    <w:rsid w:val="005C06E6"/>
    <w:rsid w:val="005C265B"/>
    <w:rsid w:val="005C488F"/>
    <w:rsid w:val="005C5F9D"/>
    <w:rsid w:val="005C6027"/>
    <w:rsid w:val="005D072F"/>
    <w:rsid w:val="005D13D5"/>
    <w:rsid w:val="005D5603"/>
    <w:rsid w:val="005D75F5"/>
    <w:rsid w:val="005E5E58"/>
    <w:rsid w:val="005E7E88"/>
    <w:rsid w:val="005F5EB7"/>
    <w:rsid w:val="0060064D"/>
    <w:rsid w:val="00602C45"/>
    <w:rsid w:val="006039D1"/>
    <w:rsid w:val="006064C8"/>
    <w:rsid w:val="00610C02"/>
    <w:rsid w:val="00612A38"/>
    <w:rsid w:val="00620E55"/>
    <w:rsid w:val="006217CE"/>
    <w:rsid w:val="00623669"/>
    <w:rsid w:val="00626C9E"/>
    <w:rsid w:val="00627DF8"/>
    <w:rsid w:val="0063385C"/>
    <w:rsid w:val="0063698F"/>
    <w:rsid w:val="00640DC4"/>
    <w:rsid w:val="00642E09"/>
    <w:rsid w:val="0064487D"/>
    <w:rsid w:val="00647675"/>
    <w:rsid w:val="0065022F"/>
    <w:rsid w:val="00650276"/>
    <w:rsid w:val="00651660"/>
    <w:rsid w:val="00656B3F"/>
    <w:rsid w:val="00660DDF"/>
    <w:rsid w:val="00662A72"/>
    <w:rsid w:val="006632E0"/>
    <w:rsid w:val="006645D3"/>
    <w:rsid w:val="0066641F"/>
    <w:rsid w:val="006671BF"/>
    <w:rsid w:val="00673418"/>
    <w:rsid w:val="00673451"/>
    <w:rsid w:val="00674D1A"/>
    <w:rsid w:val="00675F95"/>
    <w:rsid w:val="00680BA2"/>
    <w:rsid w:val="00681EBC"/>
    <w:rsid w:val="00686379"/>
    <w:rsid w:val="0068691E"/>
    <w:rsid w:val="00686BC8"/>
    <w:rsid w:val="0069301B"/>
    <w:rsid w:val="00693B1D"/>
    <w:rsid w:val="006A03B4"/>
    <w:rsid w:val="006A1224"/>
    <w:rsid w:val="006A1CD8"/>
    <w:rsid w:val="006A4EF3"/>
    <w:rsid w:val="006A59F4"/>
    <w:rsid w:val="006A71C7"/>
    <w:rsid w:val="006B2EBA"/>
    <w:rsid w:val="006B35C3"/>
    <w:rsid w:val="006B4D17"/>
    <w:rsid w:val="006B6FED"/>
    <w:rsid w:val="006C2DC5"/>
    <w:rsid w:val="006C521A"/>
    <w:rsid w:val="006C5DB7"/>
    <w:rsid w:val="006D536C"/>
    <w:rsid w:val="006E211E"/>
    <w:rsid w:val="006E2FDC"/>
    <w:rsid w:val="006E3D83"/>
    <w:rsid w:val="006E74E6"/>
    <w:rsid w:val="006F0C15"/>
    <w:rsid w:val="006F3810"/>
    <w:rsid w:val="006F645F"/>
    <w:rsid w:val="0070223A"/>
    <w:rsid w:val="007027EE"/>
    <w:rsid w:val="007038ED"/>
    <w:rsid w:val="007041A9"/>
    <w:rsid w:val="00704758"/>
    <w:rsid w:val="00707A1A"/>
    <w:rsid w:val="0071103C"/>
    <w:rsid w:val="007131EA"/>
    <w:rsid w:val="00714B2E"/>
    <w:rsid w:val="007208B0"/>
    <w:rsid w:val="007224E4"/>
    <w:rsid w:val="00724B6B"/>
    <w:rsid w:val="00725E82"/>
    <w:rsid w:val="007302FB"/>
    <w:rsid w:val="00731D0A"/>
    <w:rsid w:val="00736220"/>
    <w:rsid w:val="00736C29"/>
    <w:rsid w:val="007376F2"/>
    <w:rsid w:val="007408D5"/>
    <w:rsid w:val="00741F9C"/>
    <w:rsid w:val="007421E9"/>
    <w:rsid w:val="00742BBB"/>
    <w:rsid w:val="00746DBA"/>
    <w:rsid w:val="00753A35"/>
    <w:rsid w:val="007543F5"/>
    <w:rsid w:val="00760A96"/>
    <w:rsid w:val="00761735"/>
    <w:rsid w:val="0076352E"/>
    <w:rsid w:val="00764A42"/>
    <w:rsid w:val="00764DB1"/>
    <w:rsid w:val="00765799"/>
    <w:rsid w:val="00765D0D"/>
    <w:rsid w:val="007675FE"/>
    <w:rsid w:val="007731F0"/>
    <w:rsid w:val="0077352B"/>
    <w:rsid w:val="00773628"/>
    <w:rsid w:val="007757F1"/>
    <w:rsid w:val="0077586D"/>
    <w:rsid w:val="00777782"/>
    <w:rsid w:val="007854B2"/>
    <w:rsid w:val="007866FA"/>
    <w:rsid w:val="00787356"/>
    <w:rsid w:val="00791326"/>
    <w:rsid w:val="007933E9"/>
    <w:rsid w:val="007A2D8D"/>
    <w:rsid w:val="007A4672"/>
    <w:rsid w:val="007A5F90"/>
    <w:rsid w:val="007B0FFA"/>
    <w:rsid w:val="007B28D5"/>
    <w:rsid w:val="007C178F"/>
    <w:rsid w:val="007C5FFA"/>
    <w:rsid w:val="007D002C"/>
    <w:rsid w:val="007D230E"/>
    <w:rsid w:val="007D370E"/>
    <w:rsid w:val="007D3782"/>
    <w:rsid w:val="007E41C6"/>
    <w:rsid w:val="007E48A1"/>
    <w:rsid w:val="007E5F61"/>
    <w:rsid w:val="007F0DC9"/>
    <w:rsid w:val="007F33C9"/>
    <w:rsid w:val="007F34DC"/>
    <w:rsid w:val="007F38F1"/>
    <w:rsid w:val="007F7EEF"/>
    <w:rsid w:val="008010CC"/>
    <w:rsid w:val="00801F36"/>
    <w:rsid w:val="00803939"/>
    <w:rsid w:val="008058CB"/>
    <w:rsid w:val="00812A0A"/>
    <w:rsid w:val="008135C1"/>
    <w:rsid w:val="00821371"/>
    <w:rsid w:val="00821F49"/>
    <w:rsid w:val="0082206A"/>
    <w:rsid w:val="008242A9"/>
    <w:rsid w:val="00825898"/>
    <w:rsid w:val="00827A5B"/>
    <w:rsid w:val="00831228"/>
    <w:rsid w:val="00831FD2"/>
    <w:rsid w:val="0083383D"/>
    <w:rsid w:val="00833A35"/>
    <w:rsid w:val="008340F8"/>
    <w:rsid w:val="0083673C"/>
    <w:rsid w:val="008369EA"/>
    <w:rsid w:val="00846A65"/>
    <w:rsid w:val="008516FE"/>
    <w:rsid w:val="00851DC5"/>
    <w:rsid w:val="00856B48"/>
    <w:rsid w:val="00857AE8"/>
    <w:rsid w:val="008670A1"/>
    <w:rsid w:val="00870347"/>
    <w:rsid w:val="00871EFB"/>
    <w:rsid w:val="00873B03"/>
    <w:rsid w:val="00873B9E"/>
    <w:rsid w:val="00876E46"/>
    <w:rsid w:val="00892236"/>
    <w:rsid w:val="00892ADF"/>
    <w:rsid w:val="008A2120"/>
    <w:rsid w:val="008A2AD5"/>
    <w:rsid w:val="008A6428"/>
    <w:rsid w:val="008A6998"/>
    <w:rsid w:val="008A7862"/>
    <w:rsid w:val="008A7AF5"/>
    <w:rsid w:val="008B080C"/>
    <w:rsid w:val="008B1380"/>
    <w:rsid w:val="008B2119"/>
    <w:rsid w:val="008B7C60"/>
    <w:rsid w:val="008C00C5"/>
    <w:rsid w:val="008C0E4F"/>
    <w:rsid w:val="008C2804"/>
    <w:rsid w:val="008C3361"/>
    <w:rsid w:val="008C7350"/>
    <w:rsid w:val="008D16A4"/>
    <w:rsid w:val="008D459E"/>
    <w:rsid w:val="008D7755"/>
    <w:rsid w:val="008E1D16"/>
    <w:rsid w:val="008E21E5"/>
    <w:rsid w:val="008E3093"/>
    <w:rsid w:val="008E7FD6"/>
    <w:rsid w:val="008F21C8"/>
    <w:rsid w:val="00901272"/>
    <w:rsid w:val="0090219A"/>
    <w:rsid w:val="009021F6"/>
    <w:rsid w:val="009046A1"/>
    <w:rsid w:val="0090586C"/>
    <w:rsid w:val="009063EE"/>
    <w:rsid w:val="00907CA1"/>
    <w:rsid w:val="00910108"/>
    <w:rsid w:val="00911DD9"/>
    <w:rsid w:val="00912D60"/>
    <w:rsid w:val="00916166"/>
    <w:rsid w:val="00923A6B"/>
    <w:rsid w:val="00925A8F"/>
    <w:rsid w:val="00926CAA"/>
    <w:rsid w:val="00927F8F"/>
    <w:rsid w:val="009319BE"/>
    <w:rsid w:val="0093653E"/>
    <w:rsid w:val="009375C2"/>
    <w:rsid w:val="009375CE"/>
    <w:rsid w:val="00943EF3"/>
    <w:rsid w:val="00950E52"/>
    <w:rsid w:val="00954436"/>
    <w:rsid w:val="00955567"/>
    <w:rsid w:val="00961F7E"/>
    <w:rsid w:val="00964BAF"/>
    <w:rsid w:val="00965899"/>
    <w:rsid w:val="00965BAA"/>
    <w:rsid w:val="00967BFD"/>
    <w:rsid w:val="00971393"/>
    <w:rsid w:val="00971E11"/>
    <w:rsid w:val="0097235F"/>
    <w:rsid w:val="00973797"/>
    <w:rsid w:val="009751E5"/>
    <w:rsid w:val="00986E33"/>
    <w:rsid w:val="009871F7"/>
    <w:rsid w:val="0099170D"/>
    <w:rsid w:val="00993056"/>
    <w:rsid w:val="00996E52"/>
    <w:rsid w:val="009974CC"/>
    <w:rsid w:val="009A0EEE"/>
    <w:rsid w:val="009A462D"/>
    <w:rsid w:val="009A4FC4"/>
    <w:rsid w:val="009A5D4E"/>
    <w:rsid w:val="009B14D1"/>
    <w:rsid w:val="009B4E56"/>
    <w:rsid w:val="009B7A07"/>
    <w:rsid w:val="009B7B0D"/>
    <w:rsid w:val="009B7CDF"/>
    <w:rsid w:val="009C2F73"/>
    <w:rsid w:val="009C3CFF"/>
    <w:rsid w:val="009D1158"/>
    <w:rsid w:val="009D4138"/>
    <w:rsid w:val="009D5C7B"/>
    <w:rsid w:val="009E2745"/>
    <w:rsid w:val="009E349A"/>
    <w:rsid w:val="009E6202"/>
    <w:rsid w:val="009F0B8F"/>
    <w:rsid w:val="009F3873"/>
    <w:rsid w:val="009F4587"/>
    <w:rsid w:val="009F4B14"/>
    <w:rsid w:val="009F502E"/>
    <w:rsid w:val="009F6DFC"/>
    <w:rsid w:val="00A008C3"/>
    <w:rsid w:val="00A00A93"/>
    <w:rsid w:val="00A030F8"/>
    <w:rsid w:val="00A11D27"/>
    <w:rsid w:val="00A175A7"/>
    <w:rsid w:val="00A243BA"/>
    <w:rsid w:val="00A249F9"/>
    <w:rsid w:val="00A2555F"/>
    <w:rsid w:val="00A314C2"/>
    <w:rsid w:val="00A3273F"/>
    <w:rsid w:val="00A32805"/>
    <w:rsid w:val="00A35680"/>
    <w:rsid w:val="00A35C66"/>
    <w:rsid w:val="00A37489"/>
    <w:rsid w:val="00A40569"/>
    <w:rsid w:val="00A54FC6"/>
    <w:rsid w:val="00A55160"/>
    <w:rsid w:val="00A563EF"/>
    <w:rsid w:val="00A605B8"/>
    <w:rsid w:val="00A7173D"/>
    <w:rsid w:val="00A725EC"/>
    <w:rsid w:val="00A73294"/>
    <w:rsid w:val="00A764CD"/>
    <w:rsid w:val="00A81A1C"/>
    <w:rsid w:val="00A857B7"/>
    <w:rsid w:val="00A869F1"/>
    <w:rsid w:val="00A90051"/>
    <w:rsid w:val="00A910C4"/>
    <w:rsid w:val="00A91B19"/>
    <w:rsid w:val="00A95A7C"/>
    <w:rsid w:val="00A96B94"/>
    <w:rsid w:val="00AA18B3"/>
    <w:rsid w:val="00AA33EC"/>
    <w:rsid w:val="00AA51A2"/>
    <w:rsid w:val="00AA61F1"/>
    <w:rsid w:val="00AB6DFD"/>
    <w:rsid w:val="00AB741E"/>
    <w:rsid w:val="00AB7926"/>
    <w:rsid w:val="00AB79B2"/>
    <w:rsid w:val="00AC0861"/>
    <w:rsid w:val="00AC7B14"/>
    <w:rsid w:val="00AD6015"/>
    <w:rsid w:val="00AD6E4F"/>
    <w:rsid w:val="00AE0D08"/>
    <w:rsid w:val="00AE1B70"/>
    <w:rsid w:val="00AE62CE"/>
    <w:rsid w:val="00AF4685"/>
    <w:rsid w:val="00B0059C"/>
    <w:rsid w:val="00B03335"/>
    <w:rsid w:val="00B104E2"/>
    <w:rsid w:val="00B10503"/>
    <w:rsid w:val="00B11BEA"/>
    <w:rsid w:val="00B11F6C"/>
    <w:rsid w:val="00B137BA"/>
    <w:rsid w:val="00B14659"/>
    <w:rsid w:val="00B14A0E"/>
    <w:rsid w:val="00B155F2"/>
    <w:rsid w:val="00B15CB0"/>
    <w:rsid w:val="00B2070E"/>
    <w:rsid w:val="00B21FA7"/>
    <w:rsid w:val="00B22479"/>
    <w:rsid w:val="00B24DAB"/>
    <w:rsid w:val="00B30D4E"/>
    <w:rsid w:val="00B312B8"/>
    <w:rsid w:val="00B31595"/>
    <w:rsid w:val="00B32C90"/>
    <w:rsid w:val="00B376E4"/>
    <w:rsid w:val="00B37EEF"/>
    <w:rsid w:val="00B40400"/>
    <w:rsid w:val="00B40EE7"/>
    <w:rsid w:val="00B4474A"/>
    <w:rsid w:val="00B4600B"/>
    <w:rsid w:val="00B46EFA"/>
    <w:rsid w:val="00B53AAB"/>
    <w:rsid w:val="00B53EB9"/>
    <w:rsid w:val="00B54C01"/>
    <w:rsid w:val="00B555B8"/>
    <w:rsid w:val="00B57356"/>
    <w:rsid w:val="00B608C7"/>
    <w:rsid w:val="00B61A9B"/>
    <w:rsid w:val="00B639BF"/>
    <w:rsid w:val="00B63C6E"/>
    <w:rsid w:val="00B652BF"/>
    <w:rsid w:val="00B670EB"/>
    <w:rsid w:val="00B7131E"/>
    <w:rsid w:val="00B726C7"/>
    <w:rsid w:val="00B72BE0"/>
    <w:rsid w:val="00B72E86"/>
    <w:rsid w:val="00B86D5E"/>
    <w:rsid w:val="00B907FC"/>
    <w:rsid w:val="00B91ED4"/>
    <w:rsid w:val="00B9456E"/>
    <w:rsid w:val="00B95694"/>
    <w:rsid w:val="00B97B75"/>
    <w:rsid w:val="00BA46AC"/>
    <w:rsid w:val="00BA5297"/>
    <w:rsid w:val="00BA53B7"/>
    <w:rsid w:val="00BA5A26"/>
    <w:rsid w:val="00BA5BEF"/>
    <w:rsid w:val="00BC0928"/>
    <w:rsid w:val="00BC0B5E"/>
    <w:rsid w:val="00BC572B"/>
    <w:rsid w:val="00BD0B1E"/>
    <w:rsid w:val="00BD2749"/>
    <w:rsid w:val="00BE4223"/>
    <w:rsid w:val="00BE486D"/>
    <w:rsid w:val="00BF4D83"/>
    <w:rsid w:val="00C034D4"/>
    <w:rsid w:val="00C074A3"/>
    <w:rsid w:val="00C14A3C"/>
    <w:rsid w:val="00C14E28"/>
    <w:rsid w:val="00C14EA2"/>
    <w:rsid w:val="00C238F7"/>
    <w:rsid w:val="00C24F20"/>
    <w:rsid w:val="00C25CE3"/>
    <w:rsid w:val="00C276F1"/>
    <w:rsid w:val="00C306A8"/>
    <w:rsid w:val="00C3084F"/>
    <w:rsid w:val="00C31875"/>
    <w:rsid w:val="00C333A8"/>
    <w:rsid w:val="00C34120"/>
    <w:rsid w:val="00C351EE"/>
    <w:rsid w:val="00C4187B"/>
    <w:rsid w:val="00C47C3F"/>
    <w:rsid w:val="00C51129"/>
    <w:rsid w:val="00C51A05"/>
    <w:rsid w:val="00C52B0B"/>
    <w:rsid w:val="00C53B0D"/>
    <w:rsid w:val="00C61B30"/>
    <w:rsid w:val="00C64B99"/>
    <w:rsid w:val="00C64EE4"/>
    <w:rsid w:val="00C670C9"/>
    <w:rsid w:val="00C709A8"/>
    <w:rsid w:val="00C7142B"/>
    <w:rsid w:val="00C76A6C"/>
    <w:rsid w:val="00C771B3"/>
    <w:rsid w:val="00C80875"/>
    <w:rsid w:val="00C81A74"/>
    <w:rsid w:val="00C82E82"/>
    <w:rsid w:val="00C8599B"/>
    <w:rsid w:val="00C864CE"/>
    <w:rsid w:val="00C86BDE"/>
    <w:rsid w:val="00C95B0B"/>
    <w:rsid w:val="00C97A55"/>
    <w:rsid w:val="00CA2C58"/>
    <w:rsid w:val="00CA385A"/>
    <w:rsid w:val="00CA77F4"/>
    <w:rsid w:val="00CB0636"/>
    <w:rsid w:val="00CB517F"/>
    <w:rsid w:val="00CB57AD"/>
    <w:rsid w:val="00CB7A28"/>
    <w:rsid w:val="00CC3DCA"/>
    <w:rsid w:val="00CC49C4"/>
    <w:rsid w:val="00CD32BD"/>
    <w:rsid w:val="00CD3BF9"/>
    <w:rsid w:val="00CD4364"/>
    <w:rsid w:val="00CD5C3D"/>
    <w:rsid w:val="00CE2275"/>
    <w:rsid w:val="00CE42D9"/>
    <w:rsid w:val="00CE5984"/>
    <w:rsid w:val="00CE6A47"/>
    <w:rsid w:val="00CF1264"/>
    <w:rsid w:val="00CF1614"/>
    <w:rsid w:val="00CF2A08"/>
    <w:rsid w:val="00D00985"/>
    <w:rsid w:val="00D0429C"/>
    <w:rsid w:val="00D04ADF"/>
    <w:rsid w:val="00D06B81"/>
    <w:rsid w:val="00D10D02"/>
    <w:rsid w:val="00D1328A"/>
    <w:rsid w:val="00D203F5"/>
    <w:rsid w:val="00D20546"/>
    <w:rsid w:val="00D2099D"/>
    <w:rsid w:val="00D2366C"/>
    <w:rsid w:val="00D246F3"/>
    <w:rsid w:val="00D3098C"/>
    <w:rsid w:val="00D35E0D"/>
    <w:rsid w:val="00D3756B"/>
    <w:rsid w:val="00D43DA0"/>
    <w:rsid w:val="00D441A6"/>
    <w:rsid w:val="00D443C8"/>
    <w:rsid w:val="00D4484B"/>
    <w:rsid w:val="00D44BDA"/>
    <w:rsid w:val="00D52A9B"/>
    <w:rsid w:val="00D54C39"/>
    <w:rsid w:val="00D560A4"/>
    <w:rsid w:val="00D64098"/>
    <w:rsid w:val="00D64821"/>
    <w:rsid w:val="00D66F69"/>
    <w:rsid w:val="00D70C74"/>
    <w:rsid w:val="00D814C2"/>
    <w:rsid w:val="00D820DF"/>
    <w:rsid w:val="00D83A5A"/>
    <w:rsid w:val="00D86440"/>
    <w:rsid w:val="00D925AE"/>
    <w:rsid w:val="00D9506C"/>
    <w:rsid w:val="00D979FB"/>
    <w:rsid w:val="00DA2891"/>
    <w:rsid w:val="00DA32EB"/>
    <w:rsid w:val="00DA4347"/>
    <w:rsid w:val="00DA7B92"/>
    <w:rsid w:val="00DB051F"/>
    <w:rsid w:val="00DB3660"/>
    <w:rsid w:val="00DC152F"/>
    <w:rsid w:val="00DC1FB6"/>
    <w:rsid w:val="00DC2089"/>
    <w:rsid w:val="00DC24CD"/>
    <w:rsid w:val="00DC3B50"/>
    <w:rsid w:val="00DC43B6"/>
    <w:rsid w:val="00DD41E1"/>
    <w:rsid w:val="00DE28E5"/>
    <w:rsid w:val="00DE2AA3"/>
    <w:rsid w:val="00DE3803"/>
    <w:rsid w:val="00DE5CE0"/>
    <w:rsid w:val="00DE7F4C"/>
    <w:rsid w:val="00DF2CDA"/>
    <w:rsid w:val="00DF519A"/>
    <w:rsid w:val="00DF7779"/>
    <w:rsid w:val="00E01080"/>
    <w:rsid w:val="00E02226"/>
    <w:rsid w:val="00E033A3"/>
    <w:rsid w:val="00E038E7"/>
    <w:rsid w:val="00E04489"/>
    <w:rsid w:val="00E04A1C"/>
    <w:rsid w:val="00E05EC9"/>
    <w:rsid w:val="00E12DD9"/>
    <w:rsid w:val="00E14720"/>
    <w:rsid w:val="00E14E0F"/>
    <w:rsid w:val="00E17AF0"/>
    <w:rsid w:val="00E17DA1"/>
    <w:rsid w:val="00E21FA5"/>
    <w:rsid w:val="00E225FF"/>
    <w:rsid w:val="00E22CE9"/>
    <w:rsid w:val="00E239F4"/>
    <w:rsid w:val="00E27B8D"/>
    <w:rsid w:val="00E31FFB"/>
    <w:rsid w:val="00E325BC"/>
    <w:rsid w:val="00E34696"/>
    <w:rsid w:val="00E34F27"/>
    <w:rsid w:val="00E403A1"/>
    <w:rsid w:val="00E40572"/>
    <w:rsid w:val="00E413C2"/>
    <w:rsid w:val="00E4282E"/>
    <w:rsid w:val="00E43F83"/>
    <w:rsid w:val="00E4440F"/>
    <w:rsid w:val="00E4750A"/>
    <w:rsid w:val="00E47A49"/>
    <w:rsid w:val="00E5095E"/>
    <w:rsid w:val="00E64207"/>
    <w:rsid w:val="00E64922"/>
    <w:rsid w:val="00E66D53"/>
    <w:rsid w:val="00E71032"/>
    <w:rsid w:val="00E7351A"/>
    <w:rsid w:val="00E73D63"/>
    <w:rsid w:val="00E75E8B"/>
    <w:rsid w:val="00E768DE"/>
    <w:rsid w:val="00E76CBF"/>
    <w:rsid w:val="00E77D13"/>
    <w:rsid w:val="00E81936"/>
    <w:rsid w:val="00E83297"/>
    <w:rsid w:val="00E85857"/>
    <w:rsid w:val="00E85A8F"/>
    <w:rsid w:val="00E906AE"/>
    <w:rsid w:val="00E92570"/>
    <w:rsid w:val="00E9478D"/>
    <w:rsid w:val="00E94B71"/>
    <w:rsid w:val="00E95A3E"/>
    <w:rsid w:val="00E97F44"/>
    <w:rsid w:val="00EA01BF"/>
    <w:rsid w:val="00EA36C3"/>
    <w:rsid w:val="00EA4856"/>
    <w:rsid w:val="00EA49D7"/>
    <w:rsid w:val="00EA5219"/>
    <w:rsid w:val="00EA69D0"/>
    <w:rsid w:val="00EA7C07"/>
    <w:rsid w:val="00EB0124"/>
    <w:rsid w:val="00EB108E"/>
    <w:rsid w:val="00EB5A69"/>
    <w:rsid w:val="00EC4E46"/>
    <w:rsid w:val="00EC525B"/>
    <w:rsid w:val="00ED5C9A"/>
    <w:rsid w:val="00ED66E7"/>
    <w:rsid w:val="00EE0C51"/>
    <w:rsid w:val="00EE2B6A"/>
    <w:rsid w:val="00EE4FA8"/>
    <w:rsid w:val="00EF0836"/>
    <w:rsid w:val="00EF0E31"/>
    <w:rsid w:val="00EF11A0"/>
    <w:rsid w:val="00EF1601"/>
    <w:rsid w:val="00EF1E59"/>
    <w:rsid w:val="00EF5B1C"/>
    <w:rsid w:val="00F00EDA"/>
    <w:rsid w:val="00F01560"/>
    <w:rsid w:val="00F0747F"/>
    <w:rsid w:val="00F07A53"/>
    <w:rsid w:val="00F101CC"/>
    <w:rsid w:val="00F1577C"/>
    <w:rsid w:val="00F24FA8"/>
    <w:rsid w:val="00F3051E"/>
    <w:rsid w:val="00F3080C"/>
    <w:rsid w:val="00F30F56"/>
    <w:rsid w:val="00F31502"/>
    <w:rsid w:val="00F319D5"/>
    <w:rsid w:val="00F32F52"/>
    <w:rsid w:val="00F35CF3"/>
    <w:rsid w:val="00F40F4C"/>
    <w:rsid w:val="00F434DF"/>
    <w:rsid w:val="00F519E7"/>
    <w:rsid w:val="00F54D9B"/>
    <w:rsid w:val="00F627E0"/>
    <w:rsid w:val="00F64E64"/>
    <w:rsid w:val="00F6786D"/>
    <w:rsid w:val="00F70A1A"/>
    <w:rsid w:val="00F73764"/>
    <w:rsid w:val="00F73EA3"/>
    <w:rsid w:val="00F75FC0"/>
    <w:rsid w:val="00F770A3"/>
    <w:rsid w:val="00F80E34"/>
    <w:rsid w:val="00F824EB"/>
    <w:rsid w:val="00F82629"/>
    <w:rsid w:val="00F85AB7"/>
    <w:rsid w:val="00F90519"/>
    <w:rsid w:val="00F9332E"/>
    <w:rsid w:val="00F94C6D"/>
    <w:rsid w:val="00F961C9"/>
    <w:rsid w:val="00FA1390"/>
    <w:rsid w:val="00FA220F"/>
    <w:rsid w:val="00FB20CC"/>
    <w:rsid w:val="00FB5168"/>
    <w:rsid w:val="00FB5B7C"/>
    <w:rsid w:val="00FB7840"/>
    <w:rsid w:val="00FB7B51"/>
    <w:rsid w:val="00FC0120"/>
    <w:rsid w:val="00FC2A26"/>
    <w:rsid w:val="00FC550D"/>
    <w:rsid w:val="00FC59AE"/>
    <w:rsid w:val="00FC5AEC"/>
    <w:rsid w:val="00FC77D8"/>
    <w:rsid w:val="00FD1CF2"/>
    <w:rsid w:val="00FD2983"/>
    <w:rsid w:val="00FD572D"/>
    <w:rsid w:val="00FE21FE"/>
    <w:rsid w:val="00FE2418"/>
    <w:rsid w:val="00FE4163"/>
    <w:rsid w:val="00FE6873"/>
    <w:rsid w:val="00FF2906"/>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272662"/>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E4440F"/>
    <w:rPr>
      <w:sz w:val="21"/>
      <w:szCs w:val="21"/>
    </w:rPr>
  </w:style>
  <w:style w:type="paragraph" w:styleId="af1">
    <w:name w:val="annotation text"/>
    <w:basedOn w:val="a"/>
    <w:link w:val="af2"/>
    <w:uiPriority w:val="99"/>
    <w:unhideWhenUsed/>
    <w:rsid w:val="00E4440F"/>
  </w:style>
  <w:style w:type="character" w:customStyle="1" w:styleId="af2">
    <w:name w:val="批注文字 字符"/>
    <w:basedOn w:val="a0"/>
    <w:link w:val="af1"/>
    <w:uiPriority w:val="99"/>
    <w:rsid w:val="00E4440F"/>
    <w:rPr>
      <w:rFonts w:ascii="Times New Roman" w:eastAsia="Times New Roman" w:hAnsi="Times New Roman" w:cs="Times New Roman"/>
    </w:rPr>
  </w:style>
  <w:style w:type="paragraph" w:styleId="af3">
    <w:name w:val="annotation subject"/>
    <w:basedOn w:val="af1"/>
    <w:next w:val="af1"/>
    <w:link w:val="af4"/>
    <w:uiPriority w:val="99"/>
    <w:semiHidden/>
    <w:unhideWhenUsed/>
    <w:rsid w:val="00E4440F"/>
    <w:rPr>
      <w:b/>
      <w:bCs/>
    </w:rPr>
  </w:style>
  <w:style w:type="character" w:customStyle="1" w:styleId="af4">
    <w:name w:val="批注主题 字符"/>
    <w:basedOn w:val="af2"/>
    <w:link w:val="af3"/>
    <w:uiPriority w:val="99"/>
    <w:semiHidden/>
    <w:rsid w:val="00E4440F"/>
    <w:rPr>
      <w:rFonts w:ascii="Times New Roman" w:eastAsia="Times New Roman" w:hAnsi="Times New Roman" w:cs="Times New Roman"/>
      <w:b/>
      <w:bCs/>
    </w:rPr>
  </w:style>
  <w:style w:type="character" w:styleId="af5">
    <w:name w:val="Hyperlink"/>
    <w:basedOn w:val="a0"/>
    <w:uiPriority w:val="99"/>
    <w:unhideWhenUsed/>
    <w:rsid w:val="004639D1"/>
    <w:rPr>
      <w:color w:val="0000FF" w:themeColor="hyperlink"/>
      <w:u w:val="single"/>
    </w:rPr>
  </w:style>
  <w:style w:type="character" w:styleId="af6">
    <w:name w:val="Unresolved Mention"/>
    <w:basedOn w:val="a0"/>
    <w:uiPriority w:val="99"/>
    <w:semiHidden/>
    <w:unhideWhenUsed/>
    <w:rsid w:val="004639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image" Target="media/image11.wmf"/><Relationship Id="rId39" Type="http://schemas.openxmlformats.org/officeDocument/2006/relationships/image" Target="media/image19.jpeg"/><Relationship Id="rId21" Type="http://schemas.openxmlformats.org/officeDocument/2006/relationships/image" Target="media/image8.wmf"/><Relationship Id="rId34" Type="http://schemas.openxmlformats.org/officeDocument/2006/relationships/image" Target="media/image15.wmf"/><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oleObject" Target="embeddings/oleObject10.bin"/><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oleObject" Target="embeddings/oleObject8.bin"/><Relationship Id="rId32" Type="http://schemas.openxmlformats.org/officeDocument/2006/relationships/image" Target="media/image14.wmf"/><Relationship Id="rId37" Type="http://schemas.openxmlformats.org/officeDocument/2006/relationships/image" Target="media/image17.png"/><Relationship Id="rId40" Type="http://schemas.openxmlformats.org/officeDocument/2006/relationships/image" Target="media/image20.jpg"/><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image" Target="media/image12.wmf"/><Relationship Id="rId36" Type="http://schemas.openxmlformats.org/officeDocument/2006/relationships/image" Target="media/image16.png"/><Relationship Id="rId10" Type="http://schemas.openxmlformats.org/officeDocument/2006/relationships/oleObject" Target="embeddings/oleObject1.bin"/><Relationship Id="rId19" Type="http://schemas.openxmlformats.org/officeDocument/2006/relationships/image" Target="media/image7.wmf"/><Relationship Id="rId31" Type="http://schemas.openxmlformats.org/officeDocument/2006/relationships/oleObject" Target="embeddings/oleObject11.bin"/><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oleObject" Target="embeddings/oleObject9.bin"/><Relationship Id="rId30" Type="http://schemas.openxmlformats.org/officeDocument/2006/relationships/image" Target="media/image13.wmf"/><Relationship Id="rId35" Type="http://schemas.openxmlformats.org/officeDocument/2006/relationships/oleObject" Target="embeddings/oleObject13.bin"/><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image" Target="media/image10.png"/><Relationship Id="rId33" Type="http://schemas.openxmlformats.org/officeDocument/2006/relationships/oleObject" Target="embeddings/oleObject12.bin"/><Relationship Id="rId3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4735</TotalTime>
  <Pages>12</Pages>
  <Words>4309</Words>
  <Characters>24567</Characters>
  <Application>Microsoft Office Word</Application>
  <DocSecurity>0</DocSecurity>
  <Lines>204</Lines>
  <Paragraphs>57</Paragraphs>
  <ScaleCrop>false</ScaleCrop>
  <Company/>
  <LinksUpToDate>false</LinksUpToDate>
  <CharactersWithSpaces>28819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148</cp:revision>
  <cp:lastPrinted>2025-12-01T13:09:00Z</cp:lastPrinted>
  <dcterms:created xsi:type="dcterms:W3CDTF">2026-03-02T15:35:00Z</dcterms:created>
  <dcterms:modified xsi:type="dcterms:W3CDTF">2026-03-17T15:52:00Z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