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595959"/>
          <w:sz w:val="20"/>
          <w:szCs w:val="20"/>
        </w:rPr>
        <w:t xml:space="preserve">MONTANA SYFY LABS®</w:t>
      </w:r>
    </w:p>
    <w:p>
      <w:pPr>
        <w:pBdr>
          <w:bottom w:val="single" w:color="1F4E79" w:sz="12" w:space="6"/>
        </w:pBdr>
        <w:spacing w:after="120"/>
        <w:jc w:val="left"/>
      </w:pPr>
      <w:r>
        <w:rPr>
          <w:b/>
          <w:bCs/>
          <w:color w:val="1F4E79"/>
          <w:sz w:val="40"/>
          <w:szCs w:val="40"/>
        </w:rPr>
        <w:t xml:space="preserve">CHE AI Runtime Reaches Version 3.0</w:t>
      </w:r>
    </w:p>
    <w:p>
      <w:pPr>
        <w:spacing w:after="40"/>
      </w:pPr>
      <w:r>
        <w:rPr>
          <w:color w:val="595959"/>
          <w:sz w:val="26"/>
          <w:szCs w:val="26"/>
        </w:rPr>
        <w:t xml:space="preserve">A Public Progress Update</w:t>
      </w:r>
    </w:p>
    <w:p>
      <w:pPr>
        <w:spacing w:after="360"/>
      </w:pPr>
      <w:r>
        <w:rPr>
          <w:i/>
          <w:iCs/>
          <w:color w:val="595959"/>
          <w:sz w:val="20"/>
          <w:szCs w:val="20"/>
        </w:rPr>
        <w:t xml:space="preserve">May 2026  ·  https://che-node-core.base44.app</w:t>
      </w:r>
    </w:p>
    <w:p>
      <w:pPr>
        <w:pStyle w:val="Heading1"/>
        <w:pBdr>
          <w:bottom w:val="single" w:color="1F4E79" w:sz="8" w:space="4"/>
        </w:pBdr>
        <w:spacing w:after="200" w:before="360"/>
      </w:pPr>
      <w:r>
        <w:rPr>
          <w:b/>
          <w:bCs/>
          <w:color w:val="1F4E79"/>
        </w:rPr>
        <w:t xml:space="preserve">At a Glance</w:t>
      </w:r>
    </w:p>
    <w:p>
      <w:pPr>
        <w:spacing w:after="140" w:before="0"/>
        <w:jc w:val="left"/>
      </w:pPr>
      <w:r>
        <w:rPr>
          <w:b w:val="false"/>
          <w:bCs w:val="false"/>
          <w:i w:val="false"/>
          <w:iCs w:val="false"/>
        </w:rPr>
        <w:t xml:space="preserve">Montana Syfy Labs® is pleased to announce that CHE AI Runtime has reached version 3.0. CHE is an AI operating system built on a simple principle: your AI should run on your hardware, under your control, without sending your data anywhere you didn't choose.</w:t>
      </w:r>
    </w:p>
    <w:p>
      <w:pPr>
        <w:spacing w:after="140" w:before="0"/>
        <w:jc w:val="left"/>
      </w:pPr>
      <w:r>
        <w:rPr>
          <w:b w:val="false"/>
          <w:bCs w:val="false"/>
          <w:i w:val="false"/>
          <w:iCs w:val="false"/>
        </w:rPr>
        <w:t xml:space="preserve">Version 3.0 closes a long maturation arc that included independent audit, repeated real-world deployment, and a deliberate, scope-disciplined release process. It is the most stable and most operator-friendly release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jc w:val="left"/>
            </w:pPr>
            <w:r>
              <w:rPr>
                <w:b/>
                <w:bCs/>
              </w:rPr>
              <w:t xml:space="preserve">Project</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rPr>
              <w:t xml:space="preserve">CHE AI Runtime — an AI operating system that runs entirely on the user's own hardware</w:t>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jc w:val="left"/>
            </w:pPr>
            <w:r>
              <w:rPr>
                <w:b/>
                <w:bCs/>
              </w:rPr>
              <w:t xml:space="preserve">Current Release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rPr>
              <w:t xml:space="preserve">Version 3.0 (May 2026)</w:t>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jc w:val="left"/>
            </w:pPr>
            <w:r>
              <w:rPr>
                <w:b/>
                <w:bCs/>
              </w:rPr>
              <w:t xml:space="preserve">Issued By</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rPr>
              <w:t xml:space="preserve">Montana Syfy Labs® — registered U.S. trademark</w:t>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jc w:val="left"/>
            </w:pPr>
            <w:r>
              <w:rPr>
                <w:b/>
                <w:bCs/>
              </w:rPr>
              <w:t xml:space="preserve">Learn More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rPr>
              <w:t xml:space="preserve">https://che-node-core.base44.app</w:t>
            </w:r>
          </w:p>
        </w:tc>
      </w:tr>
    </w:tbl>
    <w:p>
      <w:pPr>
        <w:pStyle w:val="Heading1"/>
        <w:pBdr>
          <w:bottom w:val="single" w:color="1F4E79" w:sz="8" w:space="4"/>
        </w:pBdr>
        <w:spacing w:after="200" w:before="360"/>
      </w:pPr>
      <w:r>
        <w:rPr>
          <w:b/>
          <w:bCs/>
          <w:color w:val="1F4E79"/>
        </w:rPr>
        <w:t xml:space="preserve">What CHE Is, In Plain Terms</w:t>
      </w:r>
    </w:p>
    <w:p>
      <w:pPr>
        <w:spacing w:after="140" w:before="0"/>
        <w:jc w:val="left"/>
      </w:pPr>
      <w:r>
        <w:rPr>
          <w:b w:val="false"/>
          <w:bCs w:val="false"/>
          <w:i w:val="false"/>
          <w:iCs w:val="false"/>
        </w:rPr>
        <w:t xml:space="preserve">Most AI tools today depend on the cloud. That means recurring fees, exposure of private data to outside providers, and the constant risk that the terms of service — or the service itself — could change at any moment.</w:t>
      </w:r>
    </w:p>
    <w:p>
      <w:pPr>
        <w:spacing w:after="140" w:before="0"/>
        <w:jc w:val="left"/>
      </w:pPr>
      <w:r>
        <w:rPr>
          <w:b w:val="false"/>
          <w:bCs w:val="false"/>
          <w:i w:val="false"/>
          <w:iCs w:val="false"/>
        </w:rPr>
        <w:t xml:space="preserve">CHE flips that model. It is an AI runtime designed to live entirely on hardware the operator already owns: a laptop, a desktop, a small server, or even a low-power single-board computer. There is no cloud dependency in the supported configuration. The data stays where the user wants it. The decisions about what the system does, and doesn't do, belong to the operator.</w:t>
      </w:r>
    </w:p>
    <w:p>
      <w:pPr>
        <w:spacing w:after="140" w:before="0"/>
        <w:jc w:val="left"/>
      </w:pPr>
      <w:r>
        <w:rPr>
          <w:b w:val="false"/>
          <w:bCs w:val="false"/>
          <w:i w:val="false"/>
          <w:iCs w:val="false"/>
        </w:rPr>
        <w:t xml:space="preserve">In short: CHE is for anyone who wants the capability of modern AI without giving up ownership of their data, their hardware, or their workflow.</w:t>
      </w:r>
    </w:p>
    <w:p>
      <w:pPr>
        <w:pStyle w:val="Heading1"/>
        <w:pBdr>
          <w:bottom w:val="single" w:color="1F4E79" w:sz="8" w:space="4"/>
        </w:pBdr>
        <w:spacing w:after="200" w:before="360"/>
      </w:pPr>
      <w:r>
        <w:rPr>
          <w:b/>
          <w:bCs/>
          <w:color w:val="1F4E79"/>
        </w:rPr>
        <w:t xml:space="preserve">The Road to Version 3.0</w:t>
      </w:r>
    </w:p>
    <w:p>
      <w:pPr>
        <w:spacing w:after="140" w:before="0"/>
        <w:jc w:val="left"/>
      </w:pPr>
      <w:r>
        <w:rPr>
          <w:b w:val="false"/>
          <w:bCs w:val="false"/>
          <w:i w:val="false"/>
          <w:iCs w:val="false"/>
        </w:rPr>
        <w:t xml:space="preserve">Reaching 3.0 was not a single moment. It was a multi-version arc of steady, deliberate hardening.</w:t>
      </w:r>
    </w:p>
    <w:p>
      <w:pPr>
        <w:pStyle w:val="ListParagraph"/>
        <w:numPr>
          <w:ilvl w:val="0"/>
          <w:numId w:val="2"/>
        </w:numPr>
        <w:spacing w:after="80"/>
      </w:pPr>
      <w:r>
        <w:t xml:space="preserve">Earlier in the cycle, the runtime was tightened for reliable, unattended operation on real hardware — the kind of issues that only surface when a system actually runs in the field for weeks at a time.</w:t>
      </w:r>
    </w:p>
    <w:p>
      <w:pPr>
        <w:pStyle w:val="ListParagraph"/>
        <w:numPr>
          <w:ilvl w:val="0"/>
          <w:numId w:val="2"/>
        </w:numPr>
        <w:spacing w:after="80"/>
      </w:pPr>
      <w:r>
        <w:t xml:space="preserve">A pre-3.0 milestone passed an independent third-party audit and became the first credible candidate for distribution as a true operating-system-grade release.</w:t>
      </w:r>
    </w:p>
    <w:p>
      <w:pPr>
        <w:pStyle w:val="ListParagraph"/>
        <w:numPr>
          <w:ilvl w:val="0"/>
          <w:numId w:val="2"/>
        </w:numPr>
        <w:spacing w:after="80"/>
      </w:pPr>
      <w:r>
        <w:t xml:space="preserve">Through that arc, CHE was validated on a range of form factors — full desktops, mobile workstations, low-power embedded boards, and compact mini-PCs.</w:t>
      </w:r>
    </w:p>
    <w:p>
      <w:pPr>
        <w:pStyle w:val="ListParagraph"/>
        <w:numPr>
          <w:ilvl w:val="0"/>
          <w:numId w:val="2"/>
        </w:numPr>
        <w:spacing w:after="80"/>
      </w:pPr>
      <w:r>
        <w:t xml:space="preserve">Version 3.0 itself was packaged under a strict change-discipline protocol: every modification verified before release, and nothing changed that was not specifically called for.</w:t>
      </w:r>
    </w:p>
    <w:p>
      <w:pPr>
        <w:pStyle w:val="Heading1"/>
        <w:pBdr>
          <w:bottom w:val="single" w:color="1F4E79" w:sz="8" w:space="4"/>
        </w:pBdr>
        <w:spacing w:after="200" w:before="360"/>
      </w:pPr>
      <w:r>
        <w:rPr>
          <w:b/>
          <w:bCs/>
          <w:color w:val="1F4E79"/>
        </w:rPr>
        <w:t xml:space="preserve">Highlights From This Release</w:t>
      </w:r>
    </w:p>
    <w:p>
      <w:pPr>
        <w:pStyle w:val="ListParagraph"/>
        <w:numPr>
          <w:ilvl w:val="0"/>
          <w:numId w:val="2"/>
        </w:numPr>
        <w:spacing w:after="80"/>
      </w:pPr>
      <w:r>
        <w:rPr>
          <w:b/>
          <w:bCs/>
        </w:rPr>
        <w:t xml:space="preserve">Cleaner operator experience. </w:t>
      </w:r>
      <w:r>
        <w:t xml:space="preserve">The web-based dashboard and the operator command line are now correctly integrated end to end.</w:t>
      </w:r>
    </w:p>
    <w:p>
      <w:pPr>
        <w:pStyle w:val="ListParagraph"/>
        <w:numPr>
          <w:ilvl w:val="0"/>
          <w:numId w:val="2"/>
        </w:numPr>
        <w:spacing w:after="80"/>
      </w:pPr>
      <w:r>
        <w:rPr>
          <w:b/>
          <w:bCs/>
        </w:rPr>
        <w:t xml:space="preserve">Stabilized core. </w:t>
      </w:r>
      <w:r>
        <w:t xml:space="preserve">A focused audit of the runtime's coordination layer resolved a set of issues that had accumulated through the prior development branch.</w:t>
      </w:r>
    </w:p>
    <w:p>
      <w:pPr>
        <w:pStyle w:val="ListParagraph"/>
        <w:numPr>
          <w:ilvl w:val="0"/>
          <w:numId w:val="2"/>
        </w:numPr>
        <w:spacing w:after="80"/>
      </w:pPr>
      <w:r>
        <w:rPr>
          <w:b/>
          <w:bCs/>
        </w:rPr>
        <w:t xml:space="preserve">Consistent versioning. </w:t>
      </w:r>
      <w:r>
        <w:t xml:space="preserve">Version reporting across the project has been reconciled so that what the system reports, what the documentation says, and what was actually shipped now match.</w:t>
      </w:r>
    </w:p>
    <w:p>
      <w:pPr>
        <w:pStyle w:val="ListParagraph"/>
        <w:numPr>
          <w:ilvl w:val="0"/>
          <w:numId w:val="2"/>
        </w:numPr>
        <w:spacing w:after="80"/>
      </w:pPr>
      <w:r>
        <w:rPr>
          <w:b/>
          <w:bCs/>
        </w:rPr>
        <w:t xml:space="preserve">Local-first, enforced. </w:t>
      </w:r>
      <w:r>
        <w:t xml:space="preserve">CHE's commitment to running entirely on local hardware is enforced at the code level, not just in the documentation.</w:t>
      </w:r>
    </w:p>
    <w:p>
      <w:pPr>
        <w:pStyle w:val="ListParagraph"/>
        <w:numPr>
          <w:ilvl w:val="0"/>
          <w:numId w:val="2"/>
        </w:numPr>
        <w:spacing w:after="80"/>
      </w:pPr>
      <w:r>
        <w:rPr>
          <w:b/>
          <w:bCs/>
        </w:rPr>
        <w:t xml:space="preserve">Disciplined packaging. </w:t>
      </w:r>
      <w:r>
        <w:t xml:space="preserve">Release-time change control is now a standing practice — a deliberate quality signal for anyone deploying CHE in a serious environment.</w:t>
      </w:r>
    </w:p>
    <w:p>
      <w:pPr>
        <w:pStyle w:val="Heading1"/>
        <w:pBdr>
          <w:bottom w:val="single" w:color="1F4E79" w:sz="8" w:space="4"/>
        </w:pBdr>
        <w:spacing w:after="200" w:before="360"/>
      </w:pPr>
      <w:r>
        <w:rPr>
          <w:b/>
          <w:bCs/>
          <w:color w:val="1F4E79"/>
        </w:rPr>
        <w:t xml:space="preserve">Why It Matters</w:t>
      </w:r>
    </w:p>
    <w:p>
      <w:pPr>
        <w:pStyle w:val="Heading2"/>
        <w:spacing w:after="140" w:before="240"/>
      </w:pPr>
      <w:r>
        <w:rPr>
          <w:b/>
          <w:bCs/>
          <w:color w:val="1F4E79"/>
        </w:rPr>
        <w:t xml:space="preserve">Sovereignty</w:t>
      </w:r>
    </w:p>
    <w:p>
      <w:pPr>
        <w:spacing w:after="140" w:before="0"/>
        <w:jc w:val="left"/>
      </w:pPr>
      <w:r>
        <w:rPr>
          <w:b w:val="false"/>
          <w:bCs w:val="false"/>
          <w:i w:val="false"/>
          <w:iCs w:val="false"/>
        </w:rPr>
        <w:t xml:space="preserve">In an era when most AI products require sending your work to someone else's servers, CHE is built for people and organizations who would rather not. That includes private operators, security-conscious professionals, educators, hobbyists, makers, and anyone working in environments where outside connectivity isn't practical or isn't welcome.</w:t>
      </w:r>
    </w:p>
    <w:p>
      <w:pPr>
        <w:pStyle w:val="Heading2"/>
        <w:spacing w:after="140" w:before="240"/>
      </w:pPr>
      <w:r>
        <w:rPr>
          <w:b/>
          <w:bCs/>
          <w:color w:val="1F4E79"/>
        </w:rPr>
        <w:t xml:space="preserve">Portability</w:t>
      </w:r>
    </w:p>
    <w:p>
      <w:pPr>
        <w:spacing w:after="140" w:before="0"/>
        <w:jc w:val="left"/>
      </w:pPr>
      <w:r>
        <w:rPr>
          <w:b w:val="false"/>
          <w:bCs w:val="false"/>
          <w:i w:val="false"/>
          <w:iCs w:val="false"/>
        </w:rPr>
        <w:t xml:space="preserve">CHE has been proven across a wide spectrum of hardware, from compact embedded boards to full desktop workstations. The same runtime concepts work in all of these environments — which means an operator can start small and scale up, or deploy at the edge without rewriting their setup.</w:t>
      </w:r>
    </w:p>
    <w:p>
      <w:pPr>
        <w:pStyle w:val="Heading2"/>
        <w:spacing w:after="140" w:before="240"/>
      </w:pPr>
      <w:r>
        <w:rPr>
          <w:b/>
          <w:bCs/>
          <w:color w:val="1F4E79"/>
        </w:rPr>
        <w:t xml:space="preserve">Stability You Can Audit</w:t>
      </w:r>
    </w:p>
    <w:p>
      <w:pPr>
        <w:spacing w:after="140" w:before="0"/>
        <w:jc w:val="left"/>
      </w:pPr>
      <w:r>
        <w:rPr>
          <w:b w:val="false"/>
          <w:bCs w:val="false"/>
          <w:i w:val="false"/>
          <w:iCs w:val="false"/>
        </w:rPr>
        <w:t xml:space="preserve">CHE has already passed an independent audit at a pre-3.0 milestone, and version 3.0 carries that posture forward. The project's release discipline is intentional and visible — anyone evaluating CHE can see what was changed, when, and why.</w:t>
      </w:r>
    </w:p>
    <w:p>
      <w:pPr>
        <w:pStyle w:val="Heading1"/>
        <w:pBdr>
          <w:bottom w:val="single" w:color="1F4E79" w:sz="8" w:space="4"/>
        </w:pBdr>
        <w:spacing w:after="200" w:before="360"/>
      </w:pPr>
      <w:r>
        <w:rPr>
          <w:b/>
          <w:bCs/>
          <w:color w:val="1F4E79"/>
        </w:rPr>
        <w:t xml:space="preserve">What's Next</w:t>
      </w:r>
    </w:p>
    <w:p>
      <w:pPr>
        <w:spacing w:after="140" w:before="0"/>
        <w:jc w:val="left"/>
      </w:pPr>
      <w:r>
        <w:rPr>
          <w:b w:val="false"/>
          <w:bCs w:val="false"/>
          <w:i/>
          <w:iCs/>
          <w:color w:val="595959"/>
        </w:rPr>
        <w:t xml:space="preserve">Specific upcoming features, partnerships, and announcements will be shared as they are ready. The project repository is the best place to follow ongoing progress and to reach out with questions, suggestions, or interest in collaborating.</w:t>
      </w:r>
    </w:p>
    <w:p>
      <w:pPr>
        <w:pStyle w:val="Heading1"/>
        <w:pBdr>
          <w:bottom w:val="single" w:color="1F4E79" w:sz="8" w:space="4"/>
        </w:pBdr>
        <w:spacing w:after="200" w:before="360"/>
      </w:pPr>
      <w:r>
        <w:rPr>
          <w:b/>
          <w:bCs/>
          <w:color w:val="1F4E79"/>
        </w:rPr>
        <w:t xml:space="preserve">About Montana Syfy Labs®</w:t>
      </w:r>
    </w:p>
    <w:p>
      <w:pPr>
        <w:spacing w:after="140" w:before="0"/>
        <w:jc w:val="left"/>
      </w:pPr>
      <w:r>
        <w:rPr>
          <w:b w:val="false"/>
          <w:bCs w:val="false"/>
          <w:i w:val="false"/>
          <w:iCs w:val="false"/>
        </w:rPr>
        <w:t xml:space="preserve">Montana Syfy Labs® is a Montana-based practice working in artificial intelligence and robotics. The Montana Syfy® brand has been in commercial use since January 2021 and was registered as a U.S. trademark in March 2024. CHE AI Runtime is the flagship project under the Montana Syfy Labs® brand.</w:t>
      </w:r>
    </w:p>
    <w:p>
      <w:pPr>
        <w:spacing w:after="140" w:before="0"/>
        <w:jc w:val="left"/>
      </w:pPr>
      <w:r>
        <w:rPr>
          <w:b w:val="false"/>
          <w:bCs w:val="false"/>
          <w:i/>
          <w:iCs/>
          <w:color w:val="595959"/>
        </w:rPr>
        <w:t xml:space="preserve">Project repository: https://che-node-core.base44.app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Montana Syfy Labs® · CHE AI Runtime · Public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 AI Runtime Reaches Version 3.0</dc:title>
  <dc:creator>Chad Cumin</dc:creator>
  <dc:description>Public Progress Update — May 2026</dc:description>
  <cp:lastModifiedBy>Un-named</cp:lastModifiedBy>
  <cp:revision>1</cp:revision>
  <dcterms:created xsi:type="dcterms:W3CDTF">2026-05-14T13:20:57.391Z</dcterms:created>
  <dcterms:modified xsi:type="dcterms:W3CDTF">2026-05-14T13:20:57.409Z</dcterms:modified>
</cp:coreProperties>
</file>

<file path=docProps/custom.xml><?xml version="1.0" encoding="utf-8"?>
<Properties xmlns="http://schemas.openxmlformats.org/officeDocument/2006/custom-properties" xmlns:vt="http://schemas.openxmlformats.org/officeDocument/2006/docPropsVTypes"/>
</file>