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108F" w14:textId="04CA52D2" w:rsidR="4135B714" w:rsidRDefault="4135B714"/>
    <w:p w14:paraId="1F055765" w14:textId="044ABFA4" w:rsidR="4135B714" w:rsidRDefault="4135B714" w:rsidP="4135B714"/>
    <w:p w14:paraId="5F7AA6D9" w14:textId="3ECBB4D0" w:rsidR="4135B714" w:rsidRDefault="4135B714" w:rsidP="4135B714"/>
    <w:p w14:paraId="3FE1CD4F" w14:textId="21303509" w:rsidR="4135B714" w:rsidRDefault="4135B714" w:rsidP="4135B714"/>
    <w:p w14:paraId="60C61A06" w14:textId="5D9D330D" w:rsidR="4135B714" w:rsidRDefault="4135B714" w:rsidP="4135B714"/>
    <w:p w14:paraId="1D25D5E0" w14:textId="5DB89F2D" w:rsidR="4135B714" w:rsidRDefault="4135B714" w:rsidP="4135B714"/>
    <w:p w14:paraId="48237564" w14:textId="0D8F71E6" w:rsidR="4135B714" w:rsidRDefault="4135B714" w:rsidP="4135B714"/>
    <w:p w14:paraId="3BFEFB25" w14:textId="5BFE15BA" w:rsidR="004E4294" w:rsidRDefault="307518C1" w:rsidP="4135B714">
      <w:pPr>
        <w:pStyle w:val="Titre"/>
        <w:jc w:val="center"/>
        <w:rPr>
          <w:rFonts w:asciiTheme="minorHAnsi" w:eastAsiaTheme="minorEastAsia" w:hAnsiTheme="minorHAnsi" w:cstheme="minorBidi"/>
          <w:b/>
          <w:bCs/>
          <w:sz w:val="96"/>
          <w:szCs w:val="96"/>
        </w:rPr>
      </w:pPr>
      <w:r w:rsidRPr="4135B714">
        <w:rPr>
          <w:rFonts w:asciiTheme="minorHAnsi" w:eastAsiaTheme="minorEastAsia" w:hAnsiTheme="minorHAnsi" w:cstheme="minorBidi"/>
          <w:b/>
          <w:bCs/>
          <w:sz w:val="96"/>
          <w:szCs w:val="96"/>
        </w:rPr>
        <w:t>Projet Orgue</w:t>
      </w:r>
    </w:p>
    <w:p w14:paraId="1F38528A" w14:textId="04FA6B1C" w:rsidR="4135B714" w:rsidRDefault="4135B714" w:rsidP="4135B714"/>
    <w:p w14:paraId="01DE374E" w14:textId="625A74F4" w:rsidR="4135B714" w:rsidRDefault="4135B714" w:rsidP="4135B714"/>
    <w:p w14:paraId="476AC49A" w14:textId="05FD6324" w:rsidR="1240CCD2" w:rsidRDefault="1240CCD2" w:rsidP="4135B714">
      <w:pPr>
        <w:jc w:val="center"/>
      </w:pPr>
      <w:r>
        <w:rPr>
          <w:noProof/>
        </w:rPr>
        <w:drawing>
          <wp:inline distT="0" distB="0" distL="0" distR="0" wp14:anchorId="55A138C4" wp14:editId="3F2F941B">
            <wp:extent cx="6198914" cy="4257675"/>
            <wp:effectExtent l="0" t="0" r="0" b="0"/>
            <wp:docPr id="2066858515" name="Image 2066858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668585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91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DDE9" w14:textId="3A2A01E7" w:rsidR="70E5BAAA" w:rsidRPr="00766E5B" w:rsidRDefault="4135B714" w:rsidP="4135B714">
      <w:pPr>
        <w:rPr>
          <w:rFonts w:eastAsiaTheme="minorEastAsia"/>
        </w:rPr>
      </w:pPr>
      <w:r w:rsidRPr="4135B714">
        <w:rPr>
          <w:rFonts w:eastAsiaTheme="minorEastAsi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142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BA68E" w14:textId="11EDFEF5" w:rsidR="00FA0685" w:rsidRPr="00FA0685" w:rsidRDefault="00FA0685" w:rsidP="00FA0685">
          <w:pPr>
            <w:pStyle w:val="En-ttedetabledesmatires"/>
            <w:spacing w:line="480" w:lineRule="auto"/>
            <w:rPr>
              <w:sz w:val="36"/>
              <w:szCs w:val="36"/>
            </w:rPr>
          </w:pPr>
          <w:r w:rsidRPr="00FA0685">
            <w:rPr>
              <w:sz w:val="36"/>
              <w:szCs w:val="36"/>
            </w:rPr>
            <w:t>Table des matières</w:t>
          </w:r>
        </w:p>
        <w:p w14:paraId="3121CB25" w14:textId="754EA9E6" w:rsidR="00435F93" w:rsidRDefault="00FA0685" w:rsidP="00435F93">
          <w:pPr>
            <w:pStyle w:val="TM1"/>
            <w:tabs>
              <w:tab w:val="right" w:leader="dot" w:pos="9016"/>
            </w:tabs>
            <w:spacing w:line="480" w:lineRule="auto"/>
            <w:rPr>
              <w:rFonts w:eastAsiaTheme="minorEastAsia"/>
              <w:noProof/>
              <w:lang w:val="fr-CH" w:eastAsia="fr-CH"/>
            </w:rPr>
          </w:pPr>
          <w:r w:rsidRPr="00FA0685">
            <w:rPr>
              <w:sz w:val="24"/>
              <w:szCs w:val="24"/>
            </w:rPr>
            <w:fldChar w:fldCharType="begin"/>
          </w:r>
          <w:r w:rsidRPr="00FA0685">
            <w:rPr>
              <w:sz w:val="24"/>
              <w:szCs w:val="24"/>
            </w:rPr>
            <w:instrText xml:space="preserve"> TOC \o "1-3" \h \z \u </w:instrText>
          </w:r>
          <w:r w:rsidRPr="00FA0685">
            <w:rPr>
              <w:sz w:val="24"/>
              <w:szCs w:val="24"/>
            </w:rPr>
            <w:fldChar w:fldCharType="separate"/>
          </w:r>
          <w:hyperlink w:anchor="_Toc65476613" w:history="1">
            <w:r w:rsidR="00435F93" w:rsidRPr="00757728">
              <w:rPr>
                <w:rStyle w:val="Lienhypertexte"/>
                <w:noProof/>
              </w:rPr>
              <w:t>1-But</w:t>
            </w:r>
            <w:r w:rsidR="00435F93">
              <w:rPr>
                <w:noProof/>
                <w:webHidden/>
              </w:rPr>
              <w:tab/>
            </w:r>
            <w:r w:rsidR="00435F93">
              <w:rPr>
                <w:noProof/>
                <w:webHidden/>
              </w:rPr>
              <w:fldChar w:fldCharType="begin"/>
            </w:r>
            <w:r w:rsidR="00435F93">
              <w:rPr>
                <w:noProof/>
                <w:webHidden/>
              </w:rPr>
              <w:instrText xml:space="preserve"> PAGEREF _Toc65476613 \h </w:instrText>
            </w:r>
            <w:r w:rsidR="00435F93">
              <w:rPr>
                <w:noProof/>
                <w:webHidden/>
              </w:rPr>
            </w:r>
            <w:r w:rsidR="00435F93">
              <w:rPr>
                <w:noProof/>
                <w:webHidden/>
              </w:rPr>
              <w:fldChar w:fldCharType="separate"/>
            </w:r>
            <w:r w:rsidR="00593208">
              <w:rPr>
                <w:noProof/>
                <w:webHidden/>
              </w:rPr>
              <w:t>3</w:t>
            </w:r>
            <w:r w:rsidR="00435F93">
              <w:rPr>
                <w:noProof/>
                <w:webHidden/>
              </w:rPr>
              <w:fldChar w:fldCharType="end"/>
            </w:r>
          </w:hyperlink>
        </w:p>
        <w:p w14:paraId="787B1A76" w14:textId="7600F8B9" w:rsidR="00435F93" w:rsidRDefault="00435F93" w:rsidP="00435F93">
          <w:pPr>
            <w:pStyle w:val="TM1"/>
            <w:tabs>
              <w:tab w:val="right" w:leader="dot" w:pos="9016"/>
            </w:tabs>
            <w:spacing w:line="480" w:lineRule="auto"/>
            <w:rPr>
              <w:rFonts w:eastAsiaTheme="minorEastAsia"/>
              <w:noProof/>
              <w:lang w:val="fr-CH" w:eastAsia="fr-CH"/>
            </w:rPr>
          </w:pPr>
          <w:hyperlink w:anchor="_Toc65476614" w:history="1">
            <w:r w:rsidRPr="00757728">
              <w:rPr>
                <w:rStyle w:val="Lienhypertexte"/>
                <w:noProof/>
              </w:rPr>
              <w:t>2-Schéma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_Toc65476614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2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20C6" w14:textId="6BA86A56" w:rsidR="00435F93" w:rsidRDefault="00435F93" w:rsidP="00435F93">
          <w:pPr>
            <w:pStyle w:val="TM1"/>
            <w:tabs>
              <w:tab w:val="right" w:leader="dot" w:pos="9016"/>
            </w:tabs>
            <w:spacing w:line="480" w:lineRule="auto"/>
            <w:rPr>
              <w:rFonts w:eastAsiaTheme="minorEastAsia"/>
              <w:noProof/>
              <w:lang w:val="fr-CH" w:eastAsia="fr-CH"/>
            </w:rPr>
          </w:pPr>
          <w:hyperlink w:anchor="_Toc65476615" w:history="1">
            <w:r w:rsidRPr="00757728">
              <w:rPr>
                <w:rStyle w:val="Lienhypertexte"/>
                <w:noProof/>
              </w:rPr>
              <w:t>4-Calculs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_Toc65476615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01CD" w14:textId="3B5EDEA5" w:rsidR="00435F93" w:rsidRDefault="00435F93" w:rsidP="00435F93">
          <w:pPr>
            <w:pStyle w:val="TM1"/>
            <w:tabs>
              <w:tab w:val="right" w:leader="dot" w:pos="9016"/>
            </w:tabs>
            <w:spacing w:line="480" w:lineRule="auto"/>
            <w:rPr>
              <w:rFonts w:eastAsiaTheme="minorEastAsia"/>
              <w:noProof/>
              <w:lang w:val="fr-CH" w:eastAsia="fr-CH"/>
            </w:rPr>
          </w:pPr>
          <w:hyperlink w:anchor="_Toc65476616" w:history="1">
            <w:r w:rsidRPr="00757728">
              <w:rPr>
                <w:rStyle w:val="Lienhypertexte"/>
                <w:noProof/>
              </w:rPr>
              <w:t>5-Composants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_Toc65476616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0650" w14:textId="567E0E63" w:rsidR="00435F93" w:rsidRDefault="00435F93" w:rsidP="00435F93">
          <w:pPr>
            <w:pStyle w:val="TM1"/>
            <w:tabs>
              <w:tab w:val="right" w:leader="dot" w:pos="9016"/>
            </w:tabs>
            <w:spacing w:line="480" w:lineRule="auto"/>
            <w:rPr>
              <w:rFonts w:eastAsiaTheme="minorEastAsia"/>
              <w:noProof/>
              <w:lang w:val="fr-CH" w:eastAsia="fr-CH"/>
            </w:rPr>
          </w:pPr>
          <w:hyperlink w:anchor="_Toc65476617" w:history="1">
            <w:r w:rsidRPr="00757728">
              <w:rPr>
                <w:rStyle w:val="Lienhypertexte"/>
                <w:noProof/>
              </w:rPr>
              <w:t>6.1-Résultat des calculs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_Toc65476617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1A07" w14:textId="7B07A711" w:rsidR="00435F93" w:rsidRDefault="00435F93" w:rsidP="00435F93">
          <w:pPr>
            <w:pStyle w:val="TM1"/>
            <w:tabs>
              <w:tab w:val="right" w:leader="dot" w:pos="9016"/>
            </w:tabs>
            <w:spacing w:line="480" w:lineRule="auto"/>
            <w:rPr>
              <w:rFonts w:eastAsiaTheme="minorEastAsia"/>
              <w:noProof/>
              <w:lang w:val="fr-CH" w:eastAsia="fr-CH"/>
            </w:rPr>
          </w:pPr>
          <w:hyperlink w:anchor="_Toc65476618" w:history="1">
            <w:r w:rsidRPr="00757728">
              <w:rPr>
                <w:rStyle w:val="Lienhypertexte"/>
                <w:noProof/>
              </w:rPr>
              <w:t>6.2-Résultat de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_Toc65476618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2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7F32" w14:textId="1494900F" w:rsidR="00435F93" w:rsidRDefault="00435F93" w:rsidP="00435F93">
          <w:pPr>
            <w:pStyle w:val="TM1"/>
            <w:tabs>
              <w:tab w:val="right" w:leader="dot" w:pos="9016"/>
            </w:tabs>
            <w:spacing w:line="480" w:lineRule="auto"/>
            <w:rPr>
              <w:rFonts w:eastAsiaTheme="minorEastAsia"/>
              <w:noProof/>
              <w:lang w:val="fr-CH" w:eastAsia="fr-CH"/>
            </w:rPr>
          </w:pPr>
          <w:hyperlink w:anchor="_Toc65476619" w:history="1">
            <w:r w:rsidRPr="00757728">
              <w:rPr>
                <w:rStyle w:val="Lienhypertexte"/>
                <w:rFonts w:cstheme="minorHAnsi"/>
                <w:noProof/>
              </w:rPr>
              <w:t>7-Conclusion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_Toc65476619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2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96D6" w14:textId="41C1765C" w:rsidR="00FA0685" w:rsidRDefault="00FA0685" w:rsidP="00FA0685">
          <w:pPr>
            <w:spacing w:line="480" w:lineRule="auto"/>
          </w:pPr>
          <w:r w:rsidRPr="00FA068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15551BD" w14:textId="77777777" w:rsidR="00FA0685" w:rsidRDefault="00FA0685" w:rsidP="4135B714">
      <w:pPr>
        <w:rPr>
          <w:rFonts w:eastAsiaTheme="minorEastAsia"/>
        </w:rPr>
      </w:pPr>
    </w:p>
    <w:p w14:paraId="316FAB6C" w14:textId="42C4AE12" w:rsidR="4135B714" w:rsidRDefault="4135B714" w:rsidP="4135B714">
      <w:pPr>
        <w:rPr>
          <w:rFonts w:eastAsiaTheme="minorEastAsia"/>
        </w:rPr>
      </w:pPr>
      <w:r w:rsidRPr="4135B714">
        <w:rPr>
          <w:rFonts w:eastAsiaTheme="minorEastAsia"/>
        </w:rPr>
        <w:br w:type="page"/>
      </w:r>
    </w:p>
    <w:p w14:paraId="1987FF0D" w14:textId="5B524514" w:rsidR="1DDEC6B9" w:rsidRDefault="148218D4" w:rsidP="4135B714">
      <w:pPr>
        <w:pStyle w:val="Titre1"/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</w:pPr>
      <w:bookmarkStart w:id="0" w:name="_Toc65476613"/>
      <w:r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lastRenderedPageBreak/>
        <w:t>1-</w:t>
      </w:r>
      <w:r w:rsidR="1DDEC6B9"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But</w:t>
      </w:r>
      <w:bookmarkEnd w:id="0"/>
    </w:p>
    <w:p w14:paraId="249F1F8B" w14:textId="60B5B955" w:rsidR="4DFEF96A" w:rsidRDefault="4DFEF96A" w:rsidP="4135B714">
      <w:pPr>
        <w:jc w:val="both"/>
        <w:rPr>
          <w:rFonts w:eastAsiaTheme="minorEastAsia"/>
          <w:b/>
          <w:bCs/>
          <w:sz w:val="24"/>
          <w:szCs w:val="24"/>
        </w:rPr>
      </w:pPr>
      <w:r w:rsidRPr="4135B714">
        <w:rPr>
          <w:rFonts w:eastAsiaTheme="minorEastAsia"/>
          <w:sz w:val="24"/>
          <w:szCs w:val="24"/>
        </w:rPr>
        <w:t>Pour notre projet</w:t>
      </w:r>
      <w:r w:rsidR="5DF8CBBD" w:rsidRPr="4135B714">
        <w:rPr>
          <w:rFonts w:eastAsiaTheme="minorEastAsia"/>
          <w:sz w:val="24"/>
          <w:szCs w:val="24"/>
        </w:rPr>
        <w:t xml:space="preserve"> de </w:t>
      </w:r>
      <w:r w:rsidR="577CD1A6" w:rsidRPr="4135B714">
        <w:rPr>
          <w:rFonts w:eastAsiaTheme="minorEastAsia"/>
          <w:sz w:val="24"/>
          <w:szCs w:val="24"/>
        </w:rPr>
        <w:t>3ème année</w:t>
      </w:r>
      <w:r w:rsidR="5DF8CBBD" w:rsidRPr="4135B714">
        <w:rPr>
          <w:rFonts w:eastAsiaTheme="minorEastAsia"/>
          <w:sz w:val="24"/>
          <w:szCs w:val="24"/>
        </w:rPr>
        <w:t>,</w:t>
      </w:r>
      <w:r w:rsidRPr="4135B714">
        <w:rPr>
          <w:rFonts w:eastAsiaTheme="minorEastAsia"/>
          <w:sz w:val="24"/>
          <w:szCs w:val="24"/>
        </w:rPr>
        <w:t xml:space="preserve"> nous avons</w:t>
      </w:r>
      <w:r w:rsidR="28A729B5" w:rsidRPr="4135B714">
        <w:rPr>
          <w:rFonts w:eastAsiaTheme="minorEastAsia"/>
          <w:sz w:val="24"/>
          <w:szCs w:val="24"/>
        </w:rPr>
        <w:t xml:space="preserve"> souhaité</w:t>
      </w:r>
      <w:r w:rsidRPr="4135B714">
        <w:rPr>
          <w:rFonts w:eastAsiaTheme="minorEastAsia"/>
          <w:sz w:val="24"/>
          <w:szCs w:val="24"/>
        </w:rPr>
        <w:t xml:space="preserve"> </w:t>
      </w:r>
      <w:r w:rsidR="1A32EE45" w:rsidRPr="4135B714">
        <w:rPr>
          <w:rFonts w:eastAsiaTheme="minorEastAsia"/>
          <w:sz w:val="24"/>
          <w:szCs w:val="24"/>
        </w:rPr>
        <w:t>réaliser</w:t>
      </w:r>
      <w:r w:rsidRPr="4135B714">
        <w:rPr>
          <w:rFonts w:eastAsiaTheme="minorEastAsia"/>
          <w:sz w:val="24"/>
          <w:szCs w:val="24"/>
        </w:rPr>
        <w:t xml:space="preserve"> un orgue électronique.</w:t>
      </w:r>
    </w:p>
    <w:p w14:paraId="5F7AFF06" w14:textId="6CD9E069" w:rsidR="4DFEF96A" w:rsidRDefault="4DFEF96A" w:rsidP="4135B714">
      <w:pPr>
        <w:jc w:val="both"/>
        <w:rPr>
          <w:rFonts w:eastAsiaTheme="minorEastAsia"/>
          <w:sz w:val="24"/>
          <w:szCs w:val="24"/>
        </w:rPr>
      </w:pPr>
      <w:r w:rsidRPr="4135B714">
        <w:rPr>
          <w:rFonts w:eastAsiaTheme="minorEastAsia"/>
          <w:sz w:val="24"/>
          <w:szCs w:val="24"/>
        </w:rPr>
        <w:t>Notre orgue devra réaliser les notes de DO</w:t>
      </w:r>
      <w:r w:rsidR="512B280F" w:rsidRPr="4135B714">
        <w:rPr>
          <w:rFonts w:eastAsiaTheme="minorEastAsia"/>
          <w:sz w:val="24"/>
          <w:szCs w:val="24"/>
        </w:rPr>
        <w:t xml:space="preserve"> à DO en actionnant des interrupteurs.</w:t>
      </w:r>
    </w:p>
    <w:p w14:paraId="7ECC747F" w14:textId="5506AEFF" w:rsidR="4135B714" w:rsidRPr="007B247F" w:rsidRDefault="4A30A3FA" w:rsidP="007B247F">
      <w:pPr>
        <w:pStyle w:val="Titre1"/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u w:val="single"/>
        </w:rPr>
      </w:pPr>
      <w:bookmarkStart w:id="1" w:name="_Toc65476614"/>
      <w:r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2-</w:t>
      </w:r>
      <w:r w:rsidR="1DDEC6B9"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Schéma</w:t>
      </w:r>
      <w:bookmarkEnd w:id="1"/>
    </w:p>
    <w:p w14:paraId="4A26EDC4" w14:textId="73B24FE4" w:rsidR="1DC2A1E1" w:rsidRDefault="1DC2A1E1" w:rsidP="4135B714">
      <w:pPr>
        <w:jc w:val="center"/>
      </w:pPr>
      <w:r>
        <w:rPr>
          <w:noProof/>
        </w:rPr>
        <w:drawing>
          <wp:inline distT="0" distB="0" distL="0" distR="0" wp14:anchorId="3063F203" wp14:editId="07AF334A">
            <wp:extent cx="5457569" cy="2524125"/>
            <wp:effectExtent l="0" t="0" r="0" b="0"/>
            <wp:docPr id="1904499803" name="Image 1904499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044998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56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0FC2" w14:textId="0095158C" w:rsidR="2C7A2342" w:rsidRDefault="2C7A2342" w:rsidP="4135B714">
      <w:r>
        <w:t xml:space="preserve">Liens : </w:t>
      </w:r>
      <w:hyperlink r:id="rId9">
        <w:r w:rsidR="1493730D" w:rsidRPr="4135B714">
          <w:rPr>
            <w:rStyle w:val="Lienhypertexte"/>
            <w:rFonts w:ascii="Times New Roman" w:eastAsia="Times New Roman" w:hAnsi="Times New Roman" w:cs="Times New Roman"/>
          </w:rPr>
          <w:t>https://tinyurl.com/ybtgv46j</w:t>
        </w:r>
      </w:hyperlink>
    </w:p>
    <w:p w14:paraId="31DC750F" w14:textId="7CF4B2A4" w:rsidR="336B5BFD" w:rsidRDefault="336B5BFD" w:rsidP="4135B714">
      <w:pPr>
        <w:rPr>
          <w:rFonts w:eastAsiaTheme="minorEastAsia"/>
          <w:sz w:val="36"/>
          <w:szCs w:val="36"/>
          <w:u w:val="single"/>
        </w:rPr>
      </w:pPr>
      <w:r w:rsidRPr="4135B714">
        <w:rPr>
          <w:rFonts w:eastAsiaTheme="minorEastAsia"/>
          <w:sz w:val="36"/>
          <w:szCs w:val="36"/>
          <w:u w:val="single"/>
        </w:rPr>
        <w:t>3-</w:t>
      </w:r>
      <w:r w:rsidR="645F6221" w:rsidRPr="4135B714">
        <w:rPr>
          <w:rFonts w:eastAsiaTheme="minorEastAsia"/>
          <w:sz w:val="36"/>
          <w:szCs w:val="36"/>
          <w:u w:val="single"/>
        </w:rPr>
        <w:t>Présentation du montage</w:t>
      </w:r>
    </w:p>
    <w:p w14:paraId="77F11797" w14:textId="05DA98A4" w:rsidR="59F32AA9" w:rsidRDefault="59F32AA9" w:rsidP="4135B714">
      <w:pPr>
        <w:jc w:val="both"/>
        <w:rPr>
          <w:rFonts w:eastAsiaTheme="minorEastAsia"/>
        </w:rPr>
      </w:pPr>
      <w:r w:rsidRPr="4135B714">
        <w:rPr>
          <w:rFonts w:eastAsiaTheme="minorEastAsia"/>
        </w:rPr>
        <w:t>Pour réaliser nos 8 fréquences du DO au DO</w:t>
      </w:r>
      <w:r w:rsidR="00FA0685">
        <w:rPr>
          <w:rFonts w:eastAsiaTheme="minorEastAsia"/>
        </w:rPr>
        <w:t>,</w:t>
      </w:r>
      <w:r w:rsidR="16443D65" w:rsidRPr="4135B714">
        <w:rPr>
          <w:rFonts w:eastAsiaTheme="minorEastAsia"/>
        </w:rPr>
        <w:t xml:space="preserve"> nous nous somme</w:t>
      </w:r>
      <w:r w:rsidR="00617AB4">
        <w:rPr>
          <w:rFonts w:eastAsiaTheme="minorEastAsia"/>
        </w:rPr>
        <w:t>s</w:t>
      </w:r>
      <w:r w:rsidR="16443D65" w:rsidRPr="4135B714">
        <w:rPr>
          <w:rFonts w:eastAsiaTheme="minorEastAsia"/>
        </w:rPr>
        <w:t xml:space="preserve"> basés sur la gamme </w:t>
      </w:r>
      <w:r w:rsidR="00E931D8">
        <w:rPr>
          <w:rFonts w:eastAsiaTheme="minorEastAsia"/>
        </w:rPr>
        <w:t>de la clé de SOL avec le LA du diapason</w:t>
      </w:r>
      <w:r w:rsidR="00766E5B">
        <w:rPr>
          <w:rFonts w:eastAsiaTheme="minorEastAsia"/>
        </w:rPr>
        <w:t xml:space="preserve"> (440 [Hz])</w:t>
      </w:r>
      <w:r w:rsidR="00E931D8">
        <w:rPr>
          <w:rFonts w:eastAsiaTheme="minorEastAsia"/>
        </w:rPr>
        <w:t xml:space="preserve"> comme référence</w:t>
      </w:r>
      <w:r w:rsidR="1E13CE70" w:rsidRPr="4135B714">
        <w:rPr>
          <w:rFonts w:eastAsiaTheme="minorEastAsia"/>
        </w:rPr>
        <w:t>.</w:t>
      </w:r>
    </w:p>
    <w:p w14:paraId="408F8FDC" w14:textId="4C4C053B" w:rsidR="1E13CE70" w:rsidRDefault="1E13CE70" w:rsidP="4135B714">
      <w:pPr>
        <w:jc w:val="both"/>
        <w:rPr>
          <w:rFonts w:eastAsiaTheme="minorEastAsia"/>
        </w:rPr>
      </w:pPr>
      <w:r w:rsidRPr="4135B714">
        <w:rPr>
          <w:rFonts w:eastAsiaTheme="minorEastAsia"/>
        </w:rPr>
        <w:t xml:space="preserve">Nous avons décidé d’utiliser un Ne 555 en astable pour la création </w:t>
      </w:r>
      <w:r w:rsidR="00FA0685">
        <w:rPr>
          <w:rFonts w:eastAsiaTheme="minorEastAsia"/>
        </w:rPr>
        <w:t>d</w:t>
      </w:r>
      <w:r w:rsidRPr="4135B714">
        <w:rPr>
          <w:rFonts w:eastAsiaTheme="minorEastAsia"/>
        </w:rPr>
        <w:t xml:space="preserve">es fréquences. </w:t>
      </w:r>
      <w:r w:rsidR="375600CF" w:rsidRPr="4135B714">
        <w:rPr>
          <w:rFonts w:eastAsiaTheme="minorEastAsia"/>
        </w:rPr>
        <w:t>En modifiant la résistance Rb dans notre circuit</w:t>
      </w:r>
      <w:r w:rsidR="00E931D8">
        <w:rPr>
          <w:rFonts w:eastAsiaTheme="minorEastAsia"/>
        </w:rPr>
        <w:t>,</w:t>
      </w:r>
      <w:r w:rsidR="375600CF" w:rsidRPr="4135B714">
        <w:rPr>
          <w:rFonts w:eastAsiaTheme="minorEastAsia"/>
        </w:rPr>
        <w:t xml:space="preserve"> la fréquence </w:t>
      </w:r>
      <w:r w:rsidR="00FA0685">
        <w:rPr>
          <w:rFonts w:eastAsiaTheme="minorEastAsia"/>
        </w:rPr>
        <w:t>de sortie</w:t>
      </w:r>
      <w:r w:rsidR="375600CF" w:rsidRPr="4135B714">
        <w:rPr>
          <w:rFonts w:eastAsiaTheme="minorEastAsia"/>
        </w:rPr>
        <w:t xml:space="preserve"> se modifie. A chaque fo</w:t>
      </w:r>
      <w:r w:rsidR="0674D3F0" w:rsidRPr="4135B714">
        <w:rPr>
          <w:rFonts w:eastAsiaTheme="minorEastAsia"/>
        </w:rPr>
        <w:t>is qu’un interrupteur est encl</w:t>
      </w:r>
      <w:r w:rsidR="38D0BE7B" w:rsidRPr="4135B714">
        <w:rPr>
          <w:rFonts w:eastAsiaTheme="minorEastAsia"/>
        </w:rPr>
        <w:t xml:space="preserve">enché, </w:t>
      </w:r>
      <w:r w:rsidR="00E931D8">
        <w:rPr>
          <w:rFonts w:eastAsiaTheme="minorEastAsia"/>
        </w:rPr>
        <w:t>seules</w:t>
      </w:r>
      <w:r w:rsidR="38D0BE7B" w:rsidRPr="4135B714">
        <w:rPr>
          <w:rFonts w:eastAsiaTheme="minorEastAsia"/>
        </w:rPr>
        <w:t xml:space="preserve"> les résistances entre celui-ci et le </w:t>
      </w:r>
      <w:proofErr w:type="spellStart"/>
      <w:r w:rsidR="38D0BE7B" w:rsidRPr="4135B714">
        <w:rPr>
          <w:rFonts w:eastAsiaTheme="minorEastAsia"/>
        </w:rPr>
        <w:t>Ne</w:t>
      </w:r>
      <w:proofErr w:type="spellEnd"/>
      <w:r w:rsidR="38D0BE7B" w:rsidRPr="4135B714">
        <w:rPr>
          <w:rFonts w:eastAsiaTheme="minorEastAsia"/>
        </w:rPr>
        <w:t xml:space="preserve"> 555 s</w:t>
      </w:r>
      <w:r w:rsidR="00E931D8">
        <w:rPr>
          <w:rFonts w:eastAsiaTheme="minorEastAsia"/>
        </w:rPr>
        <w:t>ont alimentées, c’est pourquoi Rb varie</w:t>
      </w:r>
      <w:r w:rsidR="006251AF">
        <w:rPr>
          <w:rFonts w:eastAsiaTheme="minorEastAsia"/>
        </w:rPr>
        <w:t xml:space="preserve"> suivant l’interrupteur enclenché</w:t>
      </w:r>
      <w:r w:rsidR="53B37448" w:rsidRPr="4135B714">
        <w:rPr>
          <w:rFonts w:eastAsiaTheme="minorEastAsia"/>
        </w:rPr>
        <w:t>.</w:t>
      </w:r>
    </w:p>
    <w:p w14:paraId="1B718E1D" w14:textId="5FCCC340" w:rsidR="007B247F" w:rsidRDefault="007B247F" w:rsidP="4135B714">
      <w:pPr>
        <w:jc w:val="both"/>
        <w:rPr>
          <w:rFonts w:eastAsiaTheme="minorEastAsia"/>
        </w:rPr>
      </w:pPr>
      <w:r>
        <w:rPr>
          <w:rFonts w:eastAsiaTheme="minorEastAsia"/>
        </w:rPr>
        <w:t>Nous avons chois</w:t>
      </w:r>
      <w:r w:rsidR="00766E5B">
        <w:rPr>
          <w:rFonts w:eastAsiaTheme="minorEastAsia"/>
        </w:rPr>
        <w:t>i</w:t>
      </w:r>
      <w:r>
        <w:rPr>
          <w:rFonts w:eastAsiaTheme="minorEastAsia"/>
        </w:rPr>
        <w:t xml:space="preserve"> nos valeur</w:t>
      </w:r>
      <w:r w:rsidR="00766E5B">
        <w:rPr>
          <w:rFonts w:eastAsiaTheme="minorEastAsia"/>
        </w:rPr>
        <w:t>s</w:t>
      </w:r>
      <w:r>
        <w:rPr>
          <w:rFonts w:eastAsiaTheme="minorEastAsia"/>
        </w:rPr>
        <w:t xml:space="preserve"> de Ra, de C1 et C2. En connaissant </w:t>
      </w:r>
      <w:r w:rsidR="00766E5B">
        <w:rPr>
          <w:rFonts w:eastAsiaTheme="minorEastAsia"/>
        </w:rPr>
        <w:t>les</w:t>
      </w:r>
      <w:r>
        <w:rPr>
          <w:rFonts w:eastAsiaTheme="minorEastAsia"/>
        </w:rPr>
        <w:t xml:space="preserve"> fréquences f0 que nous souhaitons, nous pouvons donc calculer Rb. </w:t>
      </w:r>
    </w:p>
    <w:p w14:paraId="38C6A4B4" w14:textId="4600685C" w:rsidR="007B247F" w:rsidRDefault="007B247F" w:rsidP="4135B714">
      <w:pPr>
        <w:jc w:val="both"/>
        <w:rPr>
          <w:rFonts w:eastAsiaTheme="minorEastAsia"/>
        </w:rPr>
      </w:pPr>
      <w:r>
        <w:rPr>
          <w:rFonts w:eastAsiaTheme="minorEastAsia"/>
        </w:rPr>
        <w:t>Plus notre résistance Rb serra élevée, plus la fréquence f0 sera petite. Nous devons donc plac</w:t>
      </w:r>
      <w:r w:rsidR="00766E5B">
        <w:rPr>
          <w:rFonts w:eastAsiaTheme="minorEastAsia"/>
        </w:rPr>
        <w:t>er</w:t>
      </w:r>
      <w:r>
        <w:rPr>
          <w:rFonts w:eastAsiaTheme="minorEastAsia"/>
        </w:rPr>
        <w:t xml:space="preserve"> l’interrupteur jouant le Do le plus aigu</w:t>
      </w:r>
      <w:r w:rsidR="00766E5B">
        <w:rPr>
          <w:rFonts w:eastAsiaTheme="minorEastAsia"/>
        </w:rPr>
        <w:t>ë</w:t>
      </w:r>
      <w:r>
        <w:rPr>
          <w:rFonts w:eastAsiaTheme="minorEastAsia"/>
        </w:rPr>
        <w:t xml:space="preserve"> le plus proche du Ne 555, car en pressant un interrupteur </w:t>
      </w:r>
      <w:proofErr w:type="gramStart"/>
      <w:r>
        <w:rPr>
          <w:rFonts w:eastAsiaTheme="minorEastAsia"/>
        </w:rPr>
        <w:t>toutes</w:t>
      </w:r>
      <w:proofErr w:type="gramEnd"/>
      <w:r>
        <w:rPr>
          <w:rFonts w:eastAsiaTheme="minorEastAsia"/>
        </w:rPr>
        <w:t xml:space="preserve"> les valeur</w:t>
      </w:r>
      <w:r w:rsidR="00766E5B">
        <w:rPr>
          <w:rFonts w:eastAsiaTheme="minorEastAsia"/>
        </w:rPr>
        <w:t>s</w:t>
      </w:r>
      <w:r>
        <w:rPr>
          <w:rFonts w:eastAsiaTheme="minorEastAsia"/>
        </w:rPr>
        <w:t xml:space="preserve"> des résistances entre celui-ci et le </w:t>
      </w:r>
      <w:proofErr w:type="spellStart"/>
      <w:r>
        <w:rPr>
          <w:rFonts w:eastAsiaTheme="minorEastAsia"/>
        </w:rPr>
        <w:t>Ne</w:t>
      </w:r>
      <w:proofErr w:type="spellEnd"/>
      <w:r>
        <w:rPr>
          <w:rFonts w:eastAsiaTheme="minorEastAsia"/>
        </w:rPr>
        <w:t xml:space="preserve"> 555 s’additionne et la fréquence diminue. </w:t>
      </w:r>
    </w:p>
    <w:p w14:paraId="42BF3EA2" w14:textId="77777777" w:rsidR="00766E5B" w:rsidRDefault="00766E5B">
      <w:pPr>
        <w:rPr>
          <w:rFonts w:eastAsiaTheme="minorEastAsia"/>
          <w:sz w:val="36"/>
          <w:szCs w:val="36"/>
          <w:u w:val="single"/>
        </w:rPr>
      </w:pPr>
      <w:r>
        <w:rPr>
          <w:rFonts w:eastAsiaTheme="minorEastAsia"/>
          <w:sz w:val="36"/>
          <w:szCs w:val="36"/>
          <w:u w:val="single"/>
        </w:rPr>
        <w:br w:type="page"/>
      </w:r>
    </w:p>
    <w:p w14:paraId="39EC1713" w14:textId="18B0692A" w:rsidR="1DDEC6B9" w:rsidRDefault="67A57714" w:rsidP="4135B714">
      <w:pPr>
        <w:pStyle w:val="Titre1"/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u w:val="single"/>
        </w:rPr>
      </w:pPr>
      <w:bookmarkStart w:id="2" w:name="_Toc65476615"/>
      <w:r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lastRenderedPageBreak/>
        <w:t>4</w:t>
      </w:r>
      <w:r w:rsidR="3E270F3D"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-</w:t>
      </w:r>
      <w:r w:rsidR="1DDEC6B9"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Calcu</w:t>
      </w:r>
      <w:r w:rsidR="1C9DB0EF"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l</w:t>
      </w:r>
      <w:r w:rsidR="00DC3DFB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s</w:t>
      </w:r>
      <w:bookmarkEnd w:id="2"/>
    </w:p>
    <w:p w14:paraId="6D3F8891" w14:textId="4994112D" w:rsidR="1DDEC6B9" w:rsidRDefault="429AC076" w:rsidP="4135B714">
      <w:pPr>
        <w:jc w:val="both"/>
        <w:rPr>
          <w:rFonts w:eastAsiaTheme="minorEastAsia"/>
        </w:rPr>
      </w:pPr>
      <w:r w:rsidRPr="4135B714">
        <w:rPr>
          <w:rFonts w:eastAsiaTheme="minorEastAsia"/>
        </w:rPr>
        <w:t>Dans le formulaire CYR</w:t>
      </w:r>
      <w:r w:rsidR="00FA0685">
        <w:rPr>
          <w:rFonts w:eastAsiaTheme="minorEastAsia"/>
        </w:rPr>
        <w:t>,</w:t>
      </w:r>
      <w:r w:rsidRPr="4135B714">
        <w:rPr>
          <w:rFonts w:eastAsiaTheme="minorEastAsia"/>
        </w:rPr>
        <w:t xml:space="preserve"> on trouve la formule suivante pour le </w:t>
      </w:r>
      <w:r w:rsidR="2A8CFD4C" w:rsidRPr="4135B714">
        <w:rPr>
          <w:rFonts w:eastAsiaTheme="minorEastAsia"/>
        </w:rPr>
        <w:t>calcul</w:t>
      </w:r>
      <w:r w:rsidRPr="4135B714">
        <w:rPr>
          <w:rFonts w:eastAsiaTheme="minorEastAsia"/>
        </w:rPr>
        <w:t xml:space="preserve"> de la f</w:t>
      </w:r>
      <w:r w:rsidR="00FA0685">
        <w:rPr>
          <w:rFonts w:eastAsiaTheme="minorEastAsia"/>
        </w:rPr>
        <w:t>réquence</w:t>
      </w:r>
      <w:r w:rsidRPr="4135B714">
        <w:rPr>
          <w:rFonts w:eastAsiaTheme="minorEastAsia"/>
        </w:rPr>
        <w:t xml:space="preserve"> de sortie de notre Ne 555.</w:t>
      </w:r>
    </w:p>
    <w:p w14:paraId="3F8AB506" w14:textId="2E67FC1E" w:rsidR="1DDEC6B9" w:rsidRDefault="60921840" w:rsidP="4135B714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0781E0D9" wp14:editId="40AF1D20">
            <wp:extent cx="1600200" cy="468000"/>
            <wp:effectExtent l="0" t="0" r="0" b="0"/>
            <wp:docPr id="933017786" name="Image 933017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330177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E7EC" w14:textId="2B4CFA2C" w:rsidR="1DDEC6B9" w:rsidRDefault="00FA0685" w:rsidP="4135B714">
      <w:pPr>
        <w:rPr>
          <w:rFonts w:eastAsiaTheme="minorEastAsia"/>
        </w:rPr>
      </w:pPr>
      <w:r>
        <w:rPr>
          <w:rFonts w:eastAsiaTheme="minorEastAsia"/>
        </w:rPr>
        <w:t>En transformant cette formule, on peut calculer la valeur de Rb.</w:t>
      </w:r>
    </w:p>
    <w:p w14:paraId="4C6382DB" w14:textId="3F7E5B7C" w:rsidR="1DDEC6B9" w:rsidRDefault="610F1A04" w:rsidP="4135B714">
      <w:r>
        <w:rPr>
          <w:noProof/>
        </w:rPr>
        <w:drawing>
          <wp:inline distT="0" distB="0" distL="0" distR="0" wp14:anchorId="08949CBE" wp14:editId="16D34646">
            <wp:extent cx="1724025" cy="468000"/>
            <wp:effectExtent l="0" t="0" r="0" b="0"/>
            <wp:docPr id="953597373" name="Image 953597373" title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35973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DBAF" w14:textId="3629369B" w:rsidR="1DDEC6B9" w:rsidRDefault="643B704B" w:rsidP="4135B714">
      <w:r>
        <w:t xml:space="preserve">Nous avons </w:t>
      </w:r>
      <w:r w:rsidR="47BB679E">
        <w:t xml:space="preserve">choisi Ra </w:t>
      </w:r>
      <w:r w:rsidR="73B09996">
        <w:t xml:space="preserve">= </w:t>
      </w:r>
      <w:r w:rsidR="47BB679E">
        <w:t>10</w:t>
      </w:r>
      <w:r w:rsidR="3B724AC9">
        <w:t xml:space="preserve"> [</w:t>
      </w:r>
      <w:proofErr w:type="spellStart"/>
      <w:r w:rsidR="47BB679E">
        <w:t>k</w:t>
      </w:r>
      <w:r w:rsidR="77EC58FA">
        <w:t>Ω</w:t>
      </w:r>
      <w:proofErr w:type="spellEnd"/>
      <w:r w:rsidR="77EC58FA">
        <w:t>]</w:t>
      </w:r>
      <w:r w:rsidR="3C654595">
        <w:t>,</w:t>
      </w:r>
      <w:r w:rsidR="47BB679E">
        <w:t xml:space="preserve"> </w:t>
      </w:r>
      <w:r w:rsidR="2A7A86FE">
        <w:t>C</w:t>
      </w:r>
      <w:r w:rsidR="7A172FFA">
        <w:t>1</w:t>
      </w:r>
      <w:r w:rsidR="2A7A86FE">
        <w:t xml:space="preserve"> </w:t>
      </w:r>
      <w:r w:rsidR="51F63DED">
        <w:t>=</w:t>
      </w:r>
      <w:r w:rsidR="2A7A86FE">
        <w:t xml:space="preserve"> 100 [nF]</w:t>
      </w:r>
      <w:r w:rsidR="44D962B2">
        <w:t xml:space="preserve"> et</w:t>
      </w:r>
      <w:r w:rsidR="00FA0685">
        <w:t xml:space="preserve"> </w:t>
      </w:r>
      <w:r w:rsidR="44D962B2">
        <w:t>C2 = 100 [nF]</w:t>
      </w:r>
      <w:r w:rsidR="3B6A124B">
        <w:t>.</w:t>
      </w:r>
    </w:p>
    <w:p w14:paraId="5CE32BC1" w14:textId="6386422F" w:rsidR="1DDEC6B9" w:rsidRDefault="2D6C2F70" w:rsidP="561210A3">
      <w:pPr>
        <w:pStyle w:val="Titre1"/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</w:pPr>
      <w:bookmarkStart w:id="3" w:name="_Toc65476616"/>
      <w:r w:rsidRPr="561210A3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5-Composants</w:t>
      </w:r>
      <w:bookmarkStart w:id="4" w:name="_GoBack"/>
      <w:bookmarkEnd w:id="3"/>
      <w:bookmarkEnd w:id="4"/>
    </w:p>
    <w:p w14:paraId="667D42E0" w14:textId="666B5DB5" w:rsidR="1DDEC6B9" w:rsidRDefault="1DDEC6B9" w:rsidP="4135B714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135B714" w14:paraId="3B94DC97" w14:textId="77777777" w:rsidTr="00FA0685">
        <w:tc>
          <w:tcPr>
            <w:tcW w:w="2254" w:type="dxa"/>
            <w:shd w:val="clear" w:color="auto" w:fill="D9D9D9" w:themeFill="background1" w:themeFillShade="D9"/>
          </w:tcPr>
          <w:p w14:paraId="388E8D02" w14:textId="78CD1475" w:rsidR="2D6C2F70" w:rsidRDefault="2D6C2F70" w:rsidP="4135B714">
            <w:r>
              <w:t>Nom du composant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EDB2D80" w14:textId="64A7015A" w:rsidR="2D6C2F70" w:rsidRDefault="2D6C2F70" w:rsidP="4135B714">
            <w:r>
              <w:t>Nom du composant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DBA777E" w14:textId="2FB8E9D2" w:rsidR="2D6C2F70" w:rsidRDefault="2D6C2F70" w:rsidP="4135B714">
            <w:r>
              <w:t>Valeur du composant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5D8531F" w14:textId="254AE334" w:rsidR="2D6C2F70" w:rsidRDefault="2D6C2F70" w:rsidP="4135B714">
            <w:r>
              <w:t>Prix</w:t>
            </w:r>
            <w:r w:rsidR="0DABA386">
              <w:t xml:space="preserve"> [</w:t>
            </w:r>
            <w:r w:rsidR="5AD2B736">
              <w:t>CHF</w:t>
            </w:r>
            <w:r w:rsidR="0DABA386">
              <w:t>]</w:t>
            </w:r>
          </w:p>
        </w:tc>
      </w:tr>
      <w:tr w:rsidR="4135B714" w14:paraId="43685D82" w14:textId="77777777" w:rsidTr="4135B714">
        <w:tc>
          <w:tcPr>
            <w:tcW w:w="2254" w:type="dxa"/>
          </w:tcPr>
          <w:p w14:paraId="4F57CD91" w14:textId="7A91951F" w:rsidR="2D6C2F70" w:rsidRDefault="2D6C2F70" w:rsidP="4135B714">
            <w:r>
              <w:t>Ne 555</w:t>
            </w:r>
          </w:p>
        </w:tc>
        <w:tc>
          <w:tcPr>
            <w:tcW w:w="2254" w:type="dxa"/>
          </w:tcPr>
          <w:p w14:paraId="37A13F0B" w14:textId="09FAB3F2" w:rsidR="2D6C2F70" w:rsidRDefault="2D6C2F70" w:rsidP="4135B714">
            <w:r>
              <w:t>Ne 555</w:t>
            </w:r>
          </w:p>
        </w:tc>
        <w:tc>
          <w:tcPr>
            <w:tcW w:w="2254" w:type="dxa"/>
          </w:tcPr>
          <w:p w14:paraId="0D5BFEEC" w14:textId="50B20FD1" w:rsidR="2D6C2F70" w:rsidRDefault="2D6C2F70" w:rsidP="4135B714">
            <w:r>
              <w:t>-</w:t>
            </w:r>
          </w:p>
        </w:tc>
        <w:tc>
          <w:tcPr>
            <w:tcW w:w="2254" w:type="dxa"/>
          </w:tcPr>
          <w:p w14:paraId="71B876AB" w14:textId="0B2F8CB9" w:rsidR="5ACB86D8" w:rsidRDefault="5ACB86D8" w:rsidP="4135B714">
            <w:r>
              <w:t>0,4</w:t>
            </w:r>
          </w:p>
        </w:tc>
      </w:tr>
      <w:tr w:rsidR="4135B714" w14:paraId="26D63BBD" w14:textId="77777777" w:rsidTr="4135B714">
        <w:tc>
          <w:tcPr>
            <w:tcW w:w="2254" w:type="dxa"/>
          </w:tcPr>
          <w:p w14:paraId="27D4083B" w14:textId="1D9F386F" w:rsidR="2D6C2F70" w:rsidRDefault="2D6C2F70" w:rsidP="4135B714">
            <w:r>
              <w:t>C1 - C2</w:t>
            </w:r>
          </w:p>
        </w:tc>
        <w:tc>
          <w:tcPr>
            <w:tcW w:w="2254" w:type="dxa"/>
          </w:tcPr>
          <w:p w14:paraId="57E961FB" w14:textId="63AF87A8" w:rsidR="2D6C2F70" w:rsidRDefault="2D6C2F70" w:rsidP="4135B714">
            <w:r>
              <w:t>Condensateur</w:t>
            </w:r>
          </w:p>
        </w:tc>
        <w:tc>
          <w:tcPr>
            <w:tcW w:w="2254" w:type="dxa"/>
          </w:tcPr>
          <w:p w14:paraId="1206B9C5" w14:textId="417A2E13" w:rsidR="2D6C2F70" w:rsidRDefault="2D6C2F70" w:rsidP="4135B714">
            <w:r>
              <w:t>100 [nF]</w:t>
            </w:r>
          </w:p>
        </w:tc>
        <w:tc>
          <w:tcPr>
            <w:tcW w:w="2254" w:type="dxa"/>
          </w:tcPr>
          <w:p w14:paraId="50AD0A68" w14:textId="5A26DD61" w:rsidR="761AE21F" w:rsidRDefault="761AE21F" w:rsidP="4135B714">
            <w:r>
              <w:t>0,5</w:t>
            </w:r>
          </w:p>
        </w:tc>
      </w:tr>
      <w:tr w:rsidR="4135B714" w14:paraId="1EA52DF6" w14:textId="77777777" w:rsidTr="4135B714">
        <w:tc>
          <w:tcPr>
            <w:tcW w:w="2254" w:type="dxa"/>
          </w:tcPr>
          <w:p w14:paraId="32B5F4EF" w14:textId="0BDF4965" w:rsidR="2D6C2F70" w:rsidRDefault="2D6C2F70" w:rsidP="4135B714">
            <w:r>
              <w:t>Ra</w:t>
            </w:r>
          </w:p>
        </w:tc>
        <w:tc>
          <w:tcPr>
            <w:tcW w:w="2254" w:type="dxa"/>
          </w:tcPr>
          <w:p w14:paraId="3FDA3A3F" w14:textId="4E333EDE" w:rsidR="2D6C2F70" w:rsidRDefault="2D6C2F70" w:rsidP="4135B714">
            <w:r>
              <w:t>Résistance 0,6W</w:t>
            </w:r>
            <w:r w:rsidR="17AABC48">
              <w:t xml:space="preserve"> 1%</w:t>
            </w:r>
          </w:p>
        </w:tc>
        <w:tc>
          <w:tcPr>
            <w:tcW w:w="2254" w:type="dxa"/>
          </w:tcPr>
          <w:p w14:paraId="2505BC51" w14:textId="05B5B9A9" w:rsidR="08464108" w:rsidRDefault="08464108" w:rsidP="4135B714">
            <w:r>
              <w:t>10 [</w:t>
            </w:r>
            <w:r w:rsidR="2D6C2F70">
              <w:t>KΩ]</w:t>
            </w:r>
          </w:p>
        </w:tc>
        <w:tc>
          <w:tcPr>
            <w:tcW w:w="2254" w:type="dxa"/>
          </w:tcPr>
          <w:p w14:paraId="0783AE59" w14:textId="308B98A0" w:rsidR="3CDB5F6C" w:rsidRDefault="3CDB5F6C" w:rsidP="4135B714">
            <w:r>
              <w:t>0,04</w:t>
            </w:r>
          </w:p>
        </w:tc>
      </w:tr>
      <w:tr w:rsidR="4135B714" w14:paraId="202C5C9D" w14:textId="77777777" w:rsidTr="4135B714">
        <w:tc>
          <w:tcPr>
            <w:tcW w:w="2254" w:type="dxa"/>
          </w:tcPr>
          <w:p w14:paraId="29FF1E6E" w14:textId="6105E5FA" w:rsidR="2D6C2F70" w:rsidRDefault="2D6C2F70" w:rsidP="4135B714">
            <w:r>
              <w:t>R1</w:t>
            </w:r>
          </w:p>
        </w:tc>
        <w:tc>
          <w:tcPr>
            <w:tcW w:w="2254" w:type="dxa"/>
          </w:tcPr>
          <w:p w14:paraId="6B8C4F1E" w14:textId="6B19116C" w:rsidR="2D6C2F70" w:rsidRDefault="2D6C2F70" w:rsidP="4135B714">
            <w:r>
              <w:t>Résistance 0,6W</w:t>
            </w:r>
            <w:r w:rsidR="6A6FF990">
              <w:t xml:space="preserve"> 1%</w:t>
            </w:r>
          </w:p>
        </w:tc>
        <w:tc>
          <w:tcPr>
            <w:tcW w:w="2254" w:type="dxa"/>
          </w:tcPr>
          <w:p w14:paraId="6E200EC9" w14:textId="3496B08C" w:rsidR="2D6C2F70" w:rsidRDefault="2D6C2F70" w:rsidP="4135B714">
            <w:r>
              <w:t>8.2 [KΩ]</w:t>
            </w:r>
          </w:p>
        </w:tc>
        <w:tc>
          <w:tcPr>
            <w:tcW w:w="2254" w:type="dxa"/>
          </w:tcPr>
          <w:p w14:paraId="71C152FD" w14:textId="5105CDDA" w:rsidR="398454C2" w:rsidRDefault="398454C2" w:rsidP="4135B714">
            <w:r>
              <w:t>0,04</w:t>
            </w:r>
          </w:p>
        </w:tc>
      </w:tr>
      <w:tr w:rsidR="4135B714" w14:paraId="1CE03652" w14:textId="77777777" w:rsidTr="4135B714">
        <w:tc>
          <w:tcPr>
            <w:tcW w:w="2254" w:type="dxa"/>
          </w:tcPr>
          <w:p w14:paraId="58467A9D" w14:textId="4836E919" w:rsidR="2D6C2F70" w:rsidRDefault="2D6C2F70" w:rsidP="4135B714">
            <w:r>
              <w:t>R2</w:t>
            </w:r>
          </w:p>
        </w:tc>
        <w:tc>
          <w:tcPr>
            <w:tcW w:w="2254" w:type="dxa"/>
          </w:tcPr>
          <w:p w14:paraId="12CC0C4B" w14:textId="3B5C5AD1" w:rsidR="2D6C2F70" w:rsidRDefault="2D6C2F70" w:rsidP="4135B714">
            <w:r>
              <w:t>Résistance 0,6W</w:t>
            </w:r>
            <w:r w:rsidR="422747E9">
              <w:t xml:space="preserve"> 1%</w:t>
            </w:r>
          </w:p>
        </w:tc>
        <w:tc>
          <w:tcPr>
            <w:tcW w:w="2254" w:type="dxa"/>
          </w:tcPr>
          <w:p w14:paraId="34E4EB7D" w14:textId="2CEABCB6" w:rsidR="2D6C2F70" w:rsidRDefault="2D6C2F70" w:rsidP="4135B714">
            <w:r>
              <w:t>1.0 [KΩ]</w:t>
            </w:r>
          </w:p>
        </w:tc>
        <w:tc>
          <w:tcPr>
            <w:tcW w:w="2254" w:type="dxa"/>
          </w:tcPr>
          <w:p w14:paraId="787B3092" w14:textId="736F4B82" w:rsidR="70FE9C92" w:rsidRDefault="70FE9C92" w:rsidP="4135B714">
            <w:r>
              <w:t>0,04</w:t>
            </w:r>
          </w:p>
        </w:tc>
      </w:tr>
      <w:tr w:rsidR="4135B714" w14:paraId="0FD31E72" w14:textId="77777777" w:rsidTr="4135B714">
        <w:tc>
          <w:tcPr>
            <w:tcW w:w="2254" w:type="dxa"/>
          </w:tcPr>
          <w:p w14:paraId="1436A5D2" w14:textId="6404CC3F" w:rsidR="2D6C2F70" w:rsidRDefault="2D6C2F70" w:rsidP="4135B714">
            <w:r>
              <w:t>R3</w:t>
            </w:r>
          </w:p>
        </w:tc>
        <w:tc>
          <w:tcPr>
            <w:tcW w:w="2254" w:type="dxa"/>
          </w:tcPr>
          <w:p w14:paraId="183F9A38" w14:textId="44D8F1AC" w:rsidR="2D6C2F70" w:rsidRDefault="2D6C2F70" w:rsidP="4135B714">
            <w:r>
              <w:t>Résistance 0,6W</w:t>
            </w:r>
            <w:r w:rsidR="218CB43F">
              <w:t xml:space="preserve"> 1%</w:t>
            </w:r>
          </w:p>
        </w:tc>
        <w:tc>
          <w:tcPr>
            <w:tcW w:w="2254" w:type="dxa"/>
          </w:tcPr>
          <w:p w14:paraId="38EDC68E" w14:textId="51E923BB" w:rsidR="2D6C2F70" w:rsidRDefault="2D6C2F70" w:rsidP="4135B714">
            <w:r>
              <w:t>1.8 [KΩ]</w:t>
            </w:r>
          </w:p>
        </w:tc>
        <w:tc>
          <w:tcPr>
            <w:tcW w:w="2254" w:type="dxa"/>
          </w:tcPr>
          <w:p w14:paraId="3A953BC3" w14:textId="4F964E85" w:rsidR="3EB96922" w:rsidRDefault="3EB96922" w:rsidP="4135B714">
            <w:r>
              <w:t>0,04</w:t>
            </w:r>
          </w:p>
        </w:tc>
      </w:tr>
      <w:tr w:rsidR="4135B714" w14:paraId="64F465AD" w14:textId="77777777" w:rsidTr="4135B714">
        <w:tc>
          <w:tcPr>
            <w:tcW w:w="2254" w:type="dxa"/>
          </w:tcPr>
          <w:p w14:paraId="14CA5506" w14:textId="0B36BF31" w:rsidR="2D6C2F70" w:rsidRDefault="2D6C2F70" w:rsidP="4135B714">
            <w:r>
              <w:t>R4</w:t>
            </w:r>
          </w:p>
        </w:tc>
        <w:tc>
          <w:tcPr>
            <w:tcW w:w="2254" w:type="dxa"/>
          </w:tcPr>
          <w:p w14:paraId="3E8F8E5C" w14:textId="5C6B15E0" w:rsidR="2D6C2F70" w:rsidRDefault="2D6C2F70" w:rsidP="4135B714">
            <w:r>
              <w:t>Résistance 0,6W</w:t>
            </w:r>
            <w:r w:rsidR="4242458E">
              <w:t xml:space="preserve"> 1%</w:t>
            </w:r>
          </w:p>
        </w:tc>
        <w:tc>
          <w:tcPr>
            <w:tcW w:w="2254" w:type="dxa"/>
          </w:tcPr>
          <w:p w14:paraId="70E4852B" w14:textId="19ECD756" w:rsidR="2D6C2F70" w:rsidRDefault="2D6C2F70" w:rsidP="4135B714">
            <w:r>
              <w:t>2.0 [KΩ]</w:t>
            </w:r>
          </w:p>
        </w:tc>
        <w:tc>
          <w:tcPr>
            <w:tcW w:w="2254" w:type="dxa"/>
          </w:tcPr>
          <w:p w14:paraId="16B94CFD" w14:textId="42604910" w:rsidR="1FD03A87" w:rsidRDefault="1FD03A87" w:rsidP="4135B714">
            <w:r>
              <w:t>0,04</w:t>
            </w:r>
          </w:p>
        </w:tc>
      </w:tr>
      <w:tr w:rsidR="4135B714" w14:paraId="3E289874" w14:textId="77777777" w:rsidTr="4135B714">
        <w:tc>
          <w:tcPr>
            <w:tcW w:w="2254" w:type="dxa"/>
          </w:tcPr>
          <w:p w14:paraId="79DEEFAD" w14:textId="1352B825" w:rsidR="2D6C2F70" w:rsidRDefault="2D6C2F70" w:rsidP="4135B714">
            <w:r>
              <w:t>R5</w:t>
            </w:r>
          </w:p>
        </w:tc>
        <w:tc>
          <w:tcPr>
            <w:tcW w:w="2254" w:type="dxa"/>
          </w:tcPr>
          <w:p w14:paraId="17392FF6" w14:textId="70D3A45C" w:rsidR="2D6C2F70" w:rsidRDefault="2D6C2F70" w:rsidP="4135B714">
            <w:r>
              <w:t>Résistance 0,6W</w:t>
            </w:r>
            <w:r w:rsidR="598CB513">
              <w:t xml:space="preserve"> 1%</w:t>
            </w:r>
          </w:p>
        </w:tc>
        <w:tc>
          <w:tcPr>
            <w:tcW w:w="2254" w:type="dxa"/>
          </w:tcPr>
          <w:p w14:paraId="22E06032" w14:textId="7E9F04FB" w:rsidR="2D6C2F70" w:rsidRDefault="2D6C2F70" w:rsidP="4135B714">
            <w:r>
              <w:t>2.3 [KΩ]</w:t>
            </w:r>
          </w:p>
        </w:tc>
        <w:tc>
          <w:tcPr>
            <w:tcW w:w="2254" w:type="dxa"/>
          </w:tcPr>
          <w:p w14:paraId="337EEACB" w14:textId="1601719F" w:rsidR="26952B13" w:rsidRDefault="26952B13" w:rsidP="4135B714">
            <w:r>
              <w:t>0,04</w:t>
            </w:r>
          </w:p>
        </w:tc>
      </w:tr>
      <w:tr w:rsidR="4135B714" w14:paraId="5925E44C" w14:textId="77777777" w:rsidTr="4135B714">
        <w:tc>
          <w:tcPr>
            <w:tcW w:w="2254" w:type="dxa"/>
          </w:tcPr>
          <w:p w14:paraId="7AE6F11B" w14:textId="01F8777F" w:rsidR="2D6C2F70" w:rsidRDefault="2D6C2F70" w:rsidP="4135B714">
            <w:r>
              <w:t>R6</w:t>
            </w:r>
          </w:p>
        </w:tc>
        <w:tc>
          <w:tcPr>
            <w:tcW w:w="2254" w:type="dxa"/>
          </w:tcPr>
          <w:p w14:paraId="552425A6" w14:textId="7B455FC7" w:rsidR="2D6C2F70" w:rsidRDefault="2D6C2F70" w:rsidP="4135B714">
            <w:r>
              <w:t>Résistance 0,6W</w:t>
            </w:r>
            <w:r w:rsidR="7501E3C2">
              <w:t xml:space="preserve"> 1</w:t>
            </w:r>
            <w:r w:rsidR="409F2129">
              <w:t>%</w:t>
            </w:r>
          </w:p>
        </w:tc>
        <w:tc>
          <w:tcPr>
            <w:tcW w:w="2254" w:type="dxa"/>
          </w:tcPr>
          <w:p w14:paraId="5B14DEFD" w14:textId="7E5B5651" w:rsidR="2D6C2F70" w:rsidRDefault="2D6C2F70" w:rsidP="4135B714">
            <w:r>
              <w:t>1.0 [KΩ]</w:t>
            </w:r>
          </w:p>
        </w:tc>
        <w:tc>
          <w:tcPr>
            <w:tcW w:w="2254" w:type="dxa"/>
          </w:tcPr>
          <w:p w14:paraId="14E17939" w14:textId="27CBA19E" w:rsidR="0CB9D8F9" w:rsidRDefault="0CB9D8F9" w:rsidP="4135B714">
            <w:r>
              <w:t>0,04</w:t>
            </w:r>
          </w:p>
        </w:tc>
      </w:tr>
      <w:tr w:rsidR="4135B714" w14:paraId="25F92CE9" w14:textId="77777777" w:rsidTr="4135B714">
        <w:tc>
          <w:tcPr>
            <w:tcW w:w="2254" w:type="dxa"/>
          </w:tcPr>
          <w:p w14:paraId="0A0B472B" w14:textId="5F93ED1D" w:rsidR="2D6C2F70" w:rsidRDefault="2D6C2F70" w:rsidP="4135B714">
            <w:r>
              <w:t>R7</w:t>
            </w:r>
          </w:p>
        </w:tc>
        <w:tc>
          <w:tcPr>
            <w:tcW w:w="2254" w:type="dxa"/>
          </w:tcPr>
          <w:p w14:paraId="42ABBA18" w14:textId="188D3423" w:rsidR="2D6C2F70" w:rsidRDefault="2D6C2F70" w:rsidP="4135B714">
            <w:r>
              <w:t>Résistance 0,6W</w:t>
            </w:r>
            <w:r w:rsidR="17474A4D">
              <w:t xml:space="preserve"> </w:t>
            </w:r>
            <w:r w:rsidR="2910277F">
              <w:t>1%</w:t>
            </w:r>
          </w:p>
        </w:tc>
        <w:tc>
          <w:tcPr>
            <w:tcW w:w="2254" w:type="dxa"/>
          </w:tcPr>
          <w:p w14:paraId="7643071E" w14:textId="56EE7270" w:rsidR="2D6C2F70" w:rsidRDefault="2D6C2F70" w:rsidP="4135B714">
            <w:r>
              <w:t>2.7 [KΩ]</w:t>
            </w:r>
          </w:p>
        </w:tc>
        <w:tc>
          <w:tcPr>
            <w:tcW w:w="2254" w:type="dxa"/>
          </w:tcPr>
          <w:p w14:paraId="511BEEB1" w14:textId="47E469EA" w:rsidR="77D660B8" w:rsidRDefault="77D660B8" w:rsidP="4135B714">
            <w:r>
              <w:t>0,04</w:t>
            </w:r>
          </w:p>
        </w:tc>
      </w:tr>
      <w:tr w:rsidR="4135B714" w14:paraId="0FBAFC07" w14:textId="77777777" w:rsidTr="4135B714">
        <w:tc>
          <w:tcPr>
            <w:tcW w:w="2254" w:type="dxa"/>
          </w:tcPr>
          <w:p w14:paraId="38F0763C" w14:textId="34B42370" w:rsidR="2D6C2F70" w:rsidRDefault="2D6C2F70" w:rsidP="4135B714">
            <w:r>
              <w:t>R8</w:t>
            </w:r>
          </w:p>
        </w:tc>
        <w:tc>
          <w:tcPr>
            <w:tcW w:w="2254" w:type="dxa"/>
          </w:tcPr>
          <w:p w14:paraId="3871C235" w14:textId="5C36E8FD" w:rsidR="2D6C2F70" w:rsidRDefault="2D6C2F70" w:rsidP="4135B714">
            <w:r>
              <w:t>Résistance 0,6W</w:t>
            </w:r>
            <w:r w:rsidR="1E664EB8">
              <w:t xml:space="preserve"> 1%</w:t>
            </w:r>
          </w:p>
        </w:tc>
        <w:tc>
          <w:tcPr>
            <w:tcW w:w="2254" w:type="dxa"/>
          </w:tcPr>
          <w:p w14:paraId="76A1EF45" w14:textId="0B00A2F8" w:rsidR="2D6C2F70" w:rsidRDefault="2D6C2F70" w:rsidP="4135B714">
            <w:r>
              <w:t>3.3 [KΩ]</w:t>
            </w:r>
          </w:p>
        </w:tc>
        <w:tc>
          <w:tcPr>
            <w:tcW w:w="2254" w:type="dxa"/>
          </w:tcPr>
          <w:p w14:paraId="573EB09E" w14:textId="4513C8ED" w:rsidR="382A485F" w:rsidRDefault="382A485F" w:rsidP="4135B714">
            <w:r>
              <w:t>0,04</w:t>
            </w:r>
          </w:p>
        </w:tc>
      </w:tr>
      <w:tr w:rsidR="00412EB1" w14:paraId="48F8BE9E" w14:textId="77777777" w:rsidTr="4135B714">
        <w:tc>
          <w:tcPr>
            <w:tcW w:w="2254" w:type="dxa"/>
          </w:tcPr>
          <w:p w14:paraId="5CAEEB78" w14:textId="0C34CF62" w:rsidR="00412EB1" w:rsidRDefault="00871F3B" w:rsidP="4135B714">
            <w:r>
              <w:t>Audio out</w:t>
            </w:r>
          </w:p>
        </w:tc>
        <w:tc>
          <w:tcPr>
            <w:tcW w:w="2254" w:type="dxa"/>
          </w:tcPr>
          <w:p w14:paraId="3D8C3050" w14:textId="3728437A" w:rsidR="00412EB1" w:rsidRDefault="00091464" w:rsidP="4135B714">
            <w:r>
              <w:t>Buzzer</w:t>
            </w:r>
          </w:p>
        </w:tc>
        <w:tc>
          <w:tcPr>
            <w:tcW w:w="2254" w:type="dxa"/>
          </w:tcPr>
          <w:p w14:paraId="46263F1C" w14:textId="5CC7A7FD" w:rsidR="00412EB1" w:rsidRDefault="00EA7956" w:rsidP="4135B714">
            <w:r>
              <w:t>-</w:t>
            </w:r>
          </w:p>
        </w:tc>
        <w:tc>
          <w:tcPr>
            <w:tcW w:w="2254" w:type="dxa"/>
          </w:tcPr>
          <w:p w14:paraId="444FEB0A" w14:textId="62F0BCA3" w:rsidR="00412EB1" w:rsidRDefault="00EA7956" w:rsidP="4135B714">
            <w:r>
              <w:t>1,00</w:t>
            </w:r>
          </w:p>
        </w:tc>
      </w:tr>
      <w:tr w:rsidR="4135B714" w14:paraId="6D53702A" w14:textId="77777777" w:rsidTr="00FA0685">
        <w:tc>
          <w:tcPr>
            <w:tcW w:w="6762" w:type="dxa"/>
            <w:gridSpan w:val="3"/>
            <w:shd w:val="clear" w:color="auto" w:fill="D9D9D9" w:themeFill="background1" w:themeFillShade="D9"/>
          </w:tcPr>
          <w:p w14:paraId="49AABA7D" w14:textId="4E9E5C3E" w:rsidR="5F13E9C9" w:rsidRDefault="5F13E9C9" w:rsidP="4135B714">
            <w:pPr>
              <w:jc w:val="center"/>
            </w:pPr>
            <w:r w:rsidRPr="4135B714">
              <w:rPr>
                <w:sz w:val="24"/>
                <w:szCs w:val="24"/>
              </w:rPr>
              <w:t>Total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D54096D" w14:textId="2E0A50B9" w:rsidR="3064650C" w:rsidRDefault="00EA7956" w:rsidP="4135B714">
            <w:r>
              <w:t>2</w:t>
            </w:r>
            <w:r w:rsidR="3064650C">
              <w:t>,26</w:t>
            </w:r>
          </w:p>
        </w:tc>
      </w:tr>
    </w:tbl>
    <w:p w14:paraId="20F41114" w14:textId="6DA7D684" w:rsidR="1DDEC6B9" w:rsidRDefault="006251AF" w:rsidP="4135B714">
      <w:r>
        <w:t>Nous avons utilisé les prix de chez</w:t>
      </w:r>
      <w:r w:rsidR="2D6C2F70">
        <w:t xml:space="preserve"> Distrelec</w:t>
      </w:r>
      <w:r>
        <w:t xml:space="preserve"> pour nos calculs</w:t>
      </w:r>
      <w:r w:rsidR="00FA0685">
        <w:t>.</w:t>
      </w:r>
    </w:p>
    <w:p w14:paraId="029EFCA0" w14:textId="24BAD147" w:rsidR="1DDEC6B9" w:rsidRDefault="53802EC2" w:rsidP="4135B714">
      <w:pPr>
        <w:pStyle w:val="Titre1"/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</w:pPr>
      <w:bookmarkStart w:id="5" w:name="_Toc65476617"/>
      <w:r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6</w:t>
      </w:r>
      <w:r w:rsidR="00DC3DFB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.1</w:t>
      </w:r>
      <w:r w:rsidR="35CBE99C"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-</w:t>
      </w:r>
      <w:r w:rsidR="1DDEC6B9"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Résultat</w:t>
      </w:r>
      <w:r w:rsidR="00DC3DFB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 xml:space="preserve"> des calculs</w:t>
      </w:r>
      <w:bookmarkEnd w:id="5"/>
    </w:p>
    <w:p w14:paraId="12608141" w14:textId="2B0D41ED" w:rsidR="7BE17387" w:rsidRDefault="7BE17387" w:rsidP="4135B714">
      <w:pPr>
        <w:jc w:val="both"/>
        <w:rPr>
          <w:rFonts w:eastAsiaTheme="minorEastAsia"/>
        </w:rPr>
      </w:pPr>
      <w:r w:rsidRPr="4135B714">
        <w:rPr>
          <w:rFonts w:eastAsiaTheme="minorEastAsia"/>
        </w:rPr>
        <w:t>Nous devons pouvoir réaliser 8 fréquences différentes.</w:t>
      </w:r>
    </w:p>
    <w:p w14:paraId="0CF90668" w14:textId="37B89375" w:rsidR="69A7DB85" w:rsidRDefault="69A7DB85" w:rsidP="4135B714">
      <w:pPr>
        <w:jc w:val="both"/>
      </w:pPr>
      <w:r>
        <w:t xml:space="preserve">Nous avons calculé nos différentes valeurs pour Rb </w:t>
      </w:r>
      <w:r w:rsidR="21527047">
        <w:t>avec la formule ci-dessus</w:t>
      </w:r>
      <w:r w:rsidR="00DC3DFB">
        <w:t xml:space="preserve"> (cf. 4-calcul)</w:t>
      </w:r>
      <w:r w:rsidR="21527047">
        <w:t>.</w:t>
      </w:r>
    </w:p>
    <w:p w14:paraId="48A4C476" w14:textId="6104A2F7" w:rsidR="7D78AAAE" w:rsidRDefault="7D78AAAE" w:rsidP="4135B714">
      <w:pPr>
        <w:jc w:val="both"/>
      </w:pPr>
      <w:r>
        <w:t>Pour être sûr de disposer des valeurs de résistances</w:t>
      </w:r>
      <w:r w:rsidR="006251AF">
        <w:t>,</w:t>
      </w:r>
      <w:r>
        <w:t xml:space="preserve"> </w:t>
      </w:r>
      <w:r w:rsidR="2FD4953A">
        <w:t xml:space="preserve">nous les avons </w:t>
      </w:r>
      <w:r w:rsidR="39675A43">
        <w:t>arrondies</w:t>
      </w:r>
      <w:r w:rsidR="2FD4953A">
        <w:t xml:space="preserve"> à la valeur la plus proche.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4135B714" w14:paraId="7D4047E6" w14:textId="77777777" w:rsidTr="4135B714">
        <w:tc>
          <w:tcPr>
            <w:tcW w:w="1002" w:type="dxa"/>
          </w:tcPr>
          <w:p w14:paraId="571F9070" w14:textId="17C503FC" w:rsidR="4135B714" w:rsidRDefault="4135B714" w:rsidP="4135B714"/>
        </w:tc>
        <w:tc>
          <w:tcPr>
            <w:tcW w:w="1002" w:type="dxa"/>
          </w:tcPr>
          <w:p w14:paraId="7F0605BD" w14:textId="4BA0B648" w:rsidR="4135B714" w:rsidRDefault="4135B714" w:rsidP="4135B714">
            <w:pPr>
              <w:jc w:val="center"/>
            </w:pPr>
            <w:r>
              <w:t>DO</w:t>
            </w:r>
          </w:p>
        </w:tc>
        <w:tc>
          <w:tcPr>
            <w:tcW w:w="1002" w:type="dxa"/>
          </w:tcPr>
          <w:p w14:paraId="5507EA2D" w14:textId="6C9F24A2" w:rsidR="4135B714" w:rsidRDefault="4135B714" w:rsidP="4135B714">
            <w:pPr>
              <w:jc w:val="center"/>
            </w:pPr>
            <w:r>
              <w:t>RE</w:t>
            </w:r>
          </w:p>
        </w:tc>
        <w:tc>
          <w:tcPr>
            <w:tcW w:w="1002" w:type="dxa"/>
          </w:tcPr>
          <w:p w14:paraId="73A45AFE" w14:textId="3C6D71C8" w:rsidR="4135B714" w:rsidRDefault="4135B714" w:rsidP="4135B714">
            <w:pPr>
              <w:jc w:val="center"/>
            </w:pPr>
            <w:r>
              <w:t>MI</w:t>
            </w:r>
          </w:p>
        </w:tc>
        <w:tc>
          <w:tcPr>
            <w:tcW w:w="1002" w:type="dxa"/>
          </w:tcPr>
          <w:p w14:paraId="6665F082" w14:textId="7D4E44D0" w:rsidR="4135B714" w:rsidRDefault="4135B714" w:rsidP="4135B714">
            <w:pPr>
              <w:jc w:val="center"/>
            </w:pPr>
            <w:r>
              <w:t>FA</w:t>
            </w:r>
          </w:p>
        </w:tc>
        <w:tc>
          <w:tcPr>
            <w:tcW w:w="1002" w:type="dxa"/>
          </w:tcPr>
          <w:p w14:paraId="35508428" w14:textId="28C6B444" w:rsidR="4135B714" w:rsidRDefault="4135B714" w:rsidP="4135B714">
            <w:pPr>
              <w:jc w:val="center"/>
            </w:pPr>
            <w:r>
              <w:t>SOL</w:t>
            </w:r>
          </w:p>
        </w:tc>
        <w:tc>
          <w:tcPr>
            <w:tcW w:w="1002" w:type="dxa"/>
          </w:tcPr>
          <w:p w14:paraId="1B1B001F" w14:textId="28DE9C6C" w:rsidR="4135B714" w:rsidRDefault="4135B714" w:rsidP="4135B714">
            <w:pPr>
              <w:jc w:val="center"/>
            </w:pPr>
            <w:r>
              <w:t>LA</w:t>
            </w:r>
          </w:p>
        </w:tc>
        <w:tc>
          <w:tcPr>
            <w:tcW w:w="1002" w:type="dxa"/>
          </w:tcPr>
          <w:p w14:paraId="13A087EF" w14:textId="750BF8B5" w:rsidR="4135B714" w:rsidRDefault="4135B714" w:rsidP="4135B714">
            <w:pPr>
              <w:jc w:val="center"/>
            </w:pPr>
            <w:r>
              <w:t>SI</w:t>
            </w:r>
          </w:p>
        </w:tc>
        <w:tc>
          <w:tcPr>
            <w:tcW w:w="1002" w:type="dxa"/>
          </w:tcPr>
          <w:p w14:paraId="1E28DE83" w14:textId="55A44E09" w:rsidR="4135B714" w:rsidRDefault="4135B714" w:rsidP="4135B714">
            <w:pPr>
              <w:jc w:val="center"/>
            </w:pPr>
            <w:r>
              <w:t>DO</w:t>
            </w:r>
          </w:p>
        </w:tc>
      </w:tr>
      <w:tr w:rsidR="4135B714" w14:paraId="6F086EFC" w14:textId="77777777" w:rsidTr="4135B714">
        <w:tc>
          <w:tcPr>
            <w:tcW w:w="1002" w:type="dxa"/>
          </w:tcPr>
          <w:p w14:paraId="3EEE1900" w14:textId="0BB7CDBE" w:rsidR="4135B714" w:rsidRDefault="4135B714" w:rsidP="4135B714">
            <w:pPr>
              <w:rPr>
                <w:rFonts w:eastAsiaTheme="minorEastAsia"/>
              </w:rPr>
            </w:pPr>
            <w:proofErr w:type="gramStart"/>
            <w:r w:rsidRPr="4135B714">
              <w:rPr>
                <w:rFonts w:eastAsiaTheme="minorEastAsia"/>
              </w:rPr>
              <w:t>f</w:t>
            </w:r>
            <w:proofErr w:type="gramEnd"/>
            <w:r w:rsidRPr="4135B714">
              <w:rPr>
                <w:rFonts w:eastAsiaTheme="minorEastAsia"/>
              </w:rPr>
              <w:t>0 [Hz]</w:t>
            </w:r>
          </w:p>
        </w:tc>
        <w:tc>
          <w:tcPr>
            <w:tcW w:w="1002" w:type="dxa"/>
          </w:tcPr>
          <w:p w14:paraId="36614C2B" w14:textId="6B4BC8F1" w:rsidR="4135B714" w:rsidRDefault="4135B714" w:rsidP="4135B714">
            <w:pPr>
              <w:jc w:val="center"/>
            </w:pPr>
            <w:r>
              <w:t>262</w:t>
            </w:r>
          </w:p>
        </w:tc>
        <w:tc>
          <w:tcPr>
            <w:tcW w:w="1002" w:type="dxa"/>
          </w:tcPr>
          <w:p w14:paraId="4F7EA40D" w14:textId="58D17C18" w:rsidR="4135B714" w:rsidRDefault="4135B714" w:rsidP="4135B714">
            <w:pPr>
              <w:jc w:val="center"/>
            </w:pPr>
            <w:r>
              <w:t>294</w:t>
            </w:r>
          </w:p>
        </w:tc>
        <w:tc>
          <w:tcPr>
            <w:tcW w:w="1002" w:type="dxa"/>
          </w:tcPr>
          <w:p w14:paraId="1F66DA00" w14:textId="5AE8C207" w:rsidR="4135B714" w:rsidRDefault="4135B714" w:rsidP="4135B714">
            <w:pPr>
              <w:jc w:val="center"/>
            </w:pPr>
            <w:r>
              <w:t>330</w:t>
            </w:r>
          </w:p>
        </w:tc>
        <w:tc>
          <w:tcPr>
            <w:tcW w:w="1002" w:type="dxa"/>
          </w:tcPr>
          <w:p w14:paraId="2C8BE260" w14:textId="07AAE3FC" w:rsidR="4135B714" w:rsidRDefault="4135B714" w:rsidP="4135B714">
            <w:pPr>
              <w:jc w:val="center"/>
            </w:pPr>
            <w:r>
              <w:t>349</w:t>
            </w:r>
          </w:p>
        </w:tc>
        <w:tc>
          <w:tcPr>
            <w:tcW w:w="1002" w:type="dxa"/>
          </w:tcPr>
          <w:p w14:paraId="3687A5D7" w14:textId="4FDB4F2C" w:rsidR="4135B714" w:rsidRDefault="4135B714" w:rsidP="4135B714">
            <w:pPr>
              <w:jc w:val="center"/>
            </w:pPr>
            <w:r>
              <w:t>392</w:t>
            </w:r>
          </w:p>
        </w:tc>
        <w:tc>
          <w:tcPr>
            <w:tcW w:w="1002" w:type="dxa"/>
          </w:tcPr>
          <w:p w14:paraId="3644A6D5" w14:textId="28D01BFE" w:rsidR="4135B714" w:rsidRDefault="4135B714" w:rsidP="4135B714">
            <w:pPr>
              <w:jc w:val="center"/>
            </w:pPr>
            <w:r>
              <w:t>440</w:t>
            </w:r>
          </w:p>
        </w:tc>
        <w:tc>
          <w:tcPr>
            <w:tcW w:w="1002" w:type="dxa"/>
          </w:tcPr>
          <w:p w14:paraId="0D602D96" w14:textId="498FF6CC" w:rsidR="4135B714" w:rsidRDefault="4135B714" w:rsidP="4135B714">
            <w:pPr>
              <w:jc w:val="center"/>
            </w:pPr>
            <w:r>
              <w:t>494</w:t>
            </w:r>
          </w:p>
        </w:tc>
        <w:tc>
          <w:tcPr>
            <w:tcW w:w="1002" w:type="dxa"/>
          </w:tcPr>
          <w:p w14:paraId="0E457E58" w14:textId="38EFF858" w:rsidR="4135B714" w:rsidRDefault="4135B714" w:rsidP="4135B714">
            <w:pPr>
              <w:jc w:val="center"/>
            </w:pPr>
            <w:r>
              <w:t>523</w:t>
            </w:r>
          </w:p>
        </w:tc>
      </w:tr>
      <w:tr w:rsidR="4135B714" w14:paraId="1BF6CCE0" w14:textId="77777777" w:rsidTr="4135B714">
        <w:tc>
          <w:tcPr>
            <w:tcW w:w="1002" w:type="dxa"/>
          </w:tcPr>
          <w:p w14:paraId="57E5E3E5" w14:textId="72854114" w:rsidR="4135B714" w:rsidRDefault="4135B714" w:rsidP="4135B714">
            <w:r>
              <w:t>Rb</w:t>
            </w:r>
            <w:r w:rsidR="0A3E4896">
              <w:t xml:space="preserve"> [Ω]</w:t>
            </w:r>
          </w:p>
        </w:tc>
        <w:tc>
          <w:tcPr>
            <w:tcW w:w="1002" w:type="dxa"/>
          </w:tcPr>
          <w:p w14:paraId="27956504" w14:textId="7630E43B" w:rsidR="4135B714" w:rsidRDefault="4135B714" w:rsidP="4135B714">
            <w:pPr>
              <w:jc w:val="center"/>
            </w:pPr>
            <w:r>
              <w:t>3300</w:t>
            </w:r>
          </w:p>
        </w:tc>
        <w:tc>
          <w:tcPr>
            <w:tcW w:w="1002" w:type="dxa"/>
          </w:tcPr>
          <w:p w14:paraId="5C6CA44E" w14:textId="107E9FD3" w:rsidR="4135B714" w:rsidRDefault="4135B714" w:rsidP="4135B714">
            <w:pPr>
              <w:jc w:val="center"/>
            </w:pPr>
            <w:r>
              <w:t>2700</w:t>
            </w:r>
          </w:p>
        </w:tc>
        <w:tc>
          <w:tcPr>
            <w:tcW w:w="1002" w:type="dxa"/>
          </w:tcPr>
          <w:p w14:paraId="742D5400" w14:textId="50C3ABEB" w:rsidR="4135B714" w:rsidRDefault="4135B714" w:rsidP="4135B714">
            <w:pPr>
              <w:jc w:val="center"/>
            </w:pPr>
            <w:r>
              <w:t>1000</w:t>
            </w:r>
          </w:p>
        </w:tc>
        <w:tc>
          <w:tcPr>
            <w:tcW w:w="1002" w:type="dxa"/>
          </w:tcPr>
          <w:p w14:paraId="62577647" w14:textId="4772B7D1" w:rsidR="4135B714" w:rsidRDefault="4135B714" w:rsidP="4135B714">
            <w:pPr>
              <w:jc w:val="center"/>
            </w:pPr>
            <w:r>
              <w:t>2300</w:t>
            </w:r>
          </w:p>
        </w:tc>
        <w:tc>
          <w:tcPr>
            <w:tcW w:w="1002" w:type="dxa"/>
          </w:tcPr>
          <w:p w14:paraId="470FF83F" w14:textId="62F73705" w:rsidR="4135B714" w:rsidRDefault="4135B714" w:rsidP="4135B714">
            <w:pPr>
              <w:jc w:val="center"/>
            </w:pPr>
            <w:r>
              <w:t>2000</w:t>
            </w:r>
          </w:p>
        </w:tc>
        <w:tc>
          <w:tcPr>
            <w:tcW w:w="1002" w:type="dxa"/>
          </w:tcPr>
          <w:p w14:paraId="7235C935" w14:textId="229E7220" w:rsidR="4135B714" w:rsidRDefault="4135B714" w:rsidP="4135B714">
            <w:pPr>
              <w:jc w:val="center"/>
            </w:pPr>
            <w:r>
              <w:t>1800</w:t>
            </w:r>
          </w:p>
        </w:tc>
        <w:tc>
          <w:tcPr>
            <w:tcW w:w="1002" w:type="dxa"/>
          </w:tcPr>
          <w:p w14:paraId="4112A0E1" w14:textId="1CF1949E" w:rsidR="4135B714" w:rsidRDefault="4135B714" w:rsidP="4135B714">
            <w:pPr>
              <w:jc w:val="center"/>
            </w:pPr>
            <w:r>
              <w:t>1000</w:t>
            </w:r>
          </w:p>
        </w:tc>
        <w:tc>
          <w:tcPr>
            <w:tcW w:w="1002" w:type="dxa"/>
          </w:tcPr>
          <w:p w14:paraId="464221D4" w14:textId="576C0241" w:rsidR="4135B714" w:rsidRDefault="4135B714" w:rsidP="4135B714">
            <w:pPr>
              <w:jc w:val="center"/>
            </w:pPr>
            <w:r>
              <w:t>8200</w:t>
            </w:r>
          </w:p>
        </w:tc>
      </w:tr>
    </w:tbl>
    <w:p w14:paraId="27619AD1" w14:textId="77777777" w:rsidR="00DC3DFB" w:rsidRDefault="00DC3DFB" w:rsidP="4135B714"/>
    <w:p w14:paraId="6BC51DA8" w14:textId="77777777" w:rsidR="00766E5B" w:rsidRDefault="00766E5B">
      <w:pPr>
        <w:rPr>
          <w:rFonts w:eastAsiaTheme="minorEastAsia"/>
          <w:sz w:val="36"/>
          <w:szCs w:val="36"/>
          <w:u w:val="single"/>
        </w:rPr>
      </w:pPr>
      <w:r>
        <w:rPr>
          <w:rFonts w:eastAsiaTheme="minorEastAsia"/>
          <w:sz w:val="36"/>
          <w:szCs w:val="36"/>
          <w:u w:val="single"/>
        </w:rPr>
        <w:br w:type="page"/>
      </w:r>
    </w:p>
    <w:p w14:paraId="67760AAF" w14:textId="0FAC9B0E" w:rsidR="00DC3DFB" w:rsidRDefault="00DC3DFB" w:rsidP="00DC3DFB">
      <w:pPr>
        <w:pStyle w:val="Titre1"/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</w:pPr>
      <w:bookmarkStart w:id="6" w:name="_Toc65476618"/>
      <w:r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lastRenderedPageBreak/>
        <w:t>6</w:t>
      </w:r>
      <w:r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.</w:t>
      </w:r>
      <w:r w:rsidR="00617AB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2</w:t>
      </w:r>
      <w:r w:rsidRPr="4135B714"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>-Résultat</w:t>
      </w:r>
      <w:r>
        <w:rPr>
          <w:rFonts w:asciiTheme="minorHAnsi" w:eastAsiaTheme="minorEastAsia" w:hAnsiTheme="minorHAnsi" w:cstheme="minorBidi"/>
          <w:color w:val="auto"/>
          <w:sz w:val="36"/>
          <w:szCs w:val="36"/>
          <w:u w:val="single"/>
        </w:rPr>
        <w:t xml:space="preserve"> de la simulation</w:t>
      </w:r>
      <w:bookmarkEnd w:id="6"/>
    </w:p>
    <w:p w14:paraId="3BE045FF" w14:textId="665F4E2F" w:rsidR="00DC3DFB" w:rsidRPr="00DC3DFB" w:rsidRDefault="00DC3DFB" w:rsidP="00DC3DFB">
      <w:pPr>
        <w:rPr>
          <w:rFonts w:ascii="Times New Roman" w:eastAsia="Times New Roman" w:hAnsi="Times New Roman" w:cs="Times New Roman"/>
          <w:color w:val="0563C1" w:themeColor="hyperlink"/>
          <w:u w:val="single"/>
        </w:rPr>
      </w:pPr>
      <w:r>
        <w:t>Nous avons réalis</w:t>
      </w:r>
      <w:r w:rsidR="006251AF">
        <w:t>é</w:t>
      </w:r>
      <w:r>
        <w:t xml:space="preserve"> une simulation de notre montage sur : </w:t>
      </w:r>
      <w:hyperlink r:id="rId12" w:history="1">
        <w:r w:rsidRPr="00BA34B5">
          <w:rPr>
            <w:rStyle w:val="Lienhypertexte"/>
          </w:rPr>
          <w:t>https://lushprojects.com</w:t>
        </w:r>
      </w:hyperlink>
      <w:r>
        <w:t xml:space="preserve"> , voici le lien de notre montage : </w:t>
      </w:r>
      <w:hyperlink r:id="rId13">
        <w:r w:rsidRPr="4135B714">
          <w:rPr>
            <w:rStyle w:val="Lienhypertexte"/>
            <w:rFonts w:ascii="Times New Roman" w:eastAsia="Times New Roman" w:hAnsi="Times New Roman" w:cs="Times New Roman"/>
          </w:rPr>
          <w:t>https://tinyurl.com/ybtgv46j</w:t>
        </w:r>
      </w:hyperlink>
    </w:p>
    <w:p w14:paraId="656A48C1" w14:textId="667D1406" w:rsidR="12251907" w:rsidRDefault="12251907" w:rsidP="4135B714">
      <w:r>
        <w:t>Fréquence obtenue par la simulation :</w:t>
      </w: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85"/>
        <w:gridCol w:w="818"/>
        <w:gridCol w:w="1002"/>
        <w:gridCol w:w="1002"/>
        <w:gridCol w:w="1002"/>
        <w:gridCol w:w="1002"/>
        <w:gridCol w:w="1002"/>
        <w:gridCol w:w="1002"/>
        <w:gridCol w:w="1005"/>
      </w:tblGrid>
      <w:tr w:rsidR="4135B714" w14:paraId="1FDFFD3D" w14:textId="77777777" w:rsidTr="4135B714">
        <w:trPr>
          <w:jc w:val="center"/>
        </w:trPr>
        <w:tc>
          <w:tcPr>
            <w:tcW w:w="1185" w:type="dxa"/>
          </w:tcPr>
          <w:p w14:paraId="0B073DA8" w14:textId="42E4C593" w:rsidR="4135B714" w:rsidRDefault="4135B714" w:rsidP="4135B714"/>
        </w:tc>
        <w:tc>
          <w:tcPr>
            <w:tcW w:w="818" w:type="dxa"/>
          </w:tcPr>
          <w:p w14:paraId="109FC65E" w14:textId="428DA270" w:rsidR="12251907" w:rsidRDefault="12251907" w:rsidP="4135B714">
            <w:pPr>
              <w:jc w:val="center"/>
            </w:pPr>
            <w:r>
              <w:t>DO</w:t>
            </w:r>
          </w:p>
        </w:tc>
        <w:tc>
          <w:tcPr>
            <w:tcW w:w="1002" w:type="dxa"/>
          </w:tcPr>
          <w:p w14:paraId="24662871" w14:textId="03FCD12B" w:rsidR="12251907" w:rsidRDefault="12251907" w:rsidP="4135B714">
            <w:pPr>
              <w:jc w:val="center"/>
            </w:pPr>
            <w:r>
              <w:t>RE</w:t>
            </w:r>
          </w:p>
        </w:tc>
        <w:tc>
          <w:tcPr>
            <w:tcW w:w="1002" w:type="dxa"/>
          </w:tcPr>
          <w:p w14:paraId="57D331AD" w14:textId="3EEB3E0D" w:rsidR="12251907" w:rsidRDefault="12251907" w:rsidP="4135B714">
            <w:pPr>
              <w:jc w:val="center"/>
            </w:pPr>
            <w:r>
              <w:t>MI</w:t>
            </w:r>
          </w:p>
        </w:tc>
        <w:tc>
          <w:tcPr>
            <w:tcW w:w="1002" w:type="dxa"/>
          </w:tcPr>
          <w:p w14:paraId="3364A06F" w14:textId="1BB6E198" w:rsidR="12251907" w:rsidRDefault="12251907" w:rsidP="4135B714">
            <w:pPr>
              <w:jc w:val="center"/>
            </w:pPr>
            <w:r>
              <w:t>FA</w:t>
            </w:r>
          </w:p>
        </w:tc>
        <w:tc>
          <w:tcPr>
            <w:tcW w:w="1002" w:type="dxa"/>
          </w:tcPr>
          <w:p w14:paraId="61F4190A" w14:textId="0D09E361" w:rsidR="12251907" w:rsidRDefault="12251907" w:rsidP="4135B714">
            <w:pPr>
              <w:jc w:val="center"/>
            </w:pPr>
            <w:r>
              <w:t>SOL</w:t>
            </w:r>
          </w:p>
        </w:tc>
        <w:tc>
          <w:tcPr>
            <w:tcW w:w="1002" w:type="dxa"/>
          </w:tcPr>
          <w:p w14:paraId="56B1A208" w14:textId="022D1993" w:rsidR="12251907" w:rsidRDefault="12251907" w:rsidP="4135B714">
            <w:pPr>
              <w:jc w:val="center"/>
            </w:pPr>
            <w:r>
              <w:t>LA</w:t>
            </w:r>
          </w:p>
        </w:tc>
        <w:tc>
          <w:tcPr>
            <w:tcW w:w="1002" w:type="dxa"/>
          </w:tcPr>
          <w:p w14:paraId="2B2F9139" w14:textId="1D0A48D3" w:rsidR="12251907" w:rsidRDefault="12251907" w:rsidP="4135B714">
            <w:pPr>
              <w:jc w:val="center"/>
            </w:pPr>
            <w:r>
              <w:t>SI</w:t>
            </w:r>
          </w:p>
        </w:tc>
        <w:tc>
          <w:tcPr>
            <w:tcW w:w="1005" w:type="dxa"/>
          </w:tcPr>
          <w:p w14:paraId="6787A134" w14:textId="3E829EF8" w:rsidR="12251907" w:rsidRDefault="12251907" w:rsidP="4135B714">
            <w:pPr>
              <w:jc w:val="center"/>
            </w:pPr>
            <w:r>
              <w:t>DO</w:t>
            </w:r>
          </w:p>
        </w:tc>
      </w:tr>
      <w:tr w:rsidR="4135B714" w14:paraId="4CD0FF8A" w14:textId="77777777" w:rsidTr="4135B714">
        <w:trPr>
          <w:jc w:val="center"/>
        </w:trPr>
        <w:tc>
          <w:tcPr>
            <w:tcW w:w="1185" w:type="dxa"/>
          </w:tcPr>
          <w:p w14:paraId="7DB7C4B5" w14:textId="16F9A720" w:rsidR="5C3205BB" w:rsidRDefault="5C3205BB" w:rsidP="4135B714">
            <w:proofErr w:type="gramStart"/>
            <w:r>
              <w:t>f</w:t>
            </w:r>
            <w:proofErr w:type="gramEnd"/>
            <w:r w:rsidR="05782D02">
              <w:t>0</w:t>
            </w:r>
            <w:r w:rsidR="1A0F763A">
              <w:t xml:space="preserve"> </w:t>
            </w:r>
            <w:r w:rsidR="05782D02">
              <w:t>[Hz]</w:t>
            </w:r>
          </w:p>
        </w:tc>
        <w:tc>
          <w:tcPr>
            <w:tcW w:w="818" w:type="dxa"/>
          </w:tcPr>
          <w:p w14:paraId="75BB1276" w14:textId="45E1E371" w:rsidR="4135B714" w:rsidRDefault="4135B714" w:rsidP="4135B714">
            <w:pPr>
              <w:jc w:val="center"/>
              <w:rPr>
                <w:rFonts w:eastAsiaTheme="minorEastAsia"/>
              </w:rPr>
            </w:pPr>
            <w:r w:rsidRPr="4135B714">
              <w:rPr>
                <w:rFonts w:eastAsiaTheme="minorEastAsia"/>
              </w:rPr>
              <w:t>262</w:t>
            </w:r>
          </w:p>
        </w:tc>
        <w:tc>
          <w:tcPr>
            <w:tcW w:w="1002" w:type="dxa"/>
          </w:tcPr>
          <w:p w14:paraId="28A540B4" w14:textId="45E1E371" w:rsidR="4135B714" w:rsidRDefault="4135B714" w:rsidP="4135B714">
            <w:pPr>
              <w:jc w:val="center"/>
              <w:rPr>
                <w:rFonts w:eastAsiaTheme="minorEastAsia"/>
              </w:rPr>
            </w:pPr>
            <w:r w:rsidRPr="4135B714">
              <w:rPr>
                <w:rFonts w:eastAsiaTheme="minorEastAsia"/>
              </w:rPr>
              <w:t>294</w:t>
            </w:r>
          </w:p>
        </w:tc>
        <w:tc>
          <w:tcPr>
            <w:tcW w:w="1002" w:type="dxa"/>
          </w:tcPr>
          <w:p w14:paraId="117FF988" w14:textId="45E1E371" w:rsidR="4135B714" w:rsidRDefault="4135B714" w:rsidP="4135B714">
            <w:pPr>
              <w:jc w:val="center"/>
              <w:rPr>
                <w:rFonts w:eastAsiaTheme="minorEastAsia"/>
              </w:rPr>
            </w:pPr>
            <w:r w:rsidRPr="4135B714">
              <w:rPr>
                <w:rFonts w:eastAsiaTheme="minorEastAsia"/>
              </w:rPr>
              <w:t>330</w:t>
            </w:r>
          </w:p>
        </w:tc>
        <w:tc>
          <w:tcPr>
            <w:tcW w:w="1002" w:type="dxa"/>
          </w:tcPr>
          <w:p w14:paraId="1C029E65" w14:textId="45E1E371" w:rsidR="4135B714" w:rsidRDefault="4135B714" w:rsidP="4135B714">
            <w:pPr>
              <w:jc w:val="center"/>
              <w:rPr>
                <w:rFonts w:eastAsiaTheme="minorEastAsia"/>
              </w:rPr>
            </w:pPr>
            <w:r w:rsidRPr="4135B714">
              <w:rPr>
                <w:rFonts w:eastAsiaTheme="minorEastAsia"/>
              </w:rPr>
              <w:t>349</w:t>
            </w:r>
          </w:p>
        </w:tc>
        <w:tc>
          <w:tcPr>
            <w:tcW w:w="1002" w:type="dxa"/>
          </w:tcPr>
          <w:p w14:paraId="0C7DC163" w14:textId="73CF3629" w:rsidR="4135B714" w:rsidRDefault="4135B714" w:rsidP="4135B714">
            <w:pPr>
              <w:jc w:val="center"/>
              <w:rPr>
                <w:rFonts w:eastAsiaTheme="minorEastAsia"/>
              </w:rPr>
            </w:pPr>
            <w:r>
              <w:t>392</w:t>
            </w:r>
          </w:p>
        </w:tc>
        <w:tc>
          <w:tcPr>
            <w:tcW w:w="1002" w:type="dxa"/>
          </w:tcPr>
          <w:p w14:paraId="712687D3" w14:textId="73CF3629" w:rsidR="4135B714" w:rsidRDefault="4135B714" w:rsidP="4135B714">
            <w:pPr>
              <w:jc w:val="center"/>
              <w:rPr>
                <w:rFonts w:eastAsiaTheme="minorEastAsia"/>
              </w:rPr>
            </w:pPr>
            <w:r w:rsidRPr="4135B714">
              <w:rPr>
                <w:rFonts w:eastAsiaTheme="minorEastAsia"/>
              </w:rPr>
              <w:t>440</w:t>
            </w:r>
          </w:p>
        </w:tc>
        <w:tc>
          <w:tcPr>
            <w:tcW w:w="1002" w:type="dxa"/>
          </w:tcPr>
          <w:p w14:paraId="1FF97F4D" w14:textId="73CF3629" w:rsidR="4135B714" w:rsidRDefault="4135B714" w:rsidP="4135B714">
            <w:pPr>
              <w:jc w:val="center"/>
              <w:rPr>
                <w:rFonts w:eastAsiaTheme="minorEastAsia"/>
              </w:rPr>
            </w:pPr>
            <w:r w:rsidRPr="4135B714">
              <w:rPr>
                <w:rFonts w:eastAsiaTheme="minorEastAsia"/>
              </w:rPr>
              <w:t>494</w:t>
            </w:r>
          </w:p>
        </w:tc>
        <w:tc>
          <w:tcPr>
            <w:tcW w:w="1005" w:type="dxa"/>
          </w:tcPr>
          <w:p w14:paraId="76027754" w14:textId="73CF3629" w:rsidR="4135B714" w:rsidRDefault="4135B714" w:rsidP="4135B714">
            <w:pPr>
              <w:jc w:val="center"/>
              <w:rPr>
                <w:rFonts w:eastAsiaTheme="minorEastAsia"/>
              </w:rPr>
            </w:pPr>
            <w:r w:rsidRPr="4135B714">
              <w:rPr>
                <w:rFonts w:eastAsiaTheme="minorEastAsia"/>
              </w:rPr>
              <w:t>523</w:t>
            </w:r>
          </w:p>
        </w:tc>
      </w:tr>
      <w:tr w:rsidR="4135B714" w14:paraId="2044BA81" w14:textId="77777777" w:rsidTr="4135B714">
        <w:trPr>
          <w:jc w:val="center"/>
        </w:trPr>
        <w:tc>
          <w:tcPr>
            <w:tcW w:w="1185" w:type="dxa"/>
          </w:tcPr>
          <w:p w14:paraId="69BFE6E3" w14:textId="68F9C438" w:rsidR="2207DC8A" w:rsidRDefault="2207DC8A" w:rsidP="4135B714">
            <w:proofErr w:type="spellStart"/>
            <w:proofErr w:type="gramStart"/>
            <w:r>
              <w:t>f</w:t>
            </w:r>
            <w:r w:rsidR="5849DF06">
              <w:t>c</w:t>
            </w:r>
            <w:proofErr w:type="spellEnd"/>
            <w:proofErr w:type="gramEnd"/>
            <w:r w:rsidR="74ACE94C">
              <w:t xml:space="preserve"> </w:t>
            </w:r>
            <w:r w:rsidR="5849DF06">
              <w:t>[</w:t>
            </w:r>
            <w:r w:rsidR="158D9E37">
              <w:t>Hz]</w:t>
            </w:r>
          </w:p>
        </w:tc>
        <w:tc>
          <w:tcPr>
            <w:tcW w:w="818" w:type="dxa"/>
          </w:tcPr>
          <w:p w14:paraId="78D10F69" w14:textId="69F3A611" w:rsidR="12251907" w:rsidRDefault="12251907" w:rsidP="4135B714">
            <w:pPr>
              <w:jc w:val="center"/>
            </w:pPr>
            <w:r>
              <w:t>260</w:t>
            </w:r>
          </w:p>
        </w:tc>
        <w:tc>
          <w:tcPr>
            <w:tcW w:w="1002" w:type="dxa"/>
          </w:tcPr>
          <w:p w14:paraId="5DFB2F85" w14:textId="140C7602" w:rsidR="12251907" w:rsidRDefault="12251907" w:rsidP="4135B714">
            <w:pPr>
              <w:jc w:val="center"/>
            </w:pPr>
            <w:r>
              <w:t>295</w:t>
            </w:r>
          </w:p>
        </w:tc>
        <w:tc>
          <w:tcPr>
            <w:tcW w:w="1002" w:type="dxa"/>
          </w:tcPr>
          <w:p w14:paraId="31C23B2A" w14:textId="742DDB37" w:rsidR="12251907" w:rsidRDefault="12251907" w:rsidP="4135B714">
            <w:pPr>
              <w:jc w:val="center"/>
            </w:pPr>
            <w:r>
              <w:t>331</w:t>
            </w:r>
          </w:p>
        </w:tc>
        <w:tc>
          <w:tcPr>
            <w:tcW w:w="1002" w:type="dxa"/>
          </w:tcPr>
          <w:p w14:paraId="18BA8DE9" w14:textId="33489916" w:rsidR="12251907" w:rsidRDefault="12251907" w:rsidP="4135B714">
            <w:pPr>
              <w:jc w:val="center"/>
            </w:pPr>
            <w:r>
              <w:t>349</w:t>
            </w:r>
          </w:p>
        </w:tc>
        <w:tc>
          <w:tcPr>
            <w:tcW w:w="1002" w:type="dxa"/>
          </w:tcPr>
          <w:p w14:paraId="161F4B7F" w14:textId="2645EB8E" w:rsidR="12251907" w:rsidRDefault="12251907" w:rsidP="4135B714">
            <w:pPr>
              <w:jc w:val="center"/>
            </w:pPr>
            <w:r>
              <w:t>392</w:t>
            </w:r>
          </w:p>
        </w:tc>
        <w:tc>
          <w:tcPr>
            <w:tcW w:w="1002" w:type="dxa"/>
          </w:tcPr>
          <w:p w14:paraId="646C7ED5" w14:textId="149CDA88" w:rsidR="12251907" w:rsidRDefault="12251907" w:rsidP="4135B714">
            <w:pPr>
              <w:jc w:val="center"/>
            </w:pPr>
            <w:r>
              <w:t>441</w:t>
            </w:r>
          </w:p>
        </w:tc>
        <w:tc>
          <w:tcPr>
            <w:tcW w:w="1002" w:type="dxa"/>
          </w:tcPr>
          <w:p w14:paraId="2A59F7B1" w14:textId="1E80D255" w:rsidR="12251907" w:rsidRDefault="12251907" w:rsidP="4135B714">
            <w:pPr>
              <w:jc w:val="center"/>
            </w:pPr>
            <w:r>
              <w:t>495</w:t>
            </w:r>
          </w:p>
        </w:tc>
        <w:tc>
          <w:tcPr>
            <w:tcW w:w="1005" w:type="dxa"/>
          </w:tcPr>
          <w:p w14:paraId="285E89CD" w14:textId="0F80E188" w:rsidR="12251907" w:rsidRDefault="12251907" w:rsidP="4135B714">
            <w:pPr>
              <w:jc w:val="center"/>
            </w:pPr>
            <w:r>
              <w:t>528</w:t>
            </w:r>
          </w:p>
        </w:tc>
      </w:tr>
      <w:tr w:rsidR="4135B714" w14:paraId="42C9547D" w14:textId="77777777" w:rsidTr="4135B714">
        <w:trPr>
          <w:jc w:val="center"/>
        </w:trPr>
        <w:tc>
          <w:tcPr>
            <w:tcW w:w="1185" w:type="dxa"/>
          </w:tcPr>
          <w:p w14:paraId="625FBF25" w14:textId="1A474B93" w:rsidR="05FC5F24" w:rsidRDefault="05FC5F24" w:rsidP="4135B714">
            <w:r>
              <w:t>Erreur [%]</w:t>
            </w:r>
          </w:p>
        </w:tc>
        <w:tc>
          <w:tcPr>
            <w:tcW w:w="818" w:type="dxa"/>
          </w:tcPr>
          <w:p w14:paraId="11B8543D" w14:textId="75070226" w:rsidR="23108974" w:rsidRDefault="23108974" w:rsidP="4135B714">
            <w:pPr>
              <w:jc w:val="center"/>
            </w:pPr>
            <w:r>
              <w:t xml:space="preserve">0,7 </w:t>
            </w:r>
          </w:p>
        </w:tc>
        <w:tc>
          <w:tcPr>
            <w:tcW w:w="1002" w:type="dxa"/>
          </w:tcPr>
          <w:p w14:paraId="1030C31C" w14:textId="02E02569" w:rsidR="23108974" w:rsidRDefault="23108974" w:rsidP="4135B714">
            <w:pPr>
              <w:jc w:val="center"/>
            </w:pPr>
            <w:r>
              <w:t>0,3</w:t>
            </w:r>
          </w:p>
        </w:tc>
        <w:tc>
          <w:tcPr>
            <w:tcW w:w="1002" w:type="dxa"/>
          </w:tcPr>
          <w:p w14:paraId="32DE7E6C" w14:textId="39352FDA" w:rsidR="23108974" w:rsidRDefault="23108974" w:rsidP="4135B714">
            <w:pPr>
              <w:jc w:val="center"/>
            </w:pPr>
            <w:r>
              <w:t>0,3</w:t>
            </w:r>
          </w:p>
        </w:tc>
        <w:tc>
          <w:tcPr>
            <w:tcW w:w="1002" w:type="dxa"/>
          </w:tcPr>
          <w:p w14:paraId="7E78D29D" w14:textId="59A1DBE2" w:rsidR="23108974" w:rsidRDefault="23108974" w:rsidP="4135B714">
            <w:pPr>
              <w:jc w:val="center"/>
            </w:pPr>
            <w:r>
              <w:t>0</w:t>
            </w:r>
          </w:p>
        </w:tc>
        <w:tc>
          <w:tcPr>
            <w:tcW w:w="1002" w:type="dxa"/>
          </w:tcPr>
          <w:p w14:paraId="60D1985D" w14:textId="3D17D97F" w:rsidR="23108974" w:rsidRDefault="23108974" w:rsidP="4135B714">
            <w:pPr>
              <w:jc w:val="center"/>
            </w:pPr>
            <w:r>
              <w:t>0</w:t>
            </w:r>
          </w:p>
        </w:tc>
        <w:tc>
          <w:tcPr>
            <w:tcW w:w="1002" w:type="dxa"/>
          </w:tcPr>
          <w:p w14:paraId="283A2297" w14:textId="3CEBAE53" w:rsidR="23108974" w:rsidRDefault="23108974" w:rsidP="4135B714">
            <w:pPr>
              <w:jc w:val="center"/>
            </w:pPr>
            <w:r>
              <w:t>0,2</w:t>
            </w:r>
          </w:p>
        </w:tc>
        <w:tc>
          <w:tcPr>
            <w:tcW w:w="1002" w:type="dxa"/>
          </w:tcPr>
          <w:p w14:paraId="65580C9D" w14:textId="5E8178F2" w:rsidR="23108974" w:rsidRDefault="23108974" w:rsidP="4135B714">
            <w:pPr>
              <w:jc w:val="center"/>
            </w:pPr>
            <w:r>
              <w:t>0,2</w:t>
            </w:r>
          </w:p>
        </w:tc>
        <w:tc>
          <w:tcPr>
            <w:tcW w:w="1005" w:type="dxa"/>
          </w:tcPr>
          <w:p w14:paraId="0ED96AD3" w14:textId="690B9476" w:rsidR="23108974" w:rsidRDefault="23108974" w:rsidP="4135B714">
            <w:pPr>
              <w:jc w:val="center"/>
            </w:pPr>
            <w:r>
              <w:t>0,9</w:t>
            </w:r>
          </w:p>
        </w:tc>
      </w:tr>
    </w:tbl>
    <w:p w14:paraId="1BE2D8F9" w14:textId="2727ABCC" w:rsidR="21365ECE" w:rsidRDefault="21365ECE" w:rsidP="4135B714">
      <w:pPr>
        <w:jc w:val="both"/>
      </w:pPr>
      <w:r>
        <w:t>Avec notre simulation, nous obtenons moins de 1% d’erreur</w:t>
      </w:r>
      <w:r w:rsidR="0C70D236">
        <w:t>.</w:t>
      </w:r>
    </w:p>
    <w:p w14:paraId="633881BC" w14:textId="29A53CC9" w:rsidR="0027341E" w:rsidRPr="00766E5B" w:rsidRDefault="58AF95BF" w:rsidP="00766E5B">
      <w:pPr>
        <w:pStyle w:val="Titre1"/>
        <w:rPr>
          <w:rFonts w:asciiTheme="minorHAnsi" w:eastAsiaTheme="minorEastAsia" w:hAnsiTheme="minorHAnsi" w:cstheme="minorHAnsi"/>
          <w:color w:val="000000" w:themeColor="text1"/>
          <w:sz w:val="36"/>
          <w:szCs w:val="36"/>
          <w:u w:val="single"/>
        </w:rPr>
      </w:pPr>
      <w:bookmarkStart w:id="7" w:name="_Toc65476619"/>
      <w:r w:rsidRPr="00766E5B">
        <w:rPr>
          <w:rFonts w:asciiTheme="minorHAnsi" w:eastAsiaTheme="minorEastAsia" w:hAnsiTheme="minorHAnsi" w:cstheme="minorHAnsi"/>
          <w:color w:val="000000" w:themeColor="text1"/>
          <w:sz w:val="36"/>
          <w:szCs w:val="36"/>
          <w:u w:val="single"/>
        </w:rPr>
        <w:t>7</w:t>
      </w:r>
      <w:r w:rsidR="6663D1AF" w:rsidRPr="00766E5B">
        <w:rPr>
          <w:rFonts w:asciiTheme="minorHAnsi" w:eastAsiaTheme="minorEastAsia" w:hAnsiTheme="minorHAnsi" w:cstheme="minorHAnsi"/>
          <w:color w:val="000000" w:themeColor="text1"/>
          <w:sz w:val="36"/>
          <w:szCs w:val="36"/>
          <w:u w:val="single"/>
        </w:rPr>
        <w:t>-</w:t>
      </w:r>
      <w:r w:rsidR="1DDEC6B9" w:rsidRPr="00766E5B">
        <w:rPr>
          <w:rFonts w:asciiTheme="minorHAnsi" w:eastAsiaTheme="minorEastAsia" w:hAnsiTheme="minorHAnsi" w:cstheme="minorHAnsi"/>
          <w:color w:val="000000" w:themeColor="text1"/>
          <w:sz w:val="36"/>
          <w:szCs w:val="36"/>
          <w:u w:val="single"/>
        </w:rPr>
        <w:t>Conclusion</w:t>
      </w:r>
      <w:bookmarkEnd w:id="7"/>
    </w:p>
    <w:p w14:paraId="54DBFBA6" w14:textId="1340F7EB" w:rsidR="0027341E" w:rsidRDefault="00617AB4" w:rsidP="4135B714">
      <w:pPr>
        <w:rPr>
          <w:rFonts w:ascii="Calibri" w:eastAsia="Calibri" w:hAnsi="Calibri" w:cs="Calibri"/>
          <w:color w:val="1A1A1A"/>
          <w:sz w:val="33"/>
          <w:szCs w:val="33"/>
        </w:rPr>
      </w:pPr>
      <w:r>
        <w:rPr>
          <w:rFonts w:ascii="Calibri" w:eastAsia="Calibri" w:hAnsi="Calibri" w:cs="Calibri"/>
          <w:color w:val="1A1A1A"/>
        </w:rPr>
        <w:t xml:space="preserve">A ce terme du développement de notre projet, nos simulations </w:t>
      </w:r>
      <w:r w:rsidR="00871F3B">
        <w:rPr>
          <w:rFonts w:ascii="Calibri" w:eastAsia="Calibri" w:hAnsi="Calibri" w:cs="Calibri"/>
          <w:color w:val="1A1A1A"/>
        </w:rPr>
        <w:t>semblent</w:t>
      </w:r>
      <w:r>
        <w:rPr>
          <w:rFonts w:ascii="Calibri" w:eastAsia="Calibri" w:hAnsi="Calibri" w:cs="Calibri"/>
          <w:color w:val="1A1A1A"/>
        </w:rPr>
        <w:t xml:space="preserve"> </w:t>
      </w:r>
      <w:r w:rsidR="00435F93">
        <w:rPr>
          <w:rFonts w:ascii="Calibri" w:eastAsia="Calibri" w:hAnsi="Calibri" w:cs="Calibri"/>
          <w:color w:val="1A1A1A"/>
        </w:rPr>
        <w:t>très prometteuses et très représentatives</w:t>
      </w:r>
      <w:r>
        <w:rPr>
          <w:rFonts w:ascii="Calibri" w:eastAsia="Calibri" w:hAnsi="Calibri" w:cs="Calibri"/>
          <w:color w:val="1A1A1A"/>
        </w:rPr>
        <w:t xml:space="preserve"> de la réalité. </w:t>
      </w:r>
    </w:p>
    <w:sectPr w:rsidR="0027341E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B0B57" w14:textId="77777777" w:rsidR="00951AF8" w:rsidRDefault="00FE5E69">
      <w:pPr>
        <w:spacing w:after="0" w:line="240" w:lineRule="auto"/>
      </w:pPr>
      <w:r>
        <w:separator/>
      </w:r>
    </w:p>
  </w:endnote>
  <w:endnote w:type="continuationSeparator" w:id="0">
    <w:p w14:paraId="5043F6ED" w14:textId="77777777" w:rsidR="00951AF8" w:rsidRDefault="00FE5E69">
      <w:pPr>
        <w:spacing w:after="0" w:line="240" w:lineRule="auto"/>
      </w:pPr>
      <w:r>
        <w:continuationSeparator/>
      </w:r>
    </w:p>
  </w:endnote>
  <w:endnote w:type="continuationNotice" w:id="1">
    <w:p w14:paraId="61936B73" w14:textId="77777777" w:rsidR="00952C2A" w:rsidRDefault="00952C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107253" w14:paraId="439B2F3A" w14:textId="77777777" w:rsidTr="20107253">
      <w:tc>
        <w:tcPr>
          <w:tcW w:w="3005" w:type="dxa"/>
        </w:tcPr>
        <w:p w14:paraId="28A36FEF" w14:textId="5C5F966F" w:rsidR="20107253" w:rsidRDefault="20107253" w:rsidP="20107253">
          <w:pPr>
            <w:pStyle w:val="En-tte"/>
            <w:ind w:left="-115"/>
          </w:pPr>
        </w:p>
      </w:tc>
      <w:tc>
        <w:tcPr>
          <w:tcW w:w="3005" w:type="dxa"/>
        </w:tcPr>
        <w:p w14:paraId="49B1E8D1" w14:textId="403022F1" w:rsidR="20107253" w:rsidRDefault="20107253" w:rsidP="20107253">
          <w:pPr>
            <w:pStyle w:val="En-tte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A0685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1F2EF2DB" w14:textId="12E44664" w:rsidR="20107253" w:rsidRDefault="20107253" w:rsidP="20107253">
          <w:pPr>
            <w:pStyle w:val="En-tte"/>
            <w:ind w:right="-115"/>
            <w:jc w:val="right"/>
          </w:pPr>
        </w:p>
      </w:tc>
    </w:tr>
  </w:tbl>
  <w:p w14:paraId="24FC67E2" w14:textId="6DF48C1F" w:rsidR="20107253" w:rsidRDefault="20107253" w:rsidP="20107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66A41" w14:textId="77777777" w:rsidR="00951AF8" w:rsidRDefault="00FE5E69">
      <w:pPr>
        <w:spacing w:after="0" w:line="240" w:lineRule="auto"/>
      </w:pPr>
      <w:r>
        <w:separator/>
      </w:r>
    </w:p>
  </w:footnote>
  <w:footnote w:type="continuationSeparator" w:id="0">
    <w:p w14:paraId="3DBB4FF1" w14:textId="77777777" w:rsidR="00951AF8" w:rsidRDefault="00FE5E69">
      <w:pPr>
        <w:spacing w:after="0" w:line="240" w:lineRule="auto"/>
      </w:pPr>
      <w:r>
        <w:continuationSeparator/>
      </w:r>
    </w:p>
  </w:footnote>
  <w:footnote w:type="continuationNotice" w:id="1">
    <w:p w14:paraId="6A3799DC" w14:textId="77777777" w:rsidR="00952C2A" w:rsidRDefault="00952C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107253" w14:paraId="1B130D3A" w14:textId="77777777" w:rsidTr="20107253">
      <w:tc>
        <w:tcPr>
          <w:tcW w:w="3005" w:type="dxa"/>
        </w:tcPr>
        <w:p w14:paraId="5D09A62B" w14:textId="10B2D533" w:rsidR="20107253" w:rsidRDefault="20107253" w:rsidP="20107253">
          <w:pPr>
            <w:pStyle w:val="En-tte"/>
            <w:ind w:left="-115"/>
          </w:pPr>
          <w:r>
            <w:t xml:space="preserve">Robin Forestier </w:t>
          </w:r>
        </w:p>
        <w:p w14:paraId="0C0AB304" w14:textId="7955B01E" w:rsidR="20107253" w:rsidRDefault="20107253" w:rsidP="20107253">
          <w:pPr>
            <w:pStyle w:val="En-tte"/>
            <w:ind w:left="-115"/>
          </w:pPr>
          <w:r>
            <w:t>Maxime Montandon</w:t>
          </w:r>
        </w:p>
      </w:tc>
      <w:tc>
        <w:tcPr>
          <w:tcW w:w="3005" w:type="dxa"/>
        </w:tcPr>
        <w:p w14:paraId="0BADBCB1" w14:textId="079C24F4" w:rsidR="20107253" w:rsidRDefault="20107253" w:rsidP="20107253">
          <w:pPr>
            <w:pStyle w:val="En-tte"/>
            <w:jc w:val="center"/>
          </w:pPr>
          <w:r>
            <w:t>Projet Interdisciplinaire</w:t>
          </w:r>
        </w:p>
      </w:tc>
      <w:tc>
        <w:tcPr>
          <w:tcW w:w="3005" w:type="dxa"/>
        </w:tcPr>
        <w:p w14:paraId="7EC67AB6" w14:textId="06358984" w:rsidR="20107253" w:rsidRDefault="20107253" w:rsidP="20107253">
          <w:pPr>
            <w:pStyle w:val="En-tte"/>
            <w:ind w:right="-115"/>
            <w:jc w:val="right"/>
          </w:pPr>
          <w:r>
            <w:t>Lausanne, le 12 février 2021</w:t>
          </w:r>
        </w:p>
      </w:tc>
    </w:tr>
  </w:tbl>
  <w:p w14:paraId="6EA4ED0A" w14:textId="42219130" w:rsidR="20107253" w:rsidRDefault="20107253" w:rsidP="20107253">
    <w:pPr>
      <w:pStyle w:val="En-tte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1716719759-80368338 520443749-72007588 1601873625-1053537488 1071762767-556807433 1623595526-1570583309 489018848-1572380461 1210283364-227504614 1006566181-1543378362 523784842-83520284 31340366-1650095348 1198179482-100492068 437714440-573243214 1863570606-1194619412 1168974897-595206985 1861082601-511804167 829401964-1120185874 428343053-1532118292 614408075-895891432 1601896198-1826218089 882619036-730302971 2127328383-1510040705 1244065220-1941065700 525537218-9770380 836531471-2096411300 2012288919-1414936562 1083150300-399199250 747751051-397509064 971773715-445681263 1832880273-782526331 1066054918-778566686 1792993260-1725580997 1281589979-1065245564 1579655090-987842147 1521474479-1791828304 1558391745-1669743151 1719485152-1718312373 948866306-2026706037 1591422336-1688666458 2109372286-800647634 1440240415-625664820 1331154321-2056361247 933314315-167425010 224132844-1353846737 1907914411-187665593 668207163-496973935 1474912763-1672447912 302430661-1098526227 1353517672-1512496481 850785519-199182693 1071266367-1311981278 621132881-95795625 126070361-814454944 704585326-1627776506 1804357406-1796804972 1847594697-882290828 1908495101-1359334874 1481013917-1211558169 315362379-995908305 887417725-753581238 2021339282-1936673666 339125714-1678036031 406821432-1155068332 955106958-1374233531 982858691-1335250565 348804358-188137265 1049595484-1550521824 1894024491-434952022 381242621-1113606416 2044653485-324188197 389623798-1892918364 585130034-2124350715 863955659-369193375 2061955355-33060735 1428432294-2068144071 1528094461-2119915089 350320953-667656606 168511275-1603530013 1118550552-411907107 1984104222-1458467440 1360785073-1206151658 955283004-884220784 946979381-1547102461 1990324037-184591096 1463726238-1158924525 1235925629-1319001150 1028917613-1894227606 552866068-787509163 43973792-1686429305 308314433-722289133 217646696-395449600 524125584-720794963 1454322433-420503806 1218757750-1665321359 1461686384-398787580 2131101117-1268823624 1426582061-1822368930 1940151038-1013805512 1717956738-2102281424 894469160-684110916 454754335-685677676 329287663-1963718837 505994883-1436831241 1055791360-196595134 912346155-1800128753 1333699597-1490123800 526834176-1525203463 747364960-128639996 914859479-1339772716 910468821-684727294 224406934-1234171596 239435352-955250776 1474683877-1921335572 664102148-1982915643 1550623822-276733907 1949127680-1355000811 1649899079-1198700497 1192228927-1660368645 1916127541-580809248 1091739873-485594270 1178739156-1466696257 1701464257-1572811968 185023912-1122289043 278906462-1116578416 610674801-66900267 1473458605-1055604237 862232687-464970136 1643387146-218751841 1454481928-36510099 724537657-487213267 1736941876-1048747768 2109195445-385460000 1975194230-1172431729 681918644-1172431729 293599624-1172431729 469933669-1172431729 209568099-1942959657 1898350547-1942959657 536444749-1942959657 1979873108-1942959657 1774184163-1761199160 2026966889-1777575441 1576742789-336360962 834812714-1949162295 414879209-860395798 371149695-642116494 1684831957-345823880 710539185-511758933 677284301-260104584 1650442021-440880019 297292861-1963393574 271631132-48244073 853442156-959786970 2121847453-1503779810 1624348765-1024973183 674898583-1022078547 1700269213-1585543410 249129683-1762366582 467851513-656911308 989931351-604759848 2064941305-1310657173 488827093-141771631 1560913451-280155443 202027780-2035658782 195935409-127673588 2126936758-104171908 1856302346-1109496112 681799663-1549768303 1236396241-1469756353 523170523-316950116 620521442-1844743199"/>
  </int:OnDemandWorkflows>
  <int:IntelligenceSettings>
    <int:extLst>
      <oel:ext uri="74B372B9-2EFF-4315-9A3F-32BA87CA82B1">
        <int:Goals Version="1" Formality="0"/>
      </oel:ext>
    </int:extLst>
  </int:IntelligenceSettings>
  <int:Manifest>
    <int:EntireDocument id="ma0KzMZn"/>
  </int:Manifest>
  <int:Observations>
    <int:Content id="ma0KzMZn">
      <int:extLst>
        <oel:ext uri="E302BA01-7950-474C-9AD3-286E660C40A8">
          <int:SimilaritySummary Version="1" RunId="1613743813500" TilesCheckedInThisRun="134" TotalNumOfTiles="134" SimilarityAnnotationCount="0" NumWords="450" NumFlaggedWords="0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628444"/>
    <w:rsid w:val="00091464"/>
    <w:rsid w:val="0027341E"/>
    <w:rsid w:val="002A7D85"/>
    <w:rsid w:val="00412EB1"/>
    <w:rsid w:val="00435F93"/>
    <w:rsid w:val="004E4294"/>
    <w:rsid w:val="00593208"/>
    <w:rsid w:val="00617AB4"/>
    <w:rsid w:val="006251AF"/>
    <w:rsid w:val="006B2C4C"/>
    <w:rsid w:val="00766E5B"/>
    <w:rsid w:val="007B247F"/>
    <w:rsid w:val="0081652E"/>
    <w:rsid w:val="00871F3B"/>
    <w:rsid w:val="008C610E"/>
    <w:rsid w:val="00915EC4"/>
    <w:rsid w:val="00951AF8"/>
    <w:rsid w:val="00952C2A"/>
    <w:rsid w:val="009B31E1"/>
    <w:rsid w:val="00B476BA"/>
    <w:rsid w:val="00C552CC"/>
    <w:rsid w:val="00DC3DFB"/>
    <w:rsid w:val="00DD65D1"/>
    <w:rsid w:val="00DE6243"/>
    <w:rsid w:val="00E931D8"/>
    <w:rsid w:val="00EA7956"/>
    <w:rsid w:val="00EE6779"/>
    <w:rsid w:val="00FA0685"/>
    <w:rsid w:val="00FE5E69"/>
    <w:rsid w:val="01F5C905"/>
    <w:rsid w:val="0400997A"/>
    <w:rsid w:val="05492C72"/>
    <w:rsid w:val="05734320"/>
    <w:rsid w:val="05782D02"/>
    <w:rsid w:val="0583417E"/>
    <w:rsid w:val="05FC5F24"/>
    <w:rsid w:val="0674D3F0"/>
    <w:rsid w:val="0812D4D2"/>
    <w:rsid w:val="08464108"/>
    <w:rsid w:val="0880CD34"/>
    <w:rsid w:val="0927D3EB"/>
    <w:rsid w:val="09A6B7AD"/>
    <w:rsid w:val="0A3E4896"/>
    <w:rsid w:val="0B8B330B"/>
    <w:rsid w:val="0C70D236"/>
    <w:rsid w:val="0CB9D8F9"/>
    <w:rsid w:val="0CE645F5"/>
    <w:rsid w:val="0D0B4B59"/>
    <w:rsid w:val="0D819792"/>
    <w:rsid w:val="0DABA386"/>
    <w:rsid w:val="0E68EDF9"/>
    <w:rsid w:val="0FC1B511"/>
    <w:rsid w:val="0FDCF847"/>
    <w:rsid w:val="11526721"/>
    <w:rsid w:val="11E5DFB9"/>
    <w:rsid w:val="12251907"/>
    <w:rsid w:val="1240CCD2"/>
    <w:rsid w:val="12869814"/>
    <w:rsid w:val="1472D04D"/>
    <w:rsid w:val="147CFAF1"/>
    <w:rsid w:val="148218D4"/>
    <w:rsid w:val="1493730D"/>
    <w:rsid w:val="154627DF"/>
    <w:rsid w:val="158D9E37"/>
    <w:rsid w:val="1618CB52"/>
    <w:rsid w:val="16443D65"/>
    <w:rsid w:val="17474A4D"/>
    <w:rsid w:val="17AABC48"/>
    <w:rsid w:val="1837FDCC"/>
    <w:rsid w:val="18A6A2D6"/>
    <w:rsid w:val="1924CF58"/>
    <w:rsid w:val="193743B7"/>
    <w:rsid w:val="1A0F763A"/>
    <w:rsid w:val="1A32EE45"/>
    <w:rsid w:val="1A494E73"/>
    <w:rsid w:val="1A7F5835"/>
    <w:rsid w:val="1C9DB0EF"/>
    <w:rsid w:val="1CE34162"/>
    <w:rsid w:val="1DC2A1E1"/>
    <w:rsid w:val="1DDEC6B9"/>
    <w:rsid w:val="1E13CE70"/>
    <w:rsid w:val="1E2A0EED"/>
    <w:rsid w:val="1E664EB8"/>
    <w:rsid w:val="1E6F2D1A"/>
    <w:rsid w:val="1FB3922D"/>
    <w:rsid w:val="1FC6C09F"/>
    <w:rsid w:val="1FD03A87"/>
    <w:rsid w:val="20107253"/>
    <w:rsid w:val="2088DA86"/>
    <w:rsid w:val="20FA3843"/>
    <w:rsid w:val="21365ECE"/>
    <w:rsid w:val="21527047"/>
    <w:rsid w:val="218CB43F"/>
    <w:rsid w:val="2207DC8A"/>
    <w:rsid w:val="22CF7ADC"/>
    <w:rsid w:val="23057E62"/>
    <w:rsid w:val="23108974"/>
    <w:rsid w:val="26952B13"/>
    <w:rsid w:val="2882E465"/>
    <w:rsid w:val="28A729B5"/>
    <w:rsid w:val="2910277F"/>
    <w:rsid w:val="295A7473"/>
    <w:rsid w:val="297F60E9"/>
    <w:rsid w:val="2A7A86FE"/>
    <w:rsid w:val="2A8CFD4C"/>
    <w:rsid w:val="2B76BD28"/>
    <w:rsid w:val="2BB15E19"/>
    <w:rsid w:val="2BDCFAD5"/>
    <w:rsid w:val="2C7A2342"/>
    <w:rsid w:val="2D6C2F70"/>
    <w:rsid w:val="2DD2F90B"/>
    <w:rsid w:val="2DED281F"/>
    <w:rsid w:val="2FD4953A"/>
    <w:rsid w:val="3064650C"/>
    <w:rsid w:val="307518C1"/>
    <w:rsid w:val="328ACAD7"/>
    <w:rsid w:val="336B5BFD"/>
    <w:rsid w:val="358939F0"/>
    <w:rsid w:val="35CBE99C"/>
    <w:rsid w:val="362163B0"/>
    <w:rsid w:val="36A834F8"/>
    <w:rsid w:val="375600CF"/>
    <w:rsid w:val="37A2AAEE"/>
    <w:rsid w:val="382A485F"/>
    <w:rsid w:val="383C49E7"/>
    <w:rsid w:val="38D0BE7B"/>
    <w:rsid w:val="39101C0C"/>
    <w:rsid w:val="395CCDB0"/>
    <w:rsid w:val="39675A43"/>
    <w:rsid w:val="398454C2"/>
    <w:rsid w:val="39DFD5BA"/>
    <w:rsid w:val="3B6A124B"/>
    <w:rsid w:val="3B724AC9"/>
    <w:rsid w:val="3BE70334"/>
    <w:rsid w:val="3C654595"/>
    <w:rsid w:val="3C777320"/>
    <w:rsid w:val="3CDB5F6C"/>
    <w:rsid w:val="3D96DC86"/>
    <w:rsid w:val="3E270F3D"/>
    <w:rsid w:val="3E7931D1"/>
    <w:rsid w:val="3EA20C06"/>
    <w:rsid w:val="3EB96922"/>
    <w:rsid w:val="3FFBD9D5"/>
    <w:rsid w:val="4061B43F"/>
    <w:rsid w:val="408AF1B7"/>
    <w:rsid w:val="409F2129"/>
    <w:rsid w:val="4135B714"/>
    <w:rsid w:val="422747E9"/>
    <w:rsid w:val="4242458E"/>
    <w:rsid w:val="429AC076"/>
    <w:rsid w:val="433CFAB9"/>
    <w:rsid w:val="438DE2E4"/>
    <w:rsid w:val="44CF4AF8"/>
    <w:rsid w:val="44D962B2"/>
    <w:rsid w:val="45114D8A"/>
    <w:rsid w:val="45228861"/>
    <w:rsid w:val="458D0EC3"/>
    <w:rsid w:val="45D1E82F"/>
    <w:rsid w:val="46BE58C2"/>
    <w:rsid w:val="47BB679E"/>
    <w:rsid w:val="47BDF8BC"/>
    <w:rsid w:val="485A2923"/>
    <w:rsid w:val="49A1B564"/>
    <w:rsid w:val="4A27E3A1"/>
    <w:rsid w:val="4A30A3FA"/>
    <w:rsid w:val="4A49C2D2"/>
    <w:rsid w:val="4AA08672"/>
    <w:rsid w:val="4B3E8C7C"/>
    <w:rsid w:val="4B98E18F"/>
    <w:rsid w:val="4CF337EC"/>
    <w:rsid w:val="4DFEF96A"/>
    <w:rsid w:val="4F73F795"/>
    <w:rsid w:val="512B280F"/>
    <w:rsid w:val="518FF6B3"/>
    <w:rsid w:val="51ACC749"/>
    <w:rsid w:val="51F63DED"/>
    <w:rsid w:val="52674916"/>
    <w:rsid w:val="526CA5EB"/>
    <w:rsid w:val="53499E61"/>
    <w:rsid w:val="53802EC2"/>
    <w:rsid w:val="53B37448"/>
    <w:rsid w:val="54102669"/>
    <w:rsid w:val="543D6154"/>
    <w:rsid w:val="545E4E03"/>
    <w:rsid w:val="552A4AE3"/>
    <w:rsid w:val="55438D13"/>
    <w:rsid w:val="55990A03"/>
    <w:rsid w:val="561210A3"/>
    <w:rsid w:val="577CD1A6"/>
    <w:rsid w:val="577E8238"/>
    <w:rsid w:val="5849DF06"/>
    <w:rsid w:val="58AF95BF"/>
    <w:rsid w:val="591ABC80"/>
    <w:rsid w:val="598CB513"/>
    <w:rsid w:val="59F32AA9"/>
    <w:rsid w:val="5ACB86D8"/>
    <w:rsid w:val="5AD2B736"/>
    <w:rsid w:val="5BAA6D2F"/>
    <w:rsid w:val="5C3205BB"/>
    <w:rsid w:val="5DE4439A"/>
    <w:rsid w:val="5DF8CBBD"/>
    <w:rsid w:val="5F13E9C9"/>
    <w:rsid w:val="60921840"/>
    <w:rsid w:val="6102BBFF"/>
    <w:rsid w:val="610F1A04"/>
    <w:rsid w:val="612DD946"/>
    <w:rsid w:val="618C436A"/>
    <w:rsid w:val="62D10041"/>
    <w:rsid w:val="62E08EF2"/>
    <w:rsid w:val="643B704B"/>
    <w:rsid w:val="645F6221"/>
    <w:rsid w:val="646336F6"/>
    <w:rsid w:val="647C5F53"/>
    <w:rsid w:val="65D62D22"/>
    <w:rsid w:val="65FF0757"/>
    <w:rsid w:val="6663D1AF"/>
    <w:rsid w:val="67888A97"/>
    <w:rsid w:val="67A57714"/>
    <w:rsid w:val="6886CAC6"/>
    <w:rsid w:val="68993F25"/>
    <w:rsid w:val="68C8FF2E"/>
    <w:rsid w:val="69A7DB85"/>
    <w:rsid w:val="6A4BA732"/>
    <w:rsid w:val="6A6FF990"/>
    <w:rsid w:val="6AA99E45"/>
    <w:rsid w:val="6AC02B59"/>
    <w:rsid w:val="6B9C9A85"/>
    <w:rsid w:val="6C009FF0"/>
    <w:rsid w:val="6D7346A5"/>
    <w:rsid w:val="6D9C7051"/>
    <w:rsid w:val="6FEDDB7C"/>
    <w:rsid w:val="70E5BAAA"/>
    <w:rsid w:val="70FE9C92"/>
    <w:rsid w:val="71628444"/>
    <w:rsid w:val="7246B7C8"/>
    <w:rsid w:val="7341A94A"/>
    <w:rsid w:val="734A7C0A"/>
    <w:rsid w:val="73620FD5"/>
    <w:rsid w:val="73A9873F"/>
    <w:rsid w:val="73B09996"/>
    <w:rsid w:val="74ACE94C"/>
    <w:rsid w:val="7501E3C2"/>
    <w:rsid w:val="7596475F"/>
    <w:rsid w:val="761AE21F"/>
    <w:rsid w:val="761D18A7"/>
    <w:rsid w:val="772FE6E6"/>
    <w:rsid w:val="77335148"/>
    <w:rsid w:val="776DF239"/>
    <w:rsid w:val="77D660B8"/>
    <w:rsid w:val="77EC58FA"/>
    <w:rsid w:val="781ACC1E"/>
    <w:rsid w:val="799093E2"/>
    <w:rsid w:val="7A172FFA"/>
    <w:rsid w:val="7BE17387"/>
    <w:rsid w:val="7BED9A0E"/>
    <w:rsid w:val="7C9D9502"/>
    <w:rsid w:val="7D78AAAE"/>
    <w:rsid w:val="7DA15944"/>
    <w:rsid w:val="7E0E2D4E"/>
    <w:rsid w:val="7EBE2842"/>
    <w:rsid w:val="7F253AD0"/>
    <w:rsid w:val="7F2D2856"/>
    <w:rsid w:val="7F57C7F8"/>
    <w:rsid w:val="7F80F1A4"/>
    <w:rsid w:val="7F839B34"/>
    <w:rsid w:val="7FF2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FD6FD"/>
  <w15:chartTrackingRefBased/>
  <w15:docId w15:val="{B9FA28B3-2F35-41F2-8D15-004BD20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068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0685"/>
    <w:pPr>
      <w:spacing w:after="100"/>
    </w:pPr>
  </w:style>
  <w:style w:type="character" w:styleId="Lienhypertextesuivivisit">
    <w:name w:val="FollowedHyperlink"/>
    <w:basedOn w:val="Policepardfaut"/>
    <w:uiPriority w:val="99"/>
    <w:semiHidden/>
    <w:unhideWhenUsed/>
    <w:rsid w:val="00FA0685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3DFB"/>
    <w:rPr>
      <w:color w:val="605E5C"/>
      <w:shd w:val="clear" w:color="auto" w:fill="E1DFDD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2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inyurl.com/ybtgv46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shprojects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4ada5b488ee742ea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inyurl.com/ybtgv46j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Links>
    <vt:vector size="60" baseType="variant">
      <vt:variant>
        <vt:i4>4587520</vt:i4>
      </vt:variant>
      <vt:variant>
        <vt:i4>51</vt:i4>
      </vt:variant>
      <vt:variant>
        <vt:i4>0</vt:i4>
      </vt:variant>
      <vt:variant>
        <vt:i4>5</vt:i4>
      </vt:variant>
      <vt:variant>
        <vt:lpwstr>https://tinyurl.com/ybtgv46j</vt:lpwstr>
      </vt:variant>
      <vt:variant>
        <vt:lpwstr/>
      </vt:variant>
      <vt:variant>
        <vt:i4>655376</vt:i4>
      </vt:variant>
      <vt:variant>
        <vt:i4>48</vt:i4>
      </vt:variant>
      <vt:variant>
        <vt:i4>0</vt:i4>
      </vt:variant>
      <vt:variant>
        <vt:i4>5</vt:i4>
      </vt:variant>
      <vt:variant>
        <vt:lpwstr>https://lushprojects.com/</vt:lpwstr>
      </vt:variant>
      <vt:variant>
        <vt:lpwstr/>
      </vt:variant>
      <vt:variant>
        <vt:i4>4587520</vt:i4>
      </vt:variant>
      <vt:variant>
        <vt:i4>45</vt:i4>
      </vt:variant>
      <vt:variant>
        <vt:i4>0</vt:i4>
      </vt:variant>
      <vt:variant>
        <vt:i4>5</vt:i4>
      </vt:variant>
      <vt:variant>
        <vt:lpwstr>https://tinyurl.com/ybtgv46j</vt:lpwstr>
      </vt:variant>
      <vt:variant>
        <vt:lpwstr/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_Toc65476619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_Toc65476618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_Toc65476617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_Toc65476616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_Toc65476615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_Toc65476614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_Toc65476613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Montandon-Varoda</dc:creator>
  <cp:keywords/>
  <dc:description/>
  <cp:lastModifiedBy>Robin Forestier</cp:lastModifiedBy>
  <cp:revision>2</cp:revision>
  <cp:lastPrinted>2021-03-01T06:45:00Z</cp:lastPrinted>
  <dcterms:created xsi:type="dcterms:W3CDTF">2021-03-01T06:46:00Z</dcterms:created>
  <dcterms:modified xsi:type="dcterms:W3CDTF">2021-03-01T06:46:00Z</dcterms:modified>
</cp:coreProperties>
</file>