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94" w:rsidRDefault="004A38BA">
      <w:pPr>
        <w:rPr>
          <w:sz w:val="32"/>
        </w:rPr>
      </w:pPr>
      <w:r w:rsidRPr="00A25C08">
        <w:rPr>
          <w:sz w:val="32"/>
        </w:rPr>
        <w:t>MEMO EXAM</w:t>
      </w:r>
    </w:p>
    <w:p w:rsidR="00A25C08" w:rsidRPr="00B6079A" w:rsidRDefault="00B6079A" w:rsidP="004409E1">
      <w:pPr>
        <w:pStyle w:val="Style1"/>
      </w:pPr>
      <w:r w:rsidRPr="00B6079A">
        <w:t>Tissu adipeux</w:t>
      </w:r>
    </w:p>
    <w:p w:rsidR="00A25C08" w:rsidRPr="00A25C08" w:rsidRDefault="00A25C08" w:rsidP="00925DC6">
      <w:pPr>
        <w:pStyle w:val="Style2"/>
      </w:pPr>
      <w:r w:rsidRPr="00A25C08">
        <w:t>BAT</w:t>
      </w:r>
    </w:p>
    <w:p w:rsidR="00A25C08" w:rsidRDefault="00A25C08" w:rsidP="00A25C08">
      <w:pPr>
        <w:pStyle w:val="NoSpacing"/>
      </w:pPr>
      <w:r>
        <w:t>Physionomie : Brun avec de l’</w:t>
      </w:r>
      <w:r w:rsidR="00244B94">
        <w:t xml:space="preserve">espace pour le noyau et riche en </w:t>
      </w:r>
      <w:r>
        <w:t>mitochondrie</w:t>
      </w:r>
      <w:r w:rsidR="00244B94">
        <w:t>s. Taille plus faible que les WAT.</w:t>
      </w:r>
    </w:p>
    <w:p w:rsidR="00A25C08" w:rsidRDefault="00A25C08" w:rsidP="00A25C08">
      <w:pPr>
        <w:pStyle w:val="NoSpacing"/>
      </w:pPr>
      <w:r>
        <w:t>Physiologie : thermogénèse</w:t>
      </w:r>
    </w:p>
    <w:p w:rsidR="006A4D90" w:rsidRDefault="006A4D90" w:rsidP="00A25C08">
      <w:pPr>
        <w:pStyle w:val="NoSpacing"/>
      </w:pPr>
      <w:r>
        <w:t>Caractéristiques : UCP1+</w:t>
      </w:r>
    </w:p>
    <w:p w:rsidR="00A25C08" w:rsidRDefault="00A25C08" w:rsidP="00925DC6">
      <w:pPr>
        <w:pStyle w:val="Style2"/>
      </w:pPr>
      <w:r w:rsidRPr="00A25C08">
        <w:t>WAT</w:t>
      </w:r>
    </w:p>
    <w:p w:rsidR="00A25C08" w:rsidRPr="00A25C08" w:rsidRDefault="00A25C08" w:rsidP="00A25C08">
      <w:pPr>
        <w:pStyle w:val="NoSpacing"/>
      </w:pPr>
      <w:r>
        <w:t xml:space="preserve">Physionomie : Blanc avec une vésicule lipidique étendue laissant le noyau et la mitochondrie </w:t>
      </w:r>
      <w:proofErr w:type="spellStart"/>
      <w:r>
        <w:t>ecrasée</w:t>
      </w:r>
      <w:proofErr w:type="spellEnd"/>
    </w:p>
    <w:p w:rsidR="00A25C08" w:rsidRDefault="00A25C08" w:rsidP="00A25C08">
      <w:pPr>
        <w:pStyle w:val="NoSpacing"/>
      </w:pPr>
      <w:r>
        <w:t>Physiologie : stockage des lipides</w:t>
      </w:r>
      <w:r w:rsidR="00270D58">
        <w:t xml:space="preserve">, inflammation, </w:t>
      </w:r>
      <w:proofErr w:type="spellStart"/>
      <w:r w:rsidR="00270D58">
        <w:t>angiogénèse</w:t>
      </w:r>
      <w:proofErr w:type="spellEnd"/>
    </w:p>
    <w:p w:rsidR="00270D58" w:rsidRDefault="00270D58" w:rsidP="00A25C08">
      <w:pPr>
        <w:pStyle w:val="NoSpacing"/>
      </w:pPr>
      <w:r>
        <w:t>Caractéristiques : leptin+</w:t>
      </w:r>
      <w:proofErr w:type="gramStart"/>
      <w:r>
        <w:t>,UCP1</w:t>
      </w:r>
      <w:proofErr w:type="gramEnd"/>
      <w:r>
        <w:t>-</w:t>
      </w:r>
      <w:r w:rsidR="009A0C20">
        <w:t xml:space="preserve">, retrouvé en majorité </w:t>
      </w:r>
      <w:r w:rsidR="001A1362">
        <w:t xml:space="preserve">dans les régions sous cutanée et entourant les viscères </w:t>
      </w:r>
    </w:p>
    <w:p w:rsidR="00B6079A" w:rsidRDefault="00B6079A" w:rsidP="00925DC6">
      <w:pPr>
        <w:pStyle w:val="Style2"/>
      </w:pPr>
      <w:r>
        <w:t>Macrophage</w:t>
      </w:r>
    </w:p>
    <w:p w:rsidR="009A0C20" w:rsidRDefault="009A0C20" w:rsidP="00925DC6">
      <w:pPr>
        <w:pStyle w:val="Style2"/>
      </w:pPr>
      <w:r>
        <w:t>Cellules endothéliale</w:t>
      </w:r>
    </w:p>
    <w:p w:rsidR="009A0C20" w:rsidRPr="00B6079A" w:rsidRDefault="009A0C20" w:rsidP="00925DC6">
      <w:pPr>
        <w:pStyle w:val="Style2"/>
      </w:pPr>
      <w:r>
        <w:t>Fibroblast</w:t>
      </w:r>
    </w:p>
    <w:p w:rsidR="00A25C08" w:rsidRDefault="00A25C08"/>
    <w:p w:rsidR="004409E1" w:rsidRDefault="004409E1" w:rsidP="004409E1">
      <w:pPr>
        <w:pStyle w:val="Style1"/>
      </w:pPr>
      <w:proofErr w:type="spellStart"/>
      <w:r>
        <w:t>Adipogénèse</w:t>
      </w:r>
      <w:proofErr w:type="spellEnd"/>
    </w:p>
    <w:p w:rsidR="002A7B32" w:rsidRPr="002A7B32" w:rsidRDefault="002A7B32" w:rsidP="002A7B32">
      <w:pPr>
        <w:pStyle w:val="NoSpacing"/>
        <w:rPr>
          <w:i/>
        </w:rPr>
      </w:pPr>
      <w:r>
        <w:t>1.</w:t>
      </w:r>
      <w:r w:rsidRPr="002A7B32">
        <w:rPr>
          <w:i/>
        </w:rPr>
        <w:t xml:space="preserve"> Détermination</w:t>
      </w:r>
    </w:p>
    <w:p w:rsidR="003627F8" w:rsidRDefault="003627F8" w:rsidP="003627F8">
      <w:pPr>
        <w:pStyle w:val="Style2"/>
      </w:pPr>
      <w:proofErr w:type="spellStart"/>
      <w:proofErr w:type="gramStart"/>
      <w:r>
        <w:t>hMSC</w:t>
      </w:r>
      <w:proofErr w:type="spellEnd"/>
      <w:proofErr w:type="gramEnd"/>
    </w:p>
    <w:p w:rsidR="003627F8" w:rsidRDefault="003627F8" w:rsidP="003627F8">
      <w:pPr>
        <w:pStyle w:val="NoSpacing"/>
      </w:pPr>
      <w:r>
        <w:t>Extrait de la moelle osseuse (BM-</w:t>
      </w:r>
      <w:proofErr w:type="spellStart"/>
      <w:r>
        <w:t>hMSC</w:t>
      </w:r>
      <w:proofErr w:type="spellEnd"/>
      <w:r>
        <w:t>) ou du gras, de la pulpe dentaire ou cordons ombilical</w:t>
      </w:r>
      <w:r w:rsidR="00C54692">
        <w:t xml:space="preserve"> (</w:t>
      </w:r>
      <w:proofErr w:type="spellStart"/>
      <w:r w:rsidR="00C54692">
        <w:t>hAD</w:t>
      </w:r>
      <w:proofErr w:type="spellEnd"/>
      <w:r w:rsidR="00C54692">
        <w:t>-MSC)</w:t>
      </w:r>
    </w:p>
    <w:p w:rsidR="007F1831" w:rsidRDefault="007F1831" w:rsidP="007F1831">
      <w:pPr>
        <w:pStyle w:val="Style2"/>
      </w:pPr>
      <w:proofErr w:type="spellStart"/>
      <w:r>
        <w:t>Préadipocytes</w:t>
      </w:r>
      <w:proofErr w:type="spellEnd"/>
    </w:p>
    <w:p w:rsidR="00084466" w:rsidRDefault="00084466" w:rsidP="00084466">
      <w:pPr>
        <w:pStyle w:val="NoSpacing"/>
      </w:pPr>
      <w:r>
        <w:t xml:space="preserve">Dérivé des </w:t>
      </w:r>
      <w:proofErr w:type="spellStart"/>
      <w:r>
        <w:t>hMSC</w:t>
      </w:r>
      <w:proofErr w:type="spellEnd"/>
      <w:r>
        <w:t xml:space="preserve"> qui ont la même morphologie mais incapable de se différencier en d’autres types cellulaires.</w:t>
      </w:r>
    </w:p>
    <w:p w:rsidR="00097738" w:rsidRDefault="00097738" w:rsidP="00084466">
      <w:pPr>
        <w:pStyle w:val="NoSpacing"/>
      </w:pPr>
    </w:p>
    <w:p w:rsidR="00097738" w:rsidRDefault="00097738" w:rsidP="00097738">
      <w:pPr>
        <w:pStyle w:val="Style1"/>
      </w:pPr>
      <w:r>
        <w:t>Sécrétion</w:t>
      </w:r>
    </w:p>
    <w:p w:rsidR="002A7B32" w:rsidRDefault="00097738" w:rsidP="00097738">
      <w:pPr>
        <w:pStyle w:val="Style2"/>
      </w:pPr>
      <w:proofErr w:type="spellStart"/>
      <w:r>
        <w:t>Adiponectine</w:t>
      </w:r>
      <w:proofErr w:type="spellEnd"/>
    </w:p>
    <w:p w:rsidR="00097738" w:rsidRDefault="00097738" w:rsidP="00097738">
      <w:pPr>
        <w:pStyle w:val="Style2"/>
      </w:pPr>
      <w:proofErr w:type="spellStart"/>
      <w:r>
        <w:t>Resistine</w:t>
      </w:r>
      <w:proofErr w:type="spellEnd"/>
    </w:p>
    <w:p w:rsidR="00097738" w:rsidRPr="003627F8" w:rsidRDefault="00097738" w:rsidP="00097738">
      <w:pPr>
        <w:pStyle w:val="Style2"/>
      </w:pPr>
      <w:r>
        <w:t>Leptine</w:t>
      </w:r>
    </w:p>
    <w:p w:rsidR="004409E1" w:rsidRDefault="00A8251D" w:rsidP="00A8251D">
      <w:pPr>
        <w:pStyle w:val="Style2"/>
      </w:pPr>
      <w:r>
        <w:t>Lexique</w:t>
      </w:r>
    </w:p>
    <w:p w:rsidR="00A8251D" w:rsidRDefault="00A8251D" w:rsidP="00A8251D">
      <w:pPr>
        <w:pStyle w:val="NoSpacing"/>
      </w:pPr>
      <w:r>
        <w:t xml:space="preserve">Glucocorticoïdes </w:t>
      </w:r>
    </w:p>
    <w:p w:rsidR="00097738" w:rsidRDefault="00097738" w:rsidP="00A8251D">
      <w:pPr>
        <w:pStyle w:val="NoSpacing"/>
      </w:pPr>
    </w:p>
    <w:p w:rsidR="00097738" w:rsidRDefault="007D7FC6" w:rsidP="007D7FC6">
      <w:pPr>
        <w:pStyle w:val="Style2"/>
      </w:pPr>
      <w:r>
        <w:t>Questions</w:t>
      </w:r>
    </w:p>
    <w:p w:rsidR="007D7FC6" w:rsidRDefault="007D7FC6" w:rsidP="007D7FC6">
      <w:pPr>
        <w:pStyle w:val="NoSpacing"/>
      </w:pPr>
      <w:r>
        <w:t xml:space="preserve">Différenciation </w:t>
      </w:r>
      <w:proofErr w:type="spellStart"/>
      <w:r>
        <w:t>wat</w:t>
      </w:r>
      <w:proofErr w:type="spellEnd"/>
      <w:r>
        <w:t xml:space="preserve"> ou bat ?</w:t>
      </w:r>
      <w:r w:rsidR="00C7490D">
        <w:t xml:space="preserve"> Certains gènes sont réprimés comme </w:t>
      </w:r>
      <w:proofErr w:type="spellStart"/>
      <w:r w:rsidR="00C7490D">
        <w:t>resistin</w:t>
      </w:r>
      <w:proofErr w:type="spellEnd"/>
      <w:r w:rsidR="00C7490D">
        <w:t xml:space="preserve"> =&gt; BAT</w:t>
      </w:r>
      <w:bookmarkStart w:id="0" w:name="_GoBack"/>
      <w:bookmarkEnd w:id="0"/>
    </w:p>
    <w:sectPr w:rsidR="007D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BA"/>
    <w:rsid w:val="00083FA0"/>
    <w:rsid w:val="00084466"/>
    <w:rsid w:val="00097738"/>
    <w:rsid w:val="001A1362"/>
    <w:rsid w:val="00244B94"/>
    <w:rsid w:val="00270D58"/>
    <w:rsid w:val="002A7B32"/>
    <w:rsid w:val="003627F8"/>
    <w:rsid w:val="004409E1"/>
    <w:rsid w:val="004A38BA"/>
    <w:rsid w:val="006A4D90"/>
    <w:rsid w:val="007D7FC6"/>
    <w:rsid w:val="007F1831"/>
    <w:rsid w:val="00925DC6"/>
    <w:rsid w:val="009A0C20"/>
    <w:rsid w:val="00A25C08"/>
    <w:rsid w:val="00A8251D"/>
    <w:rsid w:val="00B6079A"/>
    <w:rsid w:val="00B97D3A"/>
    <w:rsid w:val="00C54692"/>
    <w:rsid w:val="00C7490D"/>
    <w:rsid w:val="00CC2417"/>
    <w:rsid w:val="00D97794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8EA44-977D-46D2-950B-413F805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C08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4409E1"/>
    <w:rPr>
      <w:i/>
      <w:sz w:val="24"/>
    </w:rPr>
  </w:style>
  <w:style w:type="paragraph" w:customStyle="1" w:styleId="Style2">
    <w:name w:val="Style2"/>
    <w:basedOn w:val="NoSpacing"/>
    <w:link w:val="Style2Char"/>
    <w:qFormat/>
    <w:rsid w:val="00925DC6"/>
    <w:rPr>
      <w:b/>
    </w:rPr>
  </w:style>
  <w:style w:type="character" w:customStyle="1" w:styleId="Style1Char">
    <w:name w:val="Style1 Char"/>
    <w:basedOn w:val="DefaultParagraphFont"/>
    <w:link w:val="Style1"/>
    <w:rsid w:val="004409E1"/>
    <w:rPr>
      <w:i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25DC6"/>
  </w:style>
  <w:style w:type="character" w:customStyle="1" w:styleId="Style2Char">
    <w:name w:val="Style2 Char"/>
    <w:basedOn w:val="NoSpacingChar"/>
    <w:link w:val="Style2"/>
    <w:rsid w:val="00925DC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2016-10-11T18:46:00Z</dcterms:created>
  <dcterms:modified xsi:type="dcterms:W3CDTF">2016-10-17T15:20:00Z</dcterms:modified>
</cp:coreProperties>
</file>