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98" w:rsidRPr="00CF5598" w:rsidRDefault="00CF5598" w:rsidP="00CF5598">
      <w:pPr>
        <w:shd w:val="clear" w:color="auto" w:fill="FCFBFB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CF5598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t>Requirements Documentation</w:t>
      </w:r>
    </w:p>
    <w:p w:rsidR="00CF5598" w:rsidRDefault="00CF5598" w:rsidP="00CF5598">
      <w:pPr>
        <w:shd w:val="clear" w:color="auto" w:fill="FCFBFB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Project Name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 Development of a Basic Learning Management System (LMS) Application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Prepared by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</w:rPr>
        <w:t>Montassar Boukhadhra</w:t>
      </w:r>
    </w:p>
    <w:p w:rsidR="00CF5598" w:rsidRDefault="00CF5598" w:rsidP="00CF5598">
      <w:pPr>
        <w:shd w:val="clear" w:color="auto" w:fill="FCFBFB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Date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</w:rPr>
        <w:t>11/09/2025</w:t>
      </w:r>
    </w:p>
    <w:p w:rsidR="00CF5598" w:rsidRPr="00CF5598" w:rsidRDefault="00CF5598" w:rsidP="00CF5598">
      <w:pPr>
        <w:shd w:val="clear" w:color="auto" w:fill="FCFBFB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Version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1.0 </w:t>
      </w:r>
    </w:p>
    <w:p w:rsidR="00CF5598" w:rsidRPr="00CF5598" w:rsidRDefault="00C02200" w:rsidP="00CF559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CF5598" w:rsidRPr="00CF5598" w:rsidRDefault="00CF5598" w:rsidP="00CF5598">
      <w:pPr>
        <w:shd w:val="clear" w:color="auto" w:fill="FCFBFB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CF5598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t>1. Introduction</w:t>
      </w:r>
    </w:p>
    <w:p w:rsidR="00CF5598" w:rsidRPr="00CF5598" w:rsidRDefault="00CF5598" w:rsidP="00CF5598">
      <w:pPr>
        <w:shd w:val="clear" w:color="auto" w:fill="FCFBFB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This document outlines the functional and technical requirements for the development of a basic Learning Management System (LMS) application for </w:t>
      </w:r>
      <w:proofErr w:type="spellStart"/>
      <w:r w:rsidRPr="00CF5598">
        <w:rPr>
          <w:rFonts w:ascii="Arial" w:eastAsia="Times New Roman" w:hAnsi="Arial" w:cs="Arial"/>
          <w:color w:val="000000"/>
          <w:sz w:val="23"/>
          <w:szCs w:val="23"/>
        </w:rPr>
        <w:t>Alarkkan</w:t>
      </w:r>
      <w:proofErr w:type="spellEnd"/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 Training Center. The application will have three user roles: Admin, Trainee, and Trainer. The system will be developed using ASP.NET Core 8 Web API for the backend</w:t>
      </w:r>
      <w:proofErr w:type="gramStart"/>
      <w:r w:rsidRPr="00CF5598">
        <w:rPr>
          <w:rFonts w:ascii="Arial" w:eastAsia="Times New Roman" w:hAnsi="Arial" w:cs="Arial"/>
          <w:color w:val="000000"/>
          <w:sz w:val="23"/>
          <w:szCs w:val="23"/>
        </w:rPr>
        <w:t>,  JavaScript</w:t>
      </w:r>
      <w:proofErr w:type="gramEnd"/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 for the frontend, and SQLite for the database. Security will be handled using the Identity Framework for authentication and JWT (JSON Web Tokens) for authorization.</w:t>
      </w:r>
    </w:p>
    <w:p w:rsidR="00CF5598" w:rsidRPr="00CF5598" w:rsidRDefault="00C02200" w:rsidP="00CF559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CF5598" w:rsidRPr="00CF5598" w:rsidRDefault="00CF5598" w:rsidP="00CF5598">
      <w:pPr>
        <w:shd w:val="clear" w:color="auto" w:fill="FCFBFB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CF5598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t>2. Functional Requirements</w:t>
      </w:r>
    </w:p>
    <w:p w:rsidR="00CF5598" w:rsidRPr="00CF5598" w:rsidRDefault="00CF5598" w:rsidP="00CF5598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2.1 User Roles and Access</w:t>
      </w:r>
    </w:p>
    <w:p w:rsidR="00CF5598" w:rsidRPr="00CF5598" w:rsidRDefault="00CF5598" w:rsidP="00CF5598">
      <w:pPr>
        <w:numPr>
          <w:ilvl w:val="0"/>
          <w:numId w:val="1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Admin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CF5598" w:rsidRPr="00CF5598" w:rsidRDefault="00CF5598" w:rsidP="00CF5598">
      <w:pPr>
        <w:numPr>
          <w:ilvl w:val="1"/>
          <w:numId w:val="1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Can create, update, and delete user accounts (Trainee and Trainer).</w:t>
      </w:r>
    </w:p>
    <w:p w:rsidR="00CF5598" w:rsidRPr="00CF5598" w:rsidRDefault="00CF5598" w:rsidP="00CF5598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Can assign roles and permissions to users.</w:t>
      </w:r>
    </w:p>
    <w:p w:rsidR="00CF5598" w:rsidRPr="00CF5598" w:rsidRDefault="00CF5598" w:rsidP="00CF5598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Can manage course categories and settings.</w:t>
      </w:r>
    </w:p>
    <w:p w:rsidR="00CF5598" w:rsidRPr="00CF5598" w:rsidRDefault="00CF5598" w:rsidP="00CF5598">
      <w:pPr>
        <w:numPr>
          <w:ilvl w:val="0"/>
          <w:numId w:val="1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Trainee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CF5598" w:rsidRPr="00CF5598" w:rsidRDefault="00CF5598" w:rsidP="00CF5598">
      <w:pPr>
        <w:numPr>
          <w:ilvl w:val="1"/>
          <w:numId w:val="1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Can register for courses.</w:t>
      </w:r>
    </w:p>
    <w:p w:rsidR="00CF5598" w:rsidRPr="00CF5598" w:rsidRDefault="00CF5598" w:rsidP="00CF5598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Can book and pay for classes.</w:t>
      </w:r>
    </w:p>
    <w:p w:rsidR="00CF5598" w:rsidRPr="00CF5598" w:rsidRDefault="00CF5598" w:rsidP="00CF5598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Can view their course schedule and payment history.</w:t>
      </w:r>
    </w:p>
    <w:p w:rsidR="00CF5598" w:rsidRPr="00CF5598" w:rsidRDefault="00CF5598" w:rsidP="00CF5598">
      <w:pPr>
        <w:numPr>
          <w:ilvl w:val="0"/>
          <w:numId w:val="1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Trainer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CF5598" w:rsidRPr="00CF5598" w:rsidRDefault="00CF5598" w:rsidP="00CF5598">
      <w:pPr>
        <w:numPr>
          <w:ilvl w:val="1"/>
          <w:numId w:val="1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Can schedule, open, and close classes.</w:t>
      </w:r>
    </w:p>
    <w:p w:rsidR="00CF5598" w:rsidRPr="00CF5598" w:rsidRDefault="00CF5598" w:rsidP="00CF5598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Can view trainee enrollment for their classes.</w:t>
      </w:r>
    </w:p>
    <w:p w:rsidR="00CF5598" w:rsidRPr="00CF5598" w:rsidRDefault="00CF5598" w:rsidP="00CF5598">
      <w:pPr>
        <w:numPr>
          <w:ilvl w:val="1"/>
          <w:numId w:val="1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Can update class details (e.g., time, location).</w:t>
      </w:r>
    </w:p>
    <w:p w:rsidR="00CF5598" w:rsidRPr="00CF5598" w:rsidRDefault="00CF5598" w:rsidP="00CF5598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2.2 Course Management</w:t>
      </w:r>
    </w:p>
    <w:p w:rsidR="00CF5598" w:rsidRPr="00CF5598" w:rsidRDefault="00CF5598" w:rsidP="00CF5598">
      <w:pPr>
        <w:numPr>
          <w:ilvl w:val="0"/>
          <w:numId w:val="2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Course Registration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CF5598" w:rsidRPr="00CF5598" w:rsidRDefault="00CF5598" w:rsidP="00CF5598">
      <w:pPr>
        <w:numPr>
          <w:ilvl w:val="1"/>
          <w:numId w:val="2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Trainees can browse available courses and register for them.</w:t>
      </w:r>
    </w:p>
    <w:p w:rsidR="00CF5598" w:rsidRPr="00CF5598" w:rsidRDefault="00CF5598" w:rsidP="00CF5598">
      <w:pPr>
        <w:numPr>
          <w:ilvl w:val="1"/>
          <w:numId w:val="2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Trainees can view course details (e.g., description, duration, </w:t>
      </w:r>
      <w:proofErr w:type="gramStart"/>
      <w:r w:rsidRPr="00CF5598">
        <w:rPr>
          <w:rFonts w:ascii="Arial" w:eastAsia="Times New Roman" w:hAnsi="Arial" w:cs="Arial"/>
          <w:color w:val="000000"/>
          <w:sz w:val="23"/>
          <w:szCs w:val="23"/>
        </w:rPr>
        <w:t>cost</w:t>
      </w:r>
      <w:proofErr w:type="gramEnd"/>
      <w:r w:rsidRPr="00CF5598">
        <w:rPr>
          <w:rFonts w:ascii="Arial" w:eastAsia="Times New Roman" w:hAnsi="Arial" w:cs="Arial"/>
          <w:color w:val="000000"/>
          <w:sz w:val="23"/>
          <w:szCs w:val="23"/>
        </w:rPr>
        <w:t>).</w:t>
      </w:r>
    </w:p>
    <w:p w:rsidR="00CF5598" w:rsidRPr="00CF5598" w:rsidRDefault="00CF5598" w:rsidP="00CF5598">
      <w:pPr>
        <w:numPr>
          <w:ilvl w:val="0"/>
          <w:numId w:val="2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Class Booking and Payment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CF5598" w:rsidRPr="00CF5598" w:rsidRDefault="00CF5598" w:rsidP="00CF5598">
      <w:pPr>
        <w:numPr>
          <w:ilvl w:val="1"/>
          <w:numId w:val="2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Trainees can book classes for registered courses.</w:t>
      </w:r>
    </w:p>
    <w:p w:rsidR="00CF5598" w:rsidRPr="00CF5598" w:rsidRDefault="00CF5598" w:rsidP="00CF5598">
      <w:pPr>
        <w:numPr>
          <w:ilvl w:val="1"/>
          <w:numId w:val="2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lastRenderedPageBreak/>
        <w:t>Trainees can make payments for booked classes (basic payment integration).</w:t>
      </w:r>
    </w:p>
    <w:p w:rsidR="00CF5598" w:rsidRPr="00CF5598" w:rsidRDefault="00CF5598" w:rsidP="00CF5598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2.3 Class Scheduling</w:t>
      </w:r>
    </w:p>
    <w:p w:rsidR="00CF5598" w:rsidRPr="00CF5598" w:rsidRDefault="00CF5598" w:rsidP="00CF5598">
      <w:pPr>
        <w:numPr>
          <w:ilvl w:val="0"/>
          <w:numId w:val="3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Trainer Class Management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CF5598" w:rsidRPr="00CF5598" w:rsidRDefault="00CF5598" w:rsidP="00CF5598">
      <w:pPr>
        <w:numPr>
          <w:ilvl w:val="1"/>
          <w:numId w:val="3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Trainers can schedule new classes, specifying time, location, and maximum capacity.</w:t>
      </w:r>
    </w:p>
    <w:p w:rsidR="00CF5598" w:rsidRPr="00CF5598" w:rsidRDefault="00CF5598" w:rsidP="00CF5598">
      <w:pPr>
        <w:numPr>
          <w:ilvl w:val="1"/>
          <w:numId w:val="3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Trainers can open or close classes for enrollment.</w:t>
      </w:r>
    </w:p>
    <w:p w:rsidR="00CF5598" w:rsidRPr="00CF5598" w:rsidRDefault="00CF5598" w:rsidP="00CF5598">
      <w:pPr>
        <w:numPr>
          <w:ilvl w:val="1"/>
          <w:numId w:val="3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Trainers can view enrolled trainees for their classes.</w:t>
      </w:r>
    </w:p>
    <w:p w:rsidR="00CF5598" w:rsidRPr="00CF5598" w:rsidRDefault="00CF5598" w:rsidP="00CF5598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2.4 User Authentication and Authorization</w:t>
      </w:r>
    </w:p>
    <w:p w:rsidR="00CF5598" w:rsidRPr="00CF5598" w:rsidRDefault="00CF5598" w:rsidP="00CF5598">
      <w:pPr>
        <w:numPr>
          <w:ilvl w:val="0"/>
          <w:numId w:val="4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Authentication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CF5598" w:rsidRPr="00CF5598" w:rsidRDefault="00CF5598" w:rsidP="00CF5598">
      <w:pPr>
        <w:numPr>
          <w:ilvl w:val="1"/>
          <w:numId w:val="4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Users (Admin, Trainee, </w:t>
      </w:r>
      <w:proofErr w:type="gramStart"/>
      <w:r w:rsidRPr="00CF5598">
        <w:rPr>
          <w:rFonts w:ascii="Arial" w:eastAsia="Times New Roman" w:hAnsi="Arial" w:cs="Arial"/>
          <w:color w:val="000000"/>
          <w:sz w:val="23"/>
          <w:szCs w:val="23"/>
        </w:rPr>
        <w:t>Trainer</w:t>
      </w:r>
      <w:proofErr w:type="gramEnd"/>
      <w:r w:rsidRPr="00CF5598">
        <w:rPr>
          <w:rFonts w:ascii="Arial" w:eastAsia="Times New Roman" w:hAnsi="Arial" w:cs="Arial"/>
          <w:color w:val="000000"/>
          <w:sz w:val="23"/>
          <w:szCs w:val="23"/>
        </w:rPr>
        <w:t>) must log in to access the system.</w:t>
      </w:r>
    </w:p>
    <w:p w:rsidR="00CF5598" w:rsidRPr="00CF5598" w:rsidRDefault="00CF5598" w:rsidP="00CF5598">
      <w:pPr>
        <w:numPr>
          <w:ilvl w:val="1"/>
          <w:numId w:val="4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Authentication will be handled using the Identity Framework.</w:t>
      </w:r>
    </w:p>
    <w:p w:rsidR="00CF5598" w:rsidRPr="00CF5598" w:rsidRDefault="00CF5598" w:rsidP="00CF5598">
      <w:pPr>
        <w:numPr>
          <w:ilvl w:val="0"/>
          <w:numId w:val="4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Authorization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CF5598" w:rsidRPr="00CF5598" w:rsidRDefault="00CF5598" w:rsidP="00CF5598">
      <w:pPr>
        <w:numPr>
          <w:ilvl w:val="1"/>
          <w:numId w:val="4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Role-based access control (RBAC) will be implemented using JWT (JSON Web Tokens).</w:t>
      </w:r>
    </w:p>
    <w:p w:rsidR="00CF5598" w:rsidRPr="00CF5598" w:rsidRDefault="00CF5598" w:rsidP="00CF5598">
      <w:pPr>
        <w:numPr>
          <w:ilvl w:val="1"/>
          <w:numId w:val="4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Each user role will have specific permissions based on their role.</w:t>
      </w:r>
    </w:p>
    <w:p w:rsidR="00CF5598" w:rsidRPr="00CF5598" w:rsidRDefault="00C02200" w:rsidP="00CF559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CF5598" w:rsidRPr="00CF5598" w:rsidRDefault="00CF5598" w:rsidP="00CF5598">
      <w:pPr>
        <w:shd w:val="clear" w:color="auto" w:fill="FCFBFB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CF5598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t>3. Non-Functional Requirements</w:t>
      </w:r>
    </w:p>
    <w:p w:rsidR="00CF5598" w:rsidRPr="00CF5598" w:rsidRDefault="00CF5598" w:rsidP="00CF5598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3.1 Performance</w:t>
      </w:r>
    </w:p>
    <w:p w:rsidR="00CF5598" w:rsidRPr="00CF5598" w:rsidRDefault="00CF5598" w:rsidP="00CF5598">
      <w:pPr>
        <w:numPr>
          <w:ilvl w:val="0"/>
          <w:numId w:val="5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The application should handle up to 100 concurrent users without significant performance degradation.</w:t>
      </w:r>
    </w:p>
    <w:p w:rsidR="00CF5598" w:rsidRPr="00CF5598" w:rsidRDefault="00CF5598" w:rsidP="00CF5598">
      <w:pPr>
        <w:numPr>
          <w:ilvl w:val="0"/>
          <w:numId w:val="5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The system should load course and class details within 2 seconds under normal conditions.</w:t>
      </w:r>
    </w:p>
    <w:p w:rsidR="00CF5598" w:rsidRPr="00CF5598" w:rsidRDefault="00CF5598" w:rsidP="00CF5598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3.2 Security</w:t>
      </w:r>
    </w:p>
    <w:p w:rsidR="00CF5598" w:rsidRPr="00CF5598" w:rsidRDefault="00CF5598" w:rsidP="00CF5598">
      <w:pPr>
        <w:numPr>
          <w:ilvl w:val="0"/>
          <w:numId w:val="6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Authentication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CF5598" w:rsidRPr="00CF5598" w:rsidRDefault="00CF5598" w:rsidP="00CF5598">
      <w:pPr>
        <w:numPr>
          <w:ilvl w:val="1"/>
          <w:numId w:val="6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User passwords must be securely hashed and stored.</w:t>
      </w:r>
    </w:p>
    <w:p w:rsidR="00CF5598" w:rsidRPr="00CF5598" w:rsidRDefault="00CF5598" w:rsidP="00CF5598">
      <w:pPr>
        <w:numPr>
          <w:ilvl w:val="1"/>
          <w:numId w:val="6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The Identity Framework will handle password hashing and user management.</w:t>
      </w:r>
    </w:p>
    <w:p w:rsidR="00CF5598" w:rsidRPr="00CF5598" w:rsidRDefault="00CF5598" w:rsidP="00CF5598">
      <w:pPr>
        <w:numPr>
          <w:ilvl w:val="0"/>
          <w:numId w:val="6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Authorization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CF5598" w:rsidRPr="00CF5598" w:rsidRDefault="00CF5598" w:rsidP="00CF5598">
      <w:pPr>
        <w:numPr>
          <w:ilvl w:val="1"/>
          <w:numId w:val="6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JWT tokens will be used to enforce role-based access control.</w:t>
      </w:r>
    </w:p>
    <w:p w:rsidR="00CF5598" w:rsidRPr="00CF5598" w:rsidRDefault="00CF5598" w:rsidP="00CF5598">
      <w:pPr>
        <w:numPr>
          <w:ilvl w:val="1"/>
          <w:numId w:val="6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Tokens will have a limited lifespan and will be refreshed periodically.</w:t>
      </w:r>
    </w:p>
    <w:p w:rsidR="00CF5598" w:rsidRPr="00CF5598" w:rsidRDefault="00CF5598" w:rsidP="00CF5598">
      <w:pPr>
        <w:numPr>
          <w:ilvl w:val="0"/>
          <w:numId w:val="6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Data Protection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CF5598" w:rsidRPr="00CF5598" w:rsidRDefault="00CF5598" w:rsidP="00CF5598">
      <w:pPr>
        <w:numPr>
          <w:ilvl w:val="1"/>
          <w:numId w:val="6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Sensitive data (e.g., payment information) will be encrypted in transit and at rest.</w:t>
      </w:r>
    </w:p>
    <w:p w:rsidR="00CF5598" w:rsidRPr="00CF5598" w:rsidRDefault="00CF5598" w:rsidP="00CF5598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3.3 Scalability</w:t>
      </w:r>
    </w:p>
    <w:p w:rsidR="00CF5598" w:rsidRPr="00CF5598" w:rsidRDefault="00CF5598" w:rsidP="00CF5598">
      <w:pPr>
        <w:numPr>
          <w:ilvl w:val="0"/>
          <w:numId w:val="7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The application should be designed to allow for future scaling (e.g., adding more users or courses).</w:t>
      </w:r>
    </w:p>
    <w:p w:rsidR="00CF5598" w:rsidRPr="00CF5598" w:rsidRDefault="00CF5598" w:rsidP="00CF5598">
      <w:pPr>
        <w:numPr>
          <w:ilvl w:val="0"/>
          <w:numId w:val="7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The database schema should be normalized to support future enhancements.</w:t>
      </w:r>
    </w:p>
    <w:p w:rsidR="00CF5598" w:rsidRPr="00CF5598" w:rsidRDefault="00CF5598" w:rsidP="00CF5598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3.4 Usability</w:t>
      </w:r>
    </w:p>
    <w:p w:rsidR="00CF5598" w:rsidRPr="00CF5598" w:rsidRDefault="00CF5598" w:rsidP="00CF5598">
      <w:pPr>
        <w:numPr>
          <w:ilvl w:val="0"/>
          <w:numId w:val="8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lastRenderedPageBreak/>
        <w:t>The user interface should be intuitive and easy to navigate.</w:t>
      </w:r>
    </w:p>
    <w:p w:rsidR="00CF5598" w:rsidRPr="00CF5598" w:rsidRDefault="00CF5598" w:rsidP="00CF5598">
      <w:pPr>
        <w:numPr>
          <w:ilvl w:val="0"/>
          <w:numId w:val="8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The application should provide clear error messages and guidance for user actions.</w:t>
      </w:r>
    </w:p>
    <w:p w:rsidR="00CF5598" w:rsidRPr="00CF5598" w:rsidRDefault="00C02200" w:rsidP="00CF559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CF5598" w:rsidRPr="00CF5598" w:rsidRDefault="00CF5598" w:rsidP="00CF5598">
      <w:pPr>
        <w:shd w:val="clear" w:color="auto" w:fill="FCFBFB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CF5598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t>4. Technical Specifications</w:t>
      </w:r>
    </w:p>
    <w:p w:rsidR="00CF5598" w:rsidRPr="00CF5598" w:rsidRDefault="00CF5598" w:rsidP="00CF5598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4.1 Backend</w:t>
      </w:r>
    </w:p>
    <w:p w:rsidR="00CF5598" w:rsidRPr="00CF5598" w:rsidRDefault="00CF5598" w:rsidP="00CF5598">
      <w:pPr>
        <w:numPr>
          <w:ilvl w:val="0"/>
          <w:numId w:val="9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Framework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 ASP.NET Core 8 Web API.</w:t>
      </w:r>
    </w:p>
    <w:p w:rsidR="00CF5598" w:rsidRPr="00CF5598" w:rsidRDefault="00CF5598" w:rsidP="00CF5598">
      <w:pPr>
        <w:numPr>
          <w:ilvl w:val="0"/>
          <w:numId w:val="9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Functionality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CF5598" w:rsidRPr="00CF5598" w:rsidRDefault="00CF5598" w:rsidP="00CF5598">
      <w:pPr>
        <w:numPr>
          <w:ilvl w:val="1"/>
          <w:numId w:val="9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API endpoints for user authentication, course management, class scheduling, and payment processing.</w:t>
      </w:r>
    </w:p>
    <w:p w:rsidR="00CF5598" w:rsidRPr="00CF5598" w:rsidRDefault="00CF5598" w:rsidP="00CF5598">
      <w:pPr>
        <w:numPr>
          <w:ilvl w:val="1"/>
          <w:numId w:val="9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Integration with the Identity Framework for user authentication.</w:t>
      </w:r>
    </w:p>
    <w:p w:rsidR="00CF5598" w:rsidRPr="00CF5598" w:rsidRDefault="00CF5598" w:rsidP="00CF5598">
      <w:pPr>
        <w:numPr>
          <w:ilvl w:val="1"/>
          <w:numId w:val="9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JWT token generation and validation for role-based authorization.</w:t>
      </w:r>
    </w:p>
    <w:p w:rsidR="00CF5598" w:rsidRPr="00CF5598" w:rsidRDefault="00CF5598" w:rsidP="00CF5598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4.2 Frontend</w:t>
      </w:r>
    </w:p>
    <w:p w:rsidR="00CF5598" w:rsidRPr="00CF5598" w:rsidRDefault="00CF5598" w:rsidP="00CF5598">
      <w:pPr>
        <w:numPr>
          <w:ilvl w:val="0"/>
          <w:numId w:val="10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Framework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bookmarkStart w:id="0" w:name="_GoBack"/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bookmarkEnd w:id="0"/>
      <w:r w:rsidRPr="00CF5598">
        <w:rPr>
          <w:rFonts w:ascii="Arial" w:eastAsia="Times New Roman" w:hAnsi="Arial" w:cs="Arial"/>
          <w:color w:val="000000"/>
          <w:sz w:val="23"/>
          <w:szCs w:val="23"/>
        </w:rPr>
        <w:t>JavaScript (no additional libraries or frameworks).</w:t>
      </w:r>
    </w:p>
    <w:p w:rsidR="00CF5598" w:rsidRPr="00CF5598" w:rsidRDefault="00CF5598" w:rsidP="00CF5598">
      <w:pPr>
        <w:numPr>
          <w:ilvl w:val="0"/>
          <w:numId w:val="10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Functionality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CF5598" w:rsidRPr="00CF5598" w:rsidRDefault="00CF5598" w:rsidP="00CF5598">
      <w:pPr>
        <w:numPr>
          <w:ilvl w:val="1"/>
          <w:numId w:val="10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User interface for Admin, Trainee, and Trainer roles.</w:t>
      </w:r>
    </w:p>
    <w:p w:rsidR="00CF5598" w:rsidRPr="00CF5598" w:rsidRDefault="00CF5598" w:rsidP="00CF5598">
      <w:pPr>
        <w:numPr>
          <w:ilvl w:val="1"/>
          <w:numId w:val="10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Forms for course registration, class booking, and payment.</w:t>
      </w:r>
    </w:p>
    <w:p w:rsidR="00CF5598" w:rsidRPr="00CF5598" w:rsidRDefault="00CF5598" w:rsidP="00CF5598">
      <w:pPr>
        <w:numPr>
          <w:ilvl w:val="1"/>
          <w:numId w:val="10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Views for course schedules, enrolled trainees, and payment history.</w:t>
      </w:r>
    </w:p>
    <w:p w:rsidR="00CF5598" w:rsidRPr="00CF5598" w:rsidRDefault="00CF5598" w:rsidP="00CF5598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4.3 Database</w:t>
      </w:r>
    </w:p>
    <w:p w:rsidR="00CF5598" w:rsidRPr="00CF5598" w:rsidRDefault="00CF5598" w:rsidP="00CF5598">
      <w:pPr>
        <w:numPr>
          <w:ilvl w:val="0"/>
          <w:numId w:val="11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Database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 SQLite.</w:t>
      </w:r>
    </w:p>
    <w:p w:rsidR="00CF5598" w:rsidRPr="00CF5598" w:rsidRDefault="00CF5598" w:rsidP="00CF5598">
      <w:pPr>
        <w:numPr>
          <w:ilvl w:val="0"/>
          <w:numId w:val="11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Schema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CF5598" w:rsidRPr="00CF5598" w:rsidRDefault="00CF5598" w:rsidP="00CF5598">
      <w:pPr>
        <w:numPr>
          <w:ilvl w:val="1"/>
          <w:numId w:val="11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Users Table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 Stores user information (e.g., username, password, role).</w:t>
      </w:r>
    </w:p>
    <w:p w:rsidR="00CF5598" w:rsidRPr="00CF5598" w:rsidRDefault="00CF5598" w:rsidP="00CF5598">
      <w:pPr>
        <w:numPr>
          <w:ilvl w:val="1"/>
          <w:numId w:val="11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Courses Table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Stores course details (e.g., name, description, </w:t>
      </w:r>
      <w:proofErr w:type="gramStart"/>
      <w:r w:rsidRPr="00CF5598">
        <w:rPr>
          <w:rFonts w:ascii="Arial" w:eastAsia="Times New Roman" w:hAnsi="Arial" w:cs="Arial"/>
          <w:color w:val="000000"/>
          <w:sz w:val="23"/>
          <w:szCs w:val="23"/>
        </w:rPr>
        <w:t>cost</w:t>
      </w:r>
      <w:proofErr w:type="gramEnd"/>
      <w:r w:rsidRPr="00CF5598">
        <w:rPr>
          <w:rFonts w:ascii="Arial" w:eastAsia="Times New Roman" w:hAnsi="Arial" w:cs="Arial"/>
          <w:color w:val="000000"/>
          <w:sz w:val="23"/>
          <w:szCs w:val="23"/>
        </w:rPr>
        <w:t>).</w:t>
      </w:r>
    </w:p>
    <w:p w:rsidR="00CF5598" w:rsidRPr="00CF5598" w:rsidRDefault="00CF5598" w:rsidP="00CF5598">
      <w:pPr>
        <w:numPr>
          <w:ilvl w:val="1"/>
          <w:numId w:val="11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Classes Table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 Stores class details (e.g., course ID, trainer ID, time, location).</w:t>
      </w:r>
    </w:p>
    <w:p w:rsidR="00CF5598" w:rsidRPr="00CF5598" w:rsidRDefault="00CF5598" w:rsidP="00CF5598">
      <w:pPr>
        <w:numPr>
          <w:ilvl w:val="1"/>
          <w:numId w:val="11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Enrollments Table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 Stores trainee enrollments in classes.</w:t>
      </w:r>
    </w:p>
    <w:p w:rsidR="00CF5598" w:rsidRPr="00CF5598" w:rsidRDefault="00CF5598" w:rsidP="00CF5598">
      <w:pPr>
        <w:numPr>
          <w:ilvl w:val="1"/>
          <w:numId w:val="11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Payments Table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 Stores payment details for booked classes.</w:t>
      </w:r>
    </w:p>
    <w:p w:rsidR="00CF5598" w:rsidRPr="00CF5598" w:rsidRDefault="00CF5598" w:rsidP="00CF5598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4.4 Security</w:t>
      </w:r>
    </w:p>
    <w:p w:rsidR="00CF5598" w:rsidRPr="00CF5598" w:rsidRDefault="00CF5598" w:rsidP="00CF5598">
      <w:pPr>
        <w:numPr>
          <w:ilvl w:val="0"/>
          <w:numId w:val="12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Authentication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CF5598" w:rsidRPr="00CF5598" w:rsidRDefault="00CF5598" w:rsidP="00CF5598">
      <w:pPr>
        <w:numPr>
          <w:ilvl w:val="1"/>
          <w:numId w:val="12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Identity Framework will handle user authentication.</w:t>
      </w:r>
    </w:p>
    <w:p w:rsidR="00CF5598" w:rsidRPr="00CF5598" w:rsidRDefault="00CF5598" w:rsidP="00CF5598">
      <w:pPr>
        <w:numPr>
          <w:ilvl w:val="1"/>
          <w:numId w:val="12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Passwords will be hashed using secure algorithms (e.g., </w:t>
      </w:r>
      <w:proofErr w:type="spellStart"/>
      <w:r w:rsidRPr="00CF5598">
        <w:rPr>
          <w:rFonts w:ascii="Arial" w:eastAsia="Times New Roman" w:hAnsi="Arial" w:cs="Arial"/>
          <w:color w:val="000000"/>
          <w:sz w:val="23"/>
          <w:szCs w:val="23"/>
        </w:rPr>
        <w:t>bcrypt</w:t>
      </w:r>
      <w:proofErr w:type="spellEnd"/>
      <w:r w:rsidRPr="00CF5598">
        <w:rPr>
          <w:rFonts w:ascii="Arial" w:eastAsia="Times New Roman" w:hAnsi="Arial" w:cs="Arial"/>
          <w:color w:val="000000"/>
          <w:sz w:val="23"/>
          <w:szCs w:val="23"/>
        </w:rPr>
        <w:t>).</w:t>
      </w:r>
    </w:p>
    <w:p w:rsidR="00CF5598" w:rsidRPr="00CF5598" w:rsidRDefault="00CF5598" w:rsidP="00CF5598">
      <w:pPr>
        <w:numPr>
          <w:ilvl w:val="0"/>
          <w:numId w:val="12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Authorization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CF5598" w:rsidRPr="00CF5598" w:rsidRDefault="00CF5598" w:rsidP="00CF5598">
      <w:pPr>
        <w:numPr>
          <w:ilvl w:val="1"/>
          <w:numId w:val="12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JWT tokens will be used to enforce role-based access control.</w:t>
      </w:r>
    </w:p>
    <w:p w:rsidR="00CF5598" w:rsidRPr="00CF5598" w:rsidRDefault="00CF5598" w:rsidP="00CF5598">
      <w:pPr>
        <w:numPr>
          <w:ilvl w:val="1"/>
          <w:numId w:val="12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Tokens will be signed and verified using a secure key.</w:t>
      </w:r>
    </w:p>
    <w:p w:rsidR="00CF5598" w:rsidRPr="00CF5598" w:rsidRDefault="00C02200" w:rsidP="00CF559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CF5598" w:rsidRPr="00CF5598" w:rsidRDefault="00CF5598" w:rsidP="00CF5598">
      <w:pPr>
        <w:shd w:val="clear" w:color="auto" w:fill="FCFBFB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CF5598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t>5. Assumptions</w:t>
      </w:r>
    </w:p>
    <w:p w:rsidR="00CF5598" w:rsidRPr="00CF5598" w:rsidRDefault="00CF5598" w:rsidP="00CF5598">
      <w:pPr>
        <w:numPr>
          <w:ilvl w:val="0"/>
          <w:numId w:val="13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The application will be developed as a basic prototype without advanced features.</w:t>
      </w:r>
    </w:p>
    <w:p w:rsidR="00CF5598" w:rsidRPr="00CF5598" w:rsidRDefault="00CF5598" w:rsidP="00CF5598">
      <w:pPr>
        <w:numPr>
          <w:ilvl w:val="0"/>
          <w:numId w:val="13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The sponsor will provide any necessary clarifications promptly.</w:t>
      </w:r>
    </w:p>
    <w:p w:rsidR="00CF5598" w:rsidRPr="00CF5598" w:rsidRDefault="00CF5598" w:rsidP="00CF5598">
      <w:pPr>
        <w:numPr>
          <w:ilvl w:val="0"/>
          <w:numId w:val="13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The development environment and tools are readily available.</w:t>
      </w:r>
    </w:p>
    <w:p w:rsidR="00CF5598" w:rsidRPr="00CF5598" w:rsidRDefault="00C02200" w:rsidP="00CF559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noshade="t" o:hr="t" fillcolor="black" stroked="f"/>
        </w:pict>
      </w:r>
    </w:p>
    <w:p w:rsidR="00CF5598" w:rsidRPr="00CF5598" w:rsidRDefault="00CF5598" w:rsidP="00CF5598">
      <w:pPr>
        <w:shd w:val="clear" w:color="auto" w:fill="FCFBFB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CF5598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t>6. Constraints</w:t>
      </w:r>
    </w:p>
    <w:p w:rsidR="00CF5598" w:rsidRPr="00CF5598" w:rsidRDefault="00CF5598" w:rsidP="00CF5598">
      <w:pPr>
        <w:numPr>
          <w:ilvl w:val="0"/>
          <w:numId w:val="14"/>
        </w:numPr>
        <w:shd w:val="clear" w:color="auto" w:fill="FCFBFB"/>
        <w:spacing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The application must be delivered within 5 working days.</w:t>
      </w:r>
    </w:p>
    <w:p w:rsidR="00CF5598" w:rsidRPr="00CF5598" w:rsidRDefault="00CF5598" w:rsidP="00CF5598">
      <w:pPr>
        <w:numPr>
          <w:ilvl w:val="0"/>
          <w:numId w:val="14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The application will be developed using the specified technologies (ASP.NET Core 8</w:t>
      </w:r>
      <w:proofErr w:type="gramStart"/>
      <w:r w:rsidRPr="00CF5598">
        <w:rPr>
          <w:rFonts w:ascii="Arial" w:eastAsia="Times New Roman" w:hAnsi="Arial" w:cs="Arial"/>
          <w:color w:val="000000"/>
          <w:sz w:val="23"/>
          <w:szCs w:val="23"/>
        </w:rPr>
        <w:t>,  JavaScript</w:t>
      </w:r>
      <w:proofErr w:type="gramEnd"/>
      <w:r w:rsidRPr="00CF5598">
        <w:rPr>
          <w:rFonts w:ascii="Arial" w:eastAsia="Times New Roman" w:hAnsi="Arial" w:cs="Arial"/>
          <w:color w:val="000000"/>
          <w:sz w:val="23"/>
          <w:szCs w:val="23"/>
        </w:rPr>
        <w:t>, SQLite).</w:t>
      </w:r>
    </w:p>
    <w:p w:rsidR="00CF5598" w:rsidRPr="00CF5598" w:rsidRDefault="00CF5598" w:rsidP="00CF5598">
      <w:pPr>
        <w:numPr>
          <w:ilvl w:val="0"/>
          <w:numId w:val="14"/>
        </w:numPr>
        <w:shd w:val="clear" w:color="auto" w:fill="FCFBFB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color w:val="000000"/>
          <w:sz w:val="23"/>
          <w:szCs w:val="23"/>
        </w:rPr>
        <w:t>Advanced features such as third-party payment integration or mobile responsiveness are out of scope.</w:t>
      </w:r>
    </w:p>
    <w:p w:rsidR="00CF5598" w:rsidRPr="00CF5598" w:rsidRDefault="00C02200" w:rsidP="00CF559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CF5598" w:rsidRPr="00CF5598" w:rsidRDefault="00CF5598" w:rsidP="00CF5598">
      <w:pPr>
        <w:shd w:val="clear" w:color="auto" w:fill="FCFBFB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CF5598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t>7. Glossary</w:t>
      </w:r>
    </w:p>
    <w:p w:rsidR="00CF5598" w:rsidRPr="00CF5598" w:rsidRDefault="00CF5598" w:rsidP="00CF5598">
      <w:pPr>
        <w:numPr>
          <w:ilvl w:val="0"/>
          <w:numId w:val="15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LMS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 Learning Management System.</w:t>
      </w:r>
    </w:p>
    <w:p w:rsidR="00CF5598" w:rsidRPr="00CF5598" w:rsidRDefault="00CF5598" w:rsidP="00CF5598">
      <w:pPr>
        <w:numPr>
          <w:ilvl w:val="0"/>
          <w:numId w:val="15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JWT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 JSON Web Token, a standard for securely transmitting information between parties as a JSON object.</w:t>
      </w:r>
    </w:p>
    <w:p w:rsidR="00CF5598" w:rsidRPr="00CF5598" w:rsidRDefault="00CF5598" w:rsidP="00CF5598">
      <w:pPr>
        <w:numPr>
          <w:ilvl w:val="0"/>
          <w:numId w:val="15"/>
        </w:numPr>
        <w:shd w:val="clear" w:color="auto" w:fill="FCFBFB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 w:rsidRPr="00CF559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Identity Framework</w:t>
      </w:r>
      <w:r w:rsidRPr="00CF5598">
        <w:rPr>
          <w:rFonts w:ascii="Arial" w:eastAsia="Times New Roman" w:hAnsi="Arial" w:cs="Arial"/>
          <w:color w:val="000000"/>
          <w:sz w:val="23"/>
          <w:szCs w:val="23"/>
        </w:rPr>
        <w:t>: A framework in ASP.NET Core for managing user authentication and authorization.</w:t>
      </w:r>
    </w:p>
    <w:p w:rsidR="00CF5598" w:rsidRPr="00CF5598" w:rsidRDefault="00C02200" w:rsidP="00CF559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CF5598" w:rsidRPr="00CF5598" w:rsidRDefault="00CF5598" w:rsidP="00CF5598">
      <w:pPr>
        <w:shd w:val="clear" w:color="auto" w:fill="FCFBFB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CF5598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t>8. Revision History</w:t>
      </w:r>
    </w:p>
    <w:tbl>
      <w:tblPr>
        <w:tblW w:w="9930" w:type="dxa"/>
        <w:tblCellSpacing w:w="15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2297"/>
        <w:gridCol w:w="5731"/>
      </w:tblGrid>
      <w:tr w:rsidR="00CF5598" w:rsidRPr="00CF5598" w:rsidTr="00CF559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F5598" w:rsidRPr="00CF5598" w:rsidRDefault="00CF5598" w:rsidP="00CF5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CF559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F5598" w:rsidRPr="00CF5598" w:rsidRDefault="00CF5598" w:rsidP="00CF5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CF559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Date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F5598" w:rsidRPr="00CF5598" w:rsidRDefault="00CF5598" w:rsidP="00CF5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CF559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Description</w:t>
            </w:r>
          </w:p>
        </w:tc>
      </w:tr>
      <w:tr w:rsidR="00CF5598" w:rsidRPr="00CF5598" w:rsidTr="00CF5598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F5598" w:rsidRPr="00CF5598" w:rsidRDefault="00CF5598" w:rsidP="00CF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CF559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F5598" w:rsidRPr="00CF5598" w:rsidRDefault="00CF5598" w:rsidP="00CF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11/09/2025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F5598" w:rsidRPr="00CF5598" w:rsidRDefault="00CF5598" w:rsidP="00CF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CF559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Initial Requirements Documentation</w:t>
            </w:r>
          </w:p>
        </w:tc>
      </w:tr>
    </w:tbl>
    <w:p w:rsidR="00FD67C0" w:rsidRDefault="00FD67C0"/>
    <w:sectPr w:rsidR="00FD6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44A"/>
    <w:multiLevelType w:val="multilevel"/>
    <w:tmpl w:val="2496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50796"/>
    <w:multiLevelType w:val="multilevel"/>
    <w:tmpl w:val="7C78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F6501"/>
    <w:multiLevelType w:val="multilevel"/>
    <w:tmpl w:val="6B7C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90D9E"/>
    <w:multiLevelType w:val="multilevel"/>
    <w:tmpl w:val="1D3E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74B5F"/>
    <w:multiLevelType w:val="multilevel"/>
    <w:tmpl w:val="6D72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177FA"/>
    <w:multiLevelType w:val="multilevel"/>
    <w:tmpl w:val="EE06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11060"/>
    <w:multiLevelType w:val="multilevel"/>
    <w:tmpl w:val="C56E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D684D"/>
    <w:multiLevelType w:val="multilevel"/>
    <w:tmpl w:val="3A9C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27CFF"/>
    <w:multiLevelType w:val="multilevel"/>
    <w:tmpl w:val="4C92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883DAB"/>
    <w:multiLevelType w:val="multilevel"/>
    <w:tmpl w:val="35AA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47F50"/>
    <w:multiLevelType w:val="multilevel"/>
    <w:tmpl w:val="C48A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03E87"/>
    <w:multiLevelType w:val="multilevel"/>
    <w:tmpl w:val="F1B2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D4809"/>
    <w:multiLevelType w:val="multilevel"/>
    <w:tmpl w:val="AE62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E1376"/>
    <w:multiLevelType w:val="multilevel"/>
    <w:tmpl w:val="8A2C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20E57"/>
    <w:multiLevelType w:val="multilevel"/>
    <w:tmpl w:val="865E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2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13"/>
  </w:num>
  <w:num w:numId="10">
    <w:abstractNumId w:val="11"/>
  </w:num>
  <w:num w:numId="11">
    <w:abstractNumId w:val="5"/>
  </w:num>
  <w:num w:numId="12">
    <w:abstractNumId w:val="8"/>
  </w:num>
  <w:num w:numId="13">
    <w:abstractNumId w:val="4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00"/>
    <w:rsid w:val="00017800"/>
    <w:rsid w:val="00C02200"/>
    <w:rsid w:val="00CF5598"/>
    <w:rsid w:val="00FD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F2D34-6C3E-457F-BF5A-6E56E56F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5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55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5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55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F55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Montassar A. Boukhadhra</dc:creator>
  <cp:keywords/>
  <dc:description/>
  <cp:lastModifiedBy>Montassar A. Boukhadhra</cp:lastModifiedBy>
  <cp:revision>3</cp:revision>
  <dcterms:created xsi:type="dcterms:W3CDTF">2025-09-11T06:04:00Z</dcterms:created>
  <dcterms:modified xsi:type="dcterms:W3CDTF">2025-09-11T06:19:00Z</dcterms:modified>
</cp:coreProperties>
</file>