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1CF3" w14:textId="77777777" w:rsidR="00BA6B49" w:rsidRDefault="00BA6B49"/>
    <w:p w14:paraId="31029E49" w14:textId="77777777" w:rsidR="0064233A" w:rsidRPr="0064233A" w:rsidRDefault="0064233A" w:rsidP="0064233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4233A">
        <w:rPr>
          <w:rFonts w:ascii="Arial" w:hAnsi="Arial" w:cs="Arial"/>
          <w:b/>
          <w:bCs/>
          <w:sz w:val="24"/>
          <w:szCs w:val="24"/>
        </w:rPr>
        <w:t>Etapa II – Atividades Formativas do Rock Sertão 25 anos</w:t>
      </w:r>
      <w:r w:rsidRPr="0064233A">
        <w:rPr>
          <w:rFonts w:ascii="Arial" w:hAnsi="Arial" w:cs="Arial"/>
          <w:sz w:val="24"/>
          <w:szCs w:val="24"/>
        </w:rPr>
        <w:t>, realizadas em maio de 2026, registram momentos de aprendizado, troca de experiências e fortalecimento da cultura no sertão sergipano. As imagens mostram oficinas, workshops e encontros que aproximaram estudantes, artistas e comunidade, destacando a participação do público e a diversidade das ações desenvolvidas pelo projeto.</w:t>
      </w:r>
    </w:p>
    <w:p w14:paraId="4C7F1A41" w14:textId="77777777" w:rsidR="0064233A" w:rsidRPr="0064233A" w:rsidRDefault="0064233A" w:rsidP="0064233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4233A">
        <w:rPr>
          <w:rFonts w:ascii="Arial" w:hAnsi="Arial" w:cs="Arial"/>
          <w:sz w:val="24"/>
          <w:szCs w:val="24"/>
        </w:rPr>
        <w:t>A etapa reafirma o papel do Rock Sertão como espaço de formação, criação, inclusão e circulação de saberes, conectando estudantes, artistas, educadores, produtores culturais e comunidade em geral. A iniciativa também contribui para a valorização de talentos locais, para a geração de oportunidades e para o fortalecimento da cadeia produtiva da cultura no território, consolidando o festival como uma importante ferramenta de desenvolvimento cultural e social.</w:t>
      </w:r>
    </w:p>
    <w:p w14:paraId="6CD69358" w14:textId="77777777" w:rsidR="0064233A" w:rsidRPr="0064233A" w:rsidRDefault="0064233A" w:rsidP="0064233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4233A">
        <w:rPr>
          <w:rFonts w:ascii="Arial" w:hAnsi="Arial" w:cs="Arial"/>
          <w:sz w:val="24"/>
          <w:szCs w:val="24"/>
        </w:rPr>
        <w:t xml:space="preserve">O projeto </w:t>
      </w:r>
      <w:r w:rsidRPr="0064233A">
        <w:rPr>
          <w:rFonts w:ascii="Arial" w:hAnsi="Arial" w:cs="Arial"/>
          <w:b/>
          <w:bCs/>
          <w:sz w:val="24"/>
          <w:szCs w:val="24"/>
        </w:rPr>
        <w:t>Rock Sertão 25 anos</w:t>
      </w:r>
      <w:r w:rsidRPr="0064233A">
        <w:rPr>
          <w:rFonts w:ascii="Arial" w:hAnsi="Arial" w:cs="Arial"/>
          <w:sz w:val="24"/>
          <w:szCs w:val="24"/>
        </w:rPr>
        <w:t xml:space="preserve"> foi contemplado nos editais da </w:t>
      </w:r>
      <w:r w:rsidRPr="0064233A">
        <w:rPr>
          <w:rFonts w:ascii="Arial" w:hAnsi="Arial" w:cs="Arial"/>
          <w:b/>
          <w:bCs/>
          <w:sz w:val="24"/>
          <w:szCs w:val="24"/>
        </w:rPr>
        <w:t>Política Nacional Aldir Blanc de Fomento à Cultura em Sergipe</w:t>
      </w:r>
      <w:r w:rsidRPr="0064233A">
        <w:rPr>
          <w:rFonts w:ascii="Arial" w:hAnsi="Arial" w:cs="Arial"/>
          <w:sz w:val="24"/>
          <w:szCs w:val="24"/>
        </w:rPr>
        <w:t xml:space="preserve">, com apoio do </w:t>
      </w:r>
      <w:r w:rsidRPr="0064233A">
        <w:rPr>
          <w:rFonts w:ascii="Arial" w:hAnsi="Arial" w:cs="Arial"/>
          <w:b/>
          <w:bCs/>
          <w:sz w:val="24"/>
          <w:szCs w:val="24"/>
        </w:rPr>
        <w:t>Governo do Estado de Sergipe</w:t>
      </w:r>
      <w:r w:rsidRPr="0064233A">
        <w:rPr>
          <w:rFonts w:ascii="Arial" w:hAnsi="Arial" w:cs="Arial"/>
          <w:sz w:val="24"/>
          <w:szCs w:val="24"/>
        </w:rPr>
        <w:t xml:space="preserve">, por meio da </w:t>
      </w:r>
      <w:r w:rsidRPr="0064233A">
        <w:rPr>
          <w:rFonts w:ascii="Arial" w:hAnsi="Arial" w:cs="Arial"/>
          <w:b/>
          <w:bCs/>
          <w:sz w:val="24"/>
          <w:szCs w:val="24"/>
        </w:rPr>
        <w:t xml:space="preserve">Fundação de Cultura e Arte </w:t>
      </w:r>
      <w:proofErr w:type="spellStart"/>
      <w:r w:rsidRPr="0064233A">
        <w:rPr>
          <w:rFonts w:ascii="Arial" w:hAnsi="Arial" w:cs="Arial"/>
          <w:b/>
          <w:bCs/>
          <w:sz w:val="24"/>
          <w:szCs w:val="24"/>
        </w:rPr>
        <w:t>Aperipê</w:t>
      </w:r>
      <w:proofErr w:type="spellEnd"/>
      <w:r w:rsidRPr="0064233A">
        <w:rPr>
          <w:rFonts w:ascii="Arial" w:hAnsi="Arial" w:cs="Arial"/>
          <w:b/>
          <w:bCs/>
          <w:sz w:val="24"/>
          <w:szCs w:val="24"/>
        </w:rPr>
        <w:t xml:space="preserve"> de Sergipe – FUNCAP</w:t>
      </w:r>
      <w:r w:rsidRPr="0064233A">
        <w:rPr>
          <w:rFonts w:ascii="Arial" w:hAnsi="Arial" w:cs="Arial"/>
          <w:sz w:val="24"/>
          <w:szCs w:val="24"/>
        </w:rPr>
        <w:t xml:space="preserve">, via PNAB, direcionada pelo </w:t>
      </w:r>
      <w:r w:rsidRPr="0064233A">
        <w:rPr>
          <w:rFonts w:ascii="Arial" w:hAnsi="Arial" w:cs="Arial"/>
          <w:b/>
          <w:bCs/>
          <w:sz w:val="24"/>
          <w:szCs w:val="24"/>
        </w:rPr>
        <w:t>Ministério da Cultura – Governo Federal</w:t>
      </w:r>
      <w:r w:rsidRPr="0064233A">
        <w:rPr>
          <w:rFonts w:ascii="Arial" w:hAnsi="Arial" w:cs="Arial"/>
          <w:sz w:val="24"/>
          <w:szCs w:val="24"/>
        </w:rPr>
        <w:t xml:space="preserve">. A realização conta ainda com parceria </w:t>
      </w:r>
      <w:r w:rsidRPr="0064233A">
        <w:rPr>
          <w:rFonts w:ascii="Arial" w:hAnsi="Arial" w:cs="Arial"/>
          <w:b/>
          <w:bCs/>
          <w:sz w:val="24"/>
          <w:szCs w:val="24"/>
        </w:rPr>
        <w:t>Estúdio Sou de Sergipe</w:t>
      </w:r>
      <w:r w:rsidRPr="0064233A">
        <w:rPr>
          <w:rFonts w:ascii="Arial" w:hAnsi="Arial" w:cs="Arial"/>
          <w:sz w:val="24"/>
          <w:szCs w:val="24"/>
        </w:rPr>
        <w:t xml:space="preserve">, </w:t>
      </w:r>
      <w:r w:rsidRPr="0064233A">
        <w:rPr>
          <w:rFonts w:ascii="Arial" w:hAnsi="Arial" w:cs="Arial"/>
          <w:b/>
          <w:bCs/>
          <w:sz w:val="24"/>
          <w:szCs w:val="24"/>
        </w:rPr>
        <w:t>Net Glória</w:t>
      </w:r>
      <w:r w:rsidRPr="0064233A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4233A">
        <w:rPr>
          <w:rFonts w:ascii="Arial" w:hAnsi="Arial" w:cs="Arial"/>
          <w:b/>
          <w:bCs/>
          <w:sz w:val="24"/>
          <w:szCs w:val="24"/>
        </w:rPr>
        <w:t>Fale</w:t>
      </w:r>
      <w:proofErr w:type="gramEnd"/>
      <w:r w:rsidRPr="0064233A">
        <w:rPr>
          <w:rFonts w:ascii="Arial" w:hAnsi="Arial" w:cs="Arial"/>
          <w:b/>
          <w:bCs/>
          <w:sz w:val="24"/>
          <w:szCs w:val="24"/>
        </w:rPr>
        <w:t xml:space="preserve"> aí</w:t>
      </w:r>
      <w:r w:rsidRPr="0064233A">
        <w:rPr>
          <w:rFonts w:ascii="Arial" w:hAnsi="Arial" w:cs="Arial"/>
          <w:sz w:val="24"/>
          <w:szCs w:val="24"/>
        </w:rPr>
        <w:t xml:space="preserve"> a Primeira Operadora móvel do Sertão, da </w:t>
      </w:r>
      <w:r w:rsidRPr="0064233A">
        <w:rPr>
          <w:rFonts w:ascii="Arial" w:hAnsi="Arial" w:cs="Arial"/>
          <w:b/>
          <w:bCs/>
          <w:sz w:val="24"/>
          <w:szCs w:val="24"/>
        </w:rPr>
        <w:t>ITNET</w:t>
      </w:r>
      <w:r w:rsidRPr="0064233A">
        <w:rPr>
          <w:rFonts w:ascii="Arial" w:hAnsi="Arial" w:cs="Arial"/>
          <w:sz w:val="24"/>
          <w:szCs w:val="24"/>
        </w:rPr>
        <w:t xml:space="preserve"> e da </w:t>
      </w:r>
      <w:r w:rsidRPr="0064233A">
        <w:rPr>
          <w:rFonts w:ascii="Arial" w:hAnsi="Arial" w:cs="Arial"/>
          <w:b/>
          <w:bCs/>
          <w:sz w:val="24"/>
          <w:szCs w:val="24"/>
        </w:rPr>
        <w:t>Prefeitura Municipal de Nossa Senhora da Glória/SE</w:t>
      </w:r>
      <w:r w:rsidRPr="0064233A">
        <w:rPr>
          <w:rFonts w:ascii="Arial" w:hAnsi="Arial" w:cs="Arial"/>
          <w:sz w:val="24"/>
          <w:szCs w:val="24"/>
        </w:rPr>
        <w:t>.</w:t>
      </w:r>
    </w:p>
    <w:p w14:paraId="7706BB7C" w14:textId="77777777" w:rsidR="0064233A" w:rsidRDefault="0064233A"/>
    <w:sectPr w:rsidR="00642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3A"/>
    <w:rsid w:val="00066DAC"/>
    <w:rsid w:val="00091599"/>
    <w:rsid w:val="0064233A"/>
    <w:rsid w:val="007C0A09"/>
    <w:rsid w:val="00BA6B49"/>
    <w:rsid w:val="00EA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47EE"/>
  <w15:chartTrackingRefBased/>
  <w15:docId w15:val="{4C4A4475-B7F8-47F3-AFC4-7F1C8BFD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3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3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3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3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3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3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1146</Characters>
  <Application>Microsoft Office Word</Application>
  <DocSecurity>0</DocSecurity>
  <Lines>19</Lines>
  <Paragraphs>3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1</cp:revision>
  <dcterms:created xsi:type="dcterms:W3CDTF">2026-06-11T14:10:00Z</dcterms:created>
  <dcterms:modified xsi:type="dcterms:W3CDTF">2026-06-11T14:14:00Z</dcterms:modified>
</cp:coreProperties>
</file>