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b/>
        </w:rPr>
        <w:t>BOZZA NON VERIFICATA - NON FIRMARE O INVIARE SENZA REVISIONE</w:t>
      </w:r>
    </w:p>
    <w:p w14:paraId="1D1D55FB" w14:textId="77777777" w:rsidR="00BC28F8" w:rsidRDefault="00000000">
      <w:pPr>
        <w:pBdr>
          <w:top w:val="nil"/>
          <w:left w:val="nil"/>
          <w:bottom w:val="nil"/>
          <w:right w:val="nil"/>
          <w:between w:val="nil"/>
        </w:pBdr>
        <w:spacing w:after="280"/>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CARTA INTESTATA DITTA</w:t>
      </w:r>
    </w:p>
    <w:tbl>
      <w:tblPr>
        <w:tblStyle w:val="a"/>
        <w:tblW w:w="9728" w:type="dxa"/>
        <w:tblInd w:w="-15" w:type="dxa"/>
        <w:tblLayout w:type="fixed"/>
        <w:tblLook w:val="0000" w:firstRow="0" w:lastRow="0" w:firstColumn="0" w:lastColumn="0" w:noHBand="0" w:noVBand="0"/>
      </w:tblPr>
      <w:tblGrid>
        <w:gridCol w:w="9728"/>
      </w:tblGrid>
      <w:tr w:rsidR="00BC28F8" w14:paraId="0B0F0E62" w14:textId="77777777">
        <w:tc>
          <w:tcPr>
            <w:tcW w:w="9728" w:type="dxa"/>
            <w:shd w:val="clear" w:color="auto" w:fill="A5E3A7"/>
            <w:vAlign w:val="center"/>
          </w:tcPr>
          <w:p w14:paraId="097837F5" w14:textId="77777777" w:rsidR="00BC28F8" w:rsidRDefault="00000000">
            <w:p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DICHIARAZIONE CUMULATIVA (ISTANZA E REQUISITI)</w:t>
            </w:r>
          </w:p>
          <w:p w14:paraId="64076733" w14:textId="77777777" w:rsidR="00BC28F8" w:rsidRDefault="00BC28F8">
            <w:pPr>
              <w:pBdr>
                <w:top w:val="nil"/>
                <w:left w:val="nil"/>
                <w:bottom w:val="nil"/>
                <w:right w:val="nil"/>
                <w:between w:val="nil"/>
              </w:pBdr>
              <w:jc w:val="both"/>
              <w:rPr>
                <w:rFonts w:ascii="Times New Roman" w:eastAsia="Times New Roman" w:hAnsi="Times New Roman" w:cs="Times New Roman"/>
                <w:color w:val="000000"/>
                <w:sz w:val="24"/>
                <w:szCs w:val="24"/>
              </w:rPr>
            </w:pPr>
          </w:p>
        </w:tc>
      </w:tr>
      <w:tr w:rsidR="00BC28F8" w14:paraId="45D683AB" w14:textId="77777777">
        <w:trPr>
          <w:trHeight w:val="496"/>
        </w:trPr>
        <w:tc>
          <w:tcPr>
            <w:tcW w:w="9728" w:type="dxa"/>
            <w:shd w:val="clear" w:color="auto" w:fill="A5E3A7"/>
            <w:vAlign w:val="center"/>
          </w:tcPr>
          <w:p w14:paraId="5BA78CEF" w14:textId="77777777" w:rsidR="00BC28F8" w:rsidRDefault="00000000">
            <w:pPr>
              <w:pBdr>
                <w:top w:val="nil"/>
                <w:left w:val="nil"/>
                <w:bottom w:val="nil"/>
                <w:right w:val="nil"/>
                <w:between w:val="nil"/>
              </w:pBdr>
              <w:rPr>
                <w:rFonts w:ascii="Times New Roman" w:eastAsia="Times New Roman" w:hAnsi="Times New Roman" w:cs="Times New Roman"/>
                <w:color w:val="000000"/>
                <w:sz w:val="24"/>
                <w:szCs w:val="24"/>
                <w:u w:val="single"/>
              </w:rPr>
            </w:pPr>
            <w:r>
              <w:rPr>
                <w:rFonts w:ascii="Times New Roman" w:eastAsia="Times New Roman" w:hAnsi="Times New Roman" w:cs="Times New Roman"/>
                <w:b/>
                <w:color w:val="000000"/>
                <w:sz w:val="24"/>
                <w:szCs w:val="24"/>
                <w:u w:val="single"/>
              </w:rPr>
              <w:t xml:space="preserve">OGGETTO: RICHIESTA DI ISCRIZIONE ALL’ELENCO </w:t>
            </w:r>
            <w:proofErr w:type="gramStart"/>
            <w:r>
              <w:rPr>
                <w:rFonts w:ascii="Times New Roman" w:eastAsia="Times New Roman" w:hAnsi="Times New Roman" w:cs="Times New Roman"/>
                <w:b/>
                <w:color w:val="000000"/>
                <w:sz w:val="24"/>
                <w:szCs w:val="24"/>
                <w:u w:val="single"/>
              </w:rPr>
              <w:t>SERVIZI  INGEGNERIA</w:t>
            </w:r>
            <w:proofErr w:type="gramEnd"/>
            <w:r>
              <w:rPr>
                <w:rFonts w:ascii="Times New Roman" w:eastAsia="Times New Roman" w:hAnsi="Times New Roman" w:cs="Times New Roman"/>
                <w:b/>
                <w:color w:val="000000"/>
                <w:sz w:val="24"/>
                <w:szCs w:val="24"/>
                <w:u w:val="single"/>
              </w:rPr>
              <w:t xml:space="preserve"> E ARCHITETTURA</w:t>
            </w:r>
          </w:p>
        </w:tc>
      </w:tr>
    </w:tbl>
    <w:p w14:paraId="5185FE9A" w14:textId="77777777" w:rsidR="00BC28F8" w:rsidRDefault="00BC28F8">
      <w:pPr>
        <w:pBdr>
          <w:top w:val="nil"/>
          <w:left w:val="nil"/>
          <w:bottom w:val="nil"/>
          <w:right w:val="nil"/>
          <w:between w:val="nil"/>
        </w:pBdr>
        <w:rPr>
          <w:rFonts w:ascii="Times New Roman" w:eastAsia="Times New Roman" w:hAnsi="Times New Roman" w:cs="Times New Roman"/>
          <w:color w:val="000000"/>
          <w:sz w:val="24"/>
          <w:szCs w:val="24"/>
        </w:rPr>
      </w:pPr>
    </w:p>
    <w:tbl>
      <w:tblPr>
        <w:tblStyle w:val="a0"/>
        <w:tblW w:w="9727" w:type="dxa"/>
        <w:tblInd w:w="-15" w:type="dxa"/>
        <w:tblLayout w:type="fixed"/>
        <w:tblLook w:val="0000" w:firstRow="0" w:lastRow="0" w:firstColumn="0" w:lastColumn="0" w:noHBand="0" w:noVBand="0"/>
      </w:tblPr>
      <w:tblGrid>
        <w:gridCol w:w="7594"/>
        <w:gridCol w:w="478"/>
        <w:gridCol w:w="239"/>
        <w:gridCol w:w="1053"/>
        <w:gridCol w:w="363"/>
      </w:tblGrid>
      <w:tr w:rsidR="00BC28F8" w14:paraId="05C4FEBB" w14:textId="77777777" w:rsidTr="0030092C">
        <w:tc>
          <w:tcPr>
            <w:tcW w:w="7594" w:type="dxa"/>
            <w:vAlign w:val="center"/>
          </w:tcPr>
          <w:p w14:paraId="1C853EBA" w14:textId="0136B3F9" w:rsidR="00BC28F8" w:rsidRDefault="00000000">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Il sottoscritto</w:t>
            </w:r>
            <w:r w:rsidR="00596751">
              <w:rPr>
                <w:rFonts w:ascii="Times New Roman" w:eastAsia="Times New Roman" w:hAnsi="Times New Roman" w:cs="Times New Roman"/>
                <w:color w:val="000000"/>
                <w:sz w:val="24"/>
                <w:szCs w:val="24"/>
              </w:rPr>
              <w:t>……………………………………………………</w:t>
            </w:r>
            <w:proofErr w:type="gramStart"/>
            <w:r w:rsidR="00596751">
              <w:rPr>
                <w:rFonts w:ascii="Times New Roman" w:eastAsia="Times New Roman" w:hAnsi="Times New Roman" w:cs="Times New Roman"/>
                <w:color w:val="000000"/>
                <w:sz w:val="24"/>
                <w:szCs w:val="24"/>
              </w:rPr>
              <w:t>…….</w:t>
            </w:r>
            <w:proofErr w:type="gramEnd"/>
            <w:r w:rsidR="00596751">
              <w:rPr>
                <w:rFonts w:ascii="Times New Roman" w:eastAsia="Times New Roman" w:hAnsi="Times New Roman" w:cs="Times New Roman"/>
                <w:color w:val="000000"/>
                <w:sz w:val="24"/>
                <w:szCs w:val="24"/>
              </w:rPr>
              <w:t>.</w:t>
            </w:r>
          </w:p>
        </w:tc>
        <w:tc>
          <w:tcPr>
            <w:tcW w:w="2133" w:type="dxa"/>
            <w:gridSpan w:val="4"/>
            <w:vAlign w:val="center"/>
          </w:tcPr>
          <w:p w14:paraId="3EC424CF" w14:textId="77777777" w:rsidR="00BC28F8" w:rsidRDefault="00BC28F8">
            <w:pPr>
              <w:pBdr>
                <w:top w:val="nil"/>
                <w:left w:val="nil"/>
                <w:bottom w:val="nil"/>
                <w:right w:val="nil"/>
                <w:between w:val="nil"/>
              </w:pBdr>
              <w:rPr>
                <w:rFonts w:ascii="Times New Roman" w:eastAsia="Times New Roman" w:hAnsi="Times New Roman" w:cs="Times New Roman"/>
                <w:color w:val="000000"/>
                <w:sz w:val="24"/>
                <w:szCs w:val="24"/>
              </w:rPr>
            </w:pPr>
          </w:p>
        </w:tc>
      </w:tr>
      <w:tr w:rsidR="00BC28F8" w14:paraId="6FF0B669" w14:textId="77777777" w:rsidTr="0030092C">
        <w:tc>
          <w:tcPr>
            <w:tcW w:w="9364" w:type="dxa"/>
            <w:gridSpan w:val="4"/>
            <w:vAlign w:val="center"/>
          </w:tcPr>
          <w:p w14:paraId="62874E44" w14:textId="7BD27811" w:rsidR="0030092C" w:rsidRDefault="00000000">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 qualità di</w:t>
            </w:r>
            <w:r w:rsidR="0030092C">
              <w:rPr>
                <w:rFonts w:ascii="Times New Roman" w:eastAsia="Times New Roman" w:hAnsi="Times New Roman" w:cs="Times New Roman"/>
                <w:color w:val="000000"/>
                <w:sz w:val="24"/>
                <w:szCs w:val="24"/>
              </w:rPr>
              <w:t xml:space="preserve">: </w:t>
            </w:r>
          </w:p>
          <w:p w14:paraId="7E4448AA" w14:textId="28297239" w:rsidR="00BC28F8" w:rsidRDefault="00000000">
            <w:pPr>
              <w:pBdr>
                <w:top w:val="nil"/>
                <w:left w:val="nil"/>
                <w:bottom w:val="nil"/>
                <w:right w:val="nil"/>
                <w:between w:val="nil"/>
              </w:pBdr>
              <w:rPr>
                <w:rFonts w:ascii="Times New Roman" w:eastAsia="Times New Roman" w:hAnsi="Times New Roman" w:cs="Times New Roman"/>
                <w:color w:val="000000"/>
                <w:sz w:val="24"/>
                <w:szCs w:val="24"/>
              </w:rPr>
            </w:pPr>
            <w:r>
              <w:rPr>
                <w:rFonts w:ascii="Arial Unicode MS" w:eastAsia="Arial Unicode MS" w:hAnsi="Arial Unicode MS" w:cs="Arial Unicode MS"/>
                <w:color w:val="000000"/>
                <w:sz w:val="24"/>
                <w:szCs w:val="24"/>
              </w:rPr>
              <w:t>☐</w:t>
            </w:r>
            <w:r>
              <w:rPr>
                <w:rFonts w:ascii="Times New Roman" w:eastAsia="Times New Roman" w:hAnsi="Times New Roman" w:cs="Times New Roman"/>
                <w:color w:val="000000"/>
                <w:sz w:val="24"/>
                <w:szCs w:val="24"/>
              </w:rPr>
              <w:t>libero professionista,</w:t>
            </w:r>
            <w:r>
              <w:rPr>
                <w:color w:val="000000"/>
                <w:sz w:val="22"/>
                <w:szCs w:val="22"/>
              </w:rPr>
              <w:t xml:space="preserve"> </w:t>
            </w:r>
            <w:r>
              <w:rPr>
                <w:rFonts w:ascii="Times New Roman" w:eastAsia="Times New Roman" w:hAnsi="Times New Roman" w:cs="Times New Roman"/>
                <w:color w:val="000000"/>
                <w:sz w:val="24"/>
                <w:szCs w:val="24"/>
              </w:rPr>
              <w:t>……………………. abilitato alla professione ………………</w:t>
            </w:r>
            <w:r w:rsidR="0030092C">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iscritto all'albo degli …………………...della provincia di ……………………</w:t>
            </w:r>
            <w:r w:rsidR="0030092C">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rPr>
              <w:t>con il numero</w:t>
            </w:r>
            <w:proofErr w:type="gramStart"/>
            <w:r w:rsidR="0030092C">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w:t>
            </w:r>
            <w:proofErr w:type="gramEnd"/>
            <w:r>
              <w:rPr>
                <w:rFonts w:ascii="Times New Roman" w:eastAsia="Times New Roman" w:hAnsi="Times New Roman" w:cs="Times New Roman"/>
                <w:color w:val="000000"/>
                <w:sz w:val="24"/>
                <w:szCs w:val="24"/>
              </w:rPr>
              <w:t>……………………...,</w:t>
            </w:r>
          </w:p>
          <w:p w14:paraId="1CA4AA81" w14:textId="77777777" w:rsidR="00BC28F8" w:rsidRDefault="00000000">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Pr>
                <w:rFonts w:ascii="Arial Unicode MS" w:eastAsia="Arial Unicode MS" w:hAnsi="Arial Unicode MS" w:cs="Arial Unicode MS"/>
                <w:color w:val="000000"/>
                <w:sz w:val="24"/>
                <w:szCs w:val="24"/>
              </w:rPr>
              <w:t>☐</w:t>
            </w:r>
            <w:r>
              <w:rPr>
                <w:rFonts w:ascii="Times New Roman" w:eastAsia="Times New Roman" w:hAnsi="Times New Roman" w:cs="Times New Roman"/>
                <w:color w:val="000000"/>
                <w:sz w:val="24"/>
                <w:szCs w:val="24"/>
              </w:rPr>
              <w:t>professionista associato dello studio associato .........................</w:t>
            </w:r>
            <w:r>
              <w:rPr>
                <w:color w:val="000000"/>
                <w:sz w:val="22"/>
                <w:szCs w:val="22"/>
              </w:rPr>
              <w:t xml:space="preserve"> </w:t>
            </w:r>
            <w:r>
              <w:rPr>
                <w:rFonts w:ascii="Times New Roman" w:eastAsia="Times New Roman" w:hAnsi="Times New Roman" w:cs="Times New Roman"/>
                <w:color w:val="000000"/>
                <w:sz w:val="24"/>
                <w:szCs w:val="24"/>
              </w:rPr>
              <w:t>abilitato alla professione …………</w:t>
            </w:r>
            <w:proofErr w:type="gramStart"/>
            <w:r>
              <w:rPr>
                <w:rFonts w:ascii="Times New Roman" w:eastAsia="Times New Roman" w:hAnsi="Times New Roman" w:cs="Times New Roman"/>
                <w:color w:val="000000"/>
                <w:sz w:val="24"/>
                <w:szCs w:val="24"/>
              </w:rPr>
              <w:t>…….</w:t>
            </w:r>
            <w:proofErr w:type="gramEnd"/>
            <w:r>
              <w:rPr>
                <w:rFonts w:ascii="Times New Roman" w:eastAsia="Times New Roman" w:hAnsi="Times New Roman" w:cs="Times New Roman"/>
                <w:color w:val="000000"/>
                <w:sz w:val="24"/>
                <w:szCs w:val="24"/>
              </w:rPr>
              <w:t>.iscritto all'albo degli …………………...della provincia di ………………</w:t>
            </w:r>
            <w:proofErr w:type="gramStart"/>
            <w:r>
              <w:rPr>
                <w:rFonts w:ascii="Times New Roman" w:eastAsia="Times New Roman" w:hAnsi="Times New Roman" w:cs="Times New Roman"/>
                <w:color w:val="000000"/>
                <w:sz w:val="24"/>
                <w:szCs w:val="24"/>
              </w:rPr>
              <w:t>…….</w:t>
            </w:r>
            <w:proofErr w:type="gramEnd"/>
            <w:r>
              <w:rPr>
                <w:rFonts w:ascii="Times New Roman" w:eastAsia="Times New Roman" w:hAnsi="Times New Roman" w:cs="Times New Roman"/>
                <w:color w:val="000000"/>
                <w:sz w:val="24"/>
                <w:szCs w:val="24"/>
              </w:rPr>
              <w:t>. con il numero ……………………...,</w:t>
            </w:r>
          </w:p>
          <w:p w14:paraId="742DDD5E" w14:textId="4AA12278" w:rsidR="00BC28F8" w:rsidRDefault="00000000">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Pr>
                <w:rFonts w:ascii="Arial Unicode MS" w:eastAsia="Arial Unicode MS" w:hAnsi="Arial Unicode MS" w:cs="Arial Unicode MS"/>
                <w:color w:val="000000"/>
                <w:sz w:val="24"/>
                <w:szCs w:val="24"/>
              </w:rPr>
              <w:t>☐</w:t>
            </w:r>
            <w:r>
              <w:rPr>
                <w:rFonts w:ascii="Times New Roman" w:eastAsia="Times New Roman" w:hAnsi="Times New Roman" w:cs="Times New Roman"/>
                <w:color w:val="000000"/>
                <w:sz w:val="24"/>
                <w:szCs w:val="24"/>
              </w:rPr>
              <w:t xml:space="preserve">titolare, legale rappresentante, </w:t>
            </w:r>
            <w:proofErr w:type="gramStart"/>
            <w:r>
              <w:rPr>
                <w:rFonts w:ascii="Times New Roman" w:eastAsia="Times New Roman" w:hAnsi="Times New Roman" w:cs="Times New Roman"/>
                <w:color w:val="000000"/>
                <w:sz w:val="24"/>
                <w:szCs w:val="24"/>
              </w:rPr>
              <w:t xml:space="preserve">procuratore,  </w:t>
            </w:r>
            <w:r w:rsidR="0030092C" w:rsidRPr="0030092C">
              <w:rPr>
                <w:rFonts w:ascii="Segoe UI Symbol" w:eastAsia="Times New Roman" w:hAnsi="Segoe UI Symbol" w:cs="Segoe UI Symbol"/>
                <w:color w:val="000000"/>
                <w:sz w:val="24"/>
                <w:szCs w:val="24"/>
              </w:rPr>
              <w:t>☐</w:t>
            </w:r>
            <w:proofErr w:type="gramEnd"/>
            <w:r w:rsidR="0030092C">
              <w:rPr>
                <w:rFonts w:ascii="Segoe UI Symbol" w:eastAsia="Times New Roman" w:hAnsi="Segoe UI Symbol" w:cs="Segoe UI Symbol"/>
                <w:color w:val="000000"/>
                <w:sz w:val="24"/>
                <w:szCs w:val="24"/>
              </w:rPr>
              <w:t xml:space="preserve"> </w:t>
            </w:r>
            <w:r>
              <w:rPr>
                <w:rFonts w:ascii="Times New Roman" w:eastAsia="Times New Roman" w:hAnsi="Times New Roman" w:cs="Times New Roman"/>
                <w:color w:val="000000"/>
                <w:sz w:val="24"/>
                <w:szCs w:val="24"/>
              </w:rPr>
              <w:t>altro</w:t>
            </w:r>
            <w:r w:rsidR="0030092C">
              <w:rPr>
                <w:rFonts w:ascii="Times New Roman" w:eastAsia="Times New Roman" w:hAnsi="Times New Roman" w:cs="Times New Roman"/>
                <w:color w:val="000000"/>
                <w:sz w:val="24"/>
                <w:szCs w:val="24"/>
              </w:rPr>
              <w:t>…………………………………………...</w:t>
            </w:r>
          </w:p>
        </w:tc>
        <w:tc>
          <w:tcPr>
            <w:tcW w:w="363" w:type="dxa"/>
            <w:vAlign w:val="center"/>
          </w:tcPr>
          <w:p w14:paraId="1E925C6E" w14:textId="77777777" w:rsidR="00BC28F8" w:rsidRDefault="00BC28F8">
            <w:pPr>
              <w:pBdr>
                <w:top w:val="nil"/>
                <w:left w:val="nil"/>
                <w:bottom w:val="nil"/>
                <w:right w:val="nil"/>
                <w:between w:val="nil"/>
              </w:pBdr>
              <w:rPr>
                <w:rFonts w:ascii="Times New Roman" w:eastAsia="Times New Roman" w:hAnsi="Times New Roman" w:cs="Times New Roman"/>
                <w:color w:val="000000"/>
                <w:sz w:val="24"/>
                <w:szCs w:val="24"/>
              </w:rPr>
            </w:pPr>
          </w:p>
        </w:tc>
      </w:tr>
      <w:tr w:rsidR="0030092C" w14:paraId="7FF64D86" w14:textId="77777777" w:rsidTr="0030092C">
        <w:trPr>
          <w:gridAfter w:val="3"/>
          <w:wAfter w:w="1655" w:type="dxa"/>
        </w:trPr>
        <w:tc>
          <w:tcPr>
            <w:tcW w:w="8072" w:type="dxa"/>
            <w:gridSpan w:val="2"/>
            <w:vAlign w:val="center"/>
          </w:tcPr>
          <w:p w14:paraId="0092BACE" w14:textId="0B12F485" w:rsidR="0030092C" w:rsidRDefault="0030092C">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dell’impresaMapi Ingegneria S.r.l.</w:t>
            </w:r>
          </w:p>
        </w:tc>
      </w:tr>
      <w:tr w:rsidR="0030092C" w14:paraId="5B79EA8C" w14:textId="77777777" w:rsidTr="0030092C">
        <w:trPr>
          <w:gridAfter w:val="2"/>
          <w:wAfter w:w="1416" w:type="dxa"/>
        </w:trPr>
        <w:tc>
          <w:tcPr>
            <w:tcW w:w="8311" w:type="dxa"/>
            <w:gridSpan w:val="3"/>
            <w:vAlign w:val="center"/>
          </w:tcPr>
          <w:p w14:paraId="7AE12940" w14:textId="77777777" w:rsidR="0030092C" w:rsidRDefault="0030092C" w:rsidP="0030092C">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con sede inVia Giovanni Amendola 172/C, 70126 Bari (BA), Italia</w:t>
            </w:r>
          </w:p>
          <w:p w14:paraId="6D62D33E" w14:textId="1048848B" w:rsidR="0030092C" w:rsidRDefault="0030092C" w:rsidP="0030092C">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PECmapi.ingegneria@pec.demo</w:t>
            </w:r>
          </w:p>
          <w:p w14:paraId="42575F65" w14:textId="330691AC" w:rsidR="0030092C" w:rsidRDefault="0030092C" w:rsidP="0030092C">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Codice fiscaleIT01234567890</w:t>
            </w:r>
          </w:p>
          <w:p w14:paraId="535C27C1" w14:textId="58E4895E" w:rsidR="0030092C" w:rsidRDefault="0030092C" w:rsidP="0030092C">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Partita IVAIT01234567890</w:t>
            </w:r>
          </w:p>
          <w:p w14:paraId="506DF5BA" w14:textId="77777777" w:rsidR="0030092C" w:rsidRDefault="0030092C" w:rsidP="0030092C">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Mail segreteria@mapi-ingegneria.demo</w:t>
            </w:r>
          </w:p>
          <w:p w14:paraId="27090142" w14:textId="3D3A843E" w:rsidR="0030092C" w:rsidRDefault="0030092C" w:rsidP="0030092C">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Tel+39 080 000 2040</w:t>
            </w:r>
            <w:proofErr w:type="gramStart"/>
            <w:r>
              <w:rPr>
                <w:rFonts w:ascii="Times New Roman" w:eastAsia="Times New Roman" w:hAnsi="Times New Roman" w:cs="Times New Roman"/>
                <w:color w:val="000000"/>
                <w:sz w:val="24"/>
                <w:szCs w:val="24"/>
              </w:rPr>
              <w:t xml:space="preserve"/>
            </w:r>
            <w:proofErr w:type="gramEnd"/>
            <w:r>
              <w:rPr>
                <w:rFonts w:ascii="Times New Roman" w:eastAsia="Times New Roman" w:hAnsi="Times New Roman" w:cs="Times New Roman"/>
                <w:color w:val="000000"/>
                <w:sz w:val="24"/>
                <w:szCs w:val="24"/>
              </w:rPr>
              <w:t xml:space="preserve"/>
            </w:r>
          </w:p>
        </w:tc>
      </w:tr>
    </w:tbl>
    <w:p w14:paraId="31460FBF" w14:textId="77777777" w:rsidR="00BC28F8" w:rsidRDefault="00000000">
      <w:pPr>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CHIEDE</w:t>
      </w:r>
    </w:p>
    <w:p w14:paraId="67D6D359" w14:textId="77777777" w:rsidR="00BC28F8" w:rsidRDefault="00BC28F8">
      <w:pPr>
        <w:pBdr>
          <w:top w:val="nil"/>
          <w:left w:val="nil"/>
          <w:bottom w:val="nil"/>
          <w:right w:val="nil"/>
          <w:between w:val="nil"/>
        </w:pBdr>
        <w:jc w:val="center"/>
        <w:rPr>
          <w:rFonts w:ascii="Times New Roman" w:eastAsia="Times New Roman" w:hAnsi="Times New Roman" w:cs="Times New Roman"/>
          <w:color w:val="000000"/>
          <w:sz w:val="24"/>
          <w:szCs w:val="24"/>
        </w:rPr>
      </w:pPr>
    </w:p>
    <w:p w14:paraId="3520F3FD" w14:textId="121EA09D" w:rsidR="006A5552" w:rsidRDefault="00000000" w:rsidP="006A5552">
      <w:pPr>
        <w:pBdr>
          <w:top w:val="nil"/>
          <w:left w:val="nil"/>
          <w:bottom w:val="nil"/>
          <w:right w:val="nil"/>
          <w:between w:val="nil"/>
        </w:pBdr>
        <w:jc w:val="both"/>
      </w:pPr>
      <w:bookmarkStart w:id="0" w:name="_gjdgxs" w:colFirst="0" w:colLast="0"/>
      <w:bookmarkEnd w:id="0"/>
      <w:r>
        <w:rPr>
          <w:rFonts w:ascii="Times New Roman" w:eastAsia="Times New Roman" w:hAnsi="Times New Roman" w:cs="Times New Roman"/>
          <w:color w:val="000000"/>
          <w:sz w:val="24"/>
          <w:szCs w:val="24"/>
        </w:rPr>
        <w:t xml:space="preserve">di essere iscritto all’Elenco Servizi di ingegneria e architettura </w:t>
      </w:r>
      <w:r w:rsidR="0097260A">
        <w:rPr>
          <w:rFonts w:ascii="Times New Roman" w:eastAsia="Times New Roman" w:hAnsi="Times New Roman" w:cs="Times New Roman"/>
          <w:color w:val="000000"/>
          <w:sz w:val="24"/>
          <w:szCs w:val="24"/>
        </w:rPr>
        <w:t>d</w:t>
      </w:r>
      <w:r w:rsidR="003376D5">
        <w:rPr>
          <w:rFonts w:ascii="Times New Roman" w:eastAsia="Times New Roman" w:hAnsi="Times New Roman" w:cs="Times New Roman"/>
          <w:color w:val="000000"/>
          <w:sz w:val="24"/>
          <w:szCs w:val="24"/>
        </w:rPr>
        <w:t>el</w:t>
      </w:r>
      <w:r w:rsidR="008A3ABD">
        <w:rPr>
          <w:rFonts w:ascii="Times New Roman" w:eastAsia="Times New Roman" w:hAnsi="Times New Roman" w:cs="Times New Roman"/>
          <w:color w:val="000000"/>
          <w:sz w:val="24"/>
          <w:szCs w:val="24"/>
        </w:rPr>
        <w:t xml:space="preserve"> </w:t>
      </w:r>
      <w:r w:rsidR="00B9445E" w:rsidRPr="00B9445E">
        <w:rPr>
          <w:rFonts w:ascii="Times New Roman" w:eastAsia="Times New Roman" w:hAnsi="Times New Roman" w:cs="Times New Roman"/>
          <w:color w:val="000000"/>
          <w:sz w:val="24"/>
          <w:szCs w:val="24"/>
        </w:rPr>
        <w:t xml:space="preserve">CRAA - Azienda Sperimentale Regionale </w:t>
      </w:r>
      <w:proofErr w:type="spellStart"/>
      <w:r w:rsidR="00B9445E" w:rsidRPr="00B9445E">
        <w:rPr>
          <w:rFonts w:ascii="Times New Roman" w:eastAsia="Times New Roman" w:hAnsi="Times New Roman" w:cs="Times New Roman"/>
          <w:color w:val="000000"/>
          <w:sz w:val="24"/>
          <w:szCs w:val="24"/>
        </w:rPr>
        <w:t>Improsta</w:t>
      </w:r>
      <w:proofErr w:type="spellEnd"/>
      <w:r w:rsidR="00B9445E">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per le categorie e le fasce di importo selezionate sul portale Appalti</w:t>
      </w:r>
      <w:r w:rsidR="009D5785">
        <w:rPr>
          <w:rFonts w:ascii="Times New Roman" w:eastAsia="Times New Roman" w:hAnsi="Times New Roman" w:cs="Times New Roman"/>
          <w:color w:val="000000"/>
          <w:sz w:val="24"/>
          <w:szCs w:val="24"/>
        </w:rPr>
        <w:t xml:space="preserve">: </w:t>
      </w:r>
    </w:p>
    <w:p w14:paraId="359E5016" w14:textId="24C6BAD3" w:rsidR="00B8722F" w:rsidRDefault="00A01108" w:rsidP="006A5552">
      <w:pPr>
        <w:pBdr>
          <w:top w:val="nil"/>
          <w:left w:val="nil"/>
          <w:bottom w:val="nil"/>
          <w:right w:val="nil"/>
          <w:between w:val="nil"/>
        </w:pBdr>
        <w:jc w:val="both"/>
        <w:rPr>
          <w:rFonts w:ascii="Times New Roman" w:eastAsia="Times New Roman" w:hAnsi="Times New Roman" w:cs="Times New Roman"/>
          <w:color w:val="000000"/>
          <w:sz w:val="24"/>
          <w:szCs w:val="24"/>
        </w:rPr>
      </w:pPr>
      <w:hyperlink r:id="rId5" w:history="1">
        <w:r w:rsidRPr="00C24E0E">
          <w:rPr>
            <w:rStyle w:val="Collegamentoipertestuale"/>
            <w:rFonts w:ascii="Times New Roman" w:eastAsia="Times New Roman" w:hAnsi="Times New Roman" w:cs="Times New Roman"/>
            <w:sz w:val="24"/>
            <w:szCs w:val="24"/>
          </w:rPr>
          <w:t>https://craa-appalti.maggiolicloud.it/PortaleAppalti/it/homepage.wp</w:t>
        </w:r>
      </w:hyperlink>
      <w:r>
        <w:rPr>
          <w:rFonts w:ascii="Times New Roman" w:eastAsia="Times New Roman" w:hAnsi="Times New Roman" w:cs="Times New Roman"/>
          <w:color w:val="000000"/>
          <w:sz w:val="24"/>
          <w:szCs w:val="24"/>
        </w:rPr>
        <w:t xml:space="preserve"> </w:t>
      </w:r>
    </w:p>
    <w:p w14:paraId="13D79374" w14:textId="77777777" w:rsidR="00B8722F" w:rsidRDefault="00B8722F" w:rsidP="006A5552">
      <w:pPr>
        <w:pBdr>
          <w:top w:val="nil"/>
          <w:left w:val="nil"/>
          <w:bottom w:val="nil"/>
          <w:right w:val="nil"/>
          <w:between w:val="nil"/>
        </w:pBdr>
        <w:jc w:val="both"/>
        <w:rPr>
          <w:rFonts w:ascii="Times New Roman" w:eastAsia="Times New Roman" w:hAnsi="Times New Roman" w:cs="Times New Roman"/>
          <w:color w:val="000000"/>
          <w:sz w:val="24"/>
          <w:szCs w:val="24"/>
        </w:rPr>
      </w:pPr>
    </w:p>
    <w:p w14:paraId="6AC3256A" w14:textId="77777777" w:rsidR="00BC28F8" w:rsidRDefault="00000000">
      <w:p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 xml:space="preserve">A tal fine, ai sensi degli artt. 46, 47, 75 e 76 del d.P.R. 28.12.2000, N. 445 e </w:t>
      </w:r>
      <w:proofErr w:type="spellStart"/>
      <w:r>
        <w:rPr>
          <w:rFonts w:ascii="Times New Roman" w:eastAsia="Times New Roman" w:hAnsi="Times New Roman" w:cs="Times New Roman"/>
          <w:i/>
          <w:color w:val="000000"/>
          <w:sz w:val="24"/>
          <w:szCs w:val="24"/>
        </w:rPr>
        <w:t>ss.mm.ii</w:t>
      </w:r>
      <w:proofErr w:type="spellEnd"/>
      <w:r>
        <w:rPr>
          <w:rFonts w:ascii="Times New Roman" w:eastAsia="Times New Roman" w:hAnsi="Times New Roman" w:cs="Times New Roman"/>
          <w:i/>
          <w:color w:val="000000"/>
          <w:sz w:val="24"/>
          <w:szCs w:val="24"/>
        </w:rPr>
        <w:t>., consapevole della responsabilità e delle conseguenze civili, amministrative e penali previste in caso di rilascio di dichiarazioni mendaci e/o formazione di atti falsi e/o uso degli stessi</w:t>
      </w:r>
    </w:p>
    <w:p w14:paraId="5B7F318B" w14:textId="77777777" w:rsidR="00BC28F8" w:rsidRDefault="00BC28F8">
      <w:pPr>
        <w:pBdr>
          <w:top w:val="nil"/>
          <w:left w:val="nil"/>
          <w:bottom w:val="nil"/>
          <w:right w:val="nil"/>
          <w:between w:val="nil"/>
        </w:pBdr>
        <w:rPr>
          <w:rFonts w:ascii="Times New Roman" w:eastAsia="Times New Roman" w:hAnsi="Times New Roman" w:cs="Times New Roman"/>
          <w:color w:val="000000"/>
          <w:sz w:val="24"/>
          <w:szCs w:val="24"/>
        </w:rPr>
      </w:pPr>
    </w:p>
    <w:p w14:paraId="399C79C3" w14:textId="77777777" w:rsidR="00BC28F8" w:rsidRDefault="00000000">
      <w:pPr>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DICHIARA</w:t>
      </w:r>
    </w:p>
    <w:p w14:paraId="42F806A1" w14:textId="77777777" w:rsidR="00BC28F8" w:rsidRDefault="00BC28F8">
      <w:pPr>
        <w:pBdr>
          <w:top w:val="nil"/>
          <w:left w:val="nil"/>
          <w:bottom w:val="nil"/>
          <w:right w:val="nil"/>
          <w:between w:val="nil"/>
        </w:pBdr>
        <w:jc w:val="center"/>
        <w:rPr>
          <w:rFonts w:ascii="Times New Roman" w:eastAsia="Times New Roman" w:hAnsi="Times New Roman" w:cs="Times New Roman"/>
          <w:color w:val="000000"/>
          <w:sz w:val="24"/>
          <w:szCs w:val="24"/>
        </w:rPr>
      </w:pPr>
    </w:p>
    <w:tbl>
      <w:tblPr>
        <w:tblStyle w:val="a1"/>
        <w:tblW w:w="6263" w:type="dxa"/>
        <w:tblInd w:w="-15" w:type="dxa"/>
        <w:tblLayout w:type="fixed"/>
        <w:tblLook w:val="0000" w:firstRow="0" w:lastRow="0" w:firstColumn="0" w:lastColumn="0" w:noHBand="0" w:noVBand="0"/>
      </w:tblPr>
      <w:tblGrid>
        <w:gridCol w:w="6263"/>
      </w:tblGrid>
      <w:tr w:rsidR="00BC28F8" w14:paraId="21364006" w14:textId="77777777">
        <w:tc>
          <w:tcPr>
            <w:tcW w:w="6263" w:type="dxa"/>
            <w:vAlign w:val="center"/>
          </w:tcPr>
          <w:p w14:paraId="402331B2" w14:textId="77777777" w:rsidR="00BC28F8" w:rsidRDefault="00000000">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PARTE I</w:t>
            </w:r>
            <w:r>
              <w:rPr>
                <w:rFonts w:ascii="Times New Roman" w:eastAsia="Times New Roman" w:hAnsi="Times New Roman" w:cs="Times New Roman"/>
                <w:color w:val="000000"/>
                <w:sz w:val="24"/>
                <w:szCs w:val="24"/>
              </w:rPr>
              <w:br/>
            </w:r>
            <w:r>
              <w:rPr>
                <w:rFonts w:ascii="Times New Roman" w:eastAsia="Times New Roman" w:hAnsi="Times New Roman" w:cs="Times New Roman"/>
                <w:b/>
                <w:color w:val="000000"/>
                <w:sz w:val="24"/>
                <w:szCs w:val="24"/>
              </w:rPr>
              <w:t>Requisiti di ordine generale e cause di esclusione automatica</w:t>
            </w:r>
            <w:r>
              <w:rPr>
                <w:rFonts w:ascii="Times New Roman" w:eastAsia="Times New Roman" w:hAnsi="Times New Roman" w:cs="Times New Roman"/>
                <w:color w:val="000000"/>
                <w:sz w:val="24"/>
                <w:szCs w:val="24"/>
              </w:rPr>
              <w:br/>
            </w:r>
            <w:r>
              <w:rPr>
                <w:rFonts w:ascii="Times New Roman" w:eastAsia="Times New Roman" w:hAnsi="Times New Roman" w:cs="Times New Roman"/>
                <w:i/>
                <w:color w:val="000000"/>
                <w:sz w:val="24"/>
                <w:szCs w:val="24"/>
              </w:rPr>
              <w:t>(art. 94 d.lgs. 36/2023)</w:t>
            </w:r>
          </w:p>
        </w:tc>
      </w:tr>
    </w:tbl>
    <w:p w14:paraId="3942EF29" w14:textId="77777777" w:rsidR="00BC28F8" w:rsidRDefault="00000000">
      <w:pPr>
        <w:pBdr>
          <w:top w:val="nil"/>
          <w:left w:val="nil"/>
          <w:bottom w:val="nil"/>
          <w:right w:val="nil"/>
          <w:between w:val="nil"/>
        </w:pBdr>
        <w:spacing w:before="280" w:after="2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 ordine ai requisiti di cui all’art. 94 del d.lgs. 36/2023, </w:t>
      </w:r>
    </w:p>
    <w:p w14:paraId="57DDCE96" w14:textId="77777777" w:rsidR="00BC28F8" w:rsidRDefault="00000000">
      <w:pPr>
        <w:pBdr>
          <w:top w:val="nil"/>
          <w:left w:val="nil"/>
          <w:bottom w:val="nil"/>
          <w:right w:val="nil"/>
          <w:between w:val="nil"/>
        </w:pBdr>
        <w:spacing w:before="280" w:after="280"/>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DICHIARA</w:t>
      </w:r>
    </w:p>
    <w:p w14:paraId="734B3066" w14:textId="77777777" w:rsidR="00BC28F8" w:rsidRDefault="00000000">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Pr>
          <w:rFonts w:ascii="Arial Unicode MS" w:eastAsia="Arial Unicode MS" w:hAnsi="Arial Unicode MS" w:cs="Arial Unicode MS"/>
          <w:color w:val="000000"/>
          <w:sz w:val="24"/>
          <w:szCs w:val="24"/>
        </w:rPr>
        <w:t>☐</w:t>
      </w:r>
      <w:r>
        <w:rPr>
          <w:rFonts w:ascii="Times New Roman" w:eastAsia="Times New Roman" w:hAnsi="Times New Roman" w:cs="Times New Roman"/>
          <w:color w:val="000000"/>
          <w:sz w:val="24"/>
          <w:szCs w:val="24"/>
        </w:rPr>
        <w:t xml:space="preserve"> che, con riferimento al sottoscritto dichiarante, ai soggetti indicati al comma 3 dell’art. 94 del D. Lgs 36/2023, nonché ai soggetti di cui al comma 4 dello stesso art. 94, NON è stata adottata condanna con sentenza definitiva o decreto penale di condanna divenuto irrevocabile per i reati elencati al comma 1 dello stesso art. 94, tenuto conto che la causa di esclusione non è disposta e il divieto di aggiudicare non si applica quando il reato è stato depenalizzato oppure quando è intervenuta la </w:t>
      </w:r>
      <w:r>
        <w:rPr>
          <w:rFonts w:ascii="Times New Roman" w:eastAsia="Times New Roman" w:hAnsi="Times New Roman" w:cs="Times New Roman"/>
          <w:color w:val="000000"/>
          <w:sz w:val="24"/>
          <w:szCs w:val="24"/>
        </w:rPr>
        <w:lastRenderedPageBreak/>
        <w:t xml:space="preserve">riabilitazione oppure, nei casi di condanna ad una pena accessoria perpetua, quando questa è stata dichiarata estinta ai sensi dell’articolo 179, settimo comma, del </w:t>
      </w:r>
      <w:proofErr w:type="gramStart"/>
      <w:r>
        <w:rPr>
          <w:rFonts w:ascii="Times New Roman" w:eastAsia="Times New Roman" w:hAnsi="Times New Roman" w:cs="Times New Roman"/>
          <w:color w:val="000000"/>
          <w:sz w:val="24"/>
          <w:szCs w:val="24"/>
        </w:rPr>
        <w:t>codice penale</w:t>
      </w:r>
      <w:proofErr w:type="gramEnd"/>
      <w:r>
        <w:rPr>
          <w:rFonts w:ascii="Times New Roman" w:eastAsia="Times New Roman" w:hAnsi="Times New Roman" w:cs="Times New Roman"/>
          <w:color w:val="000000"/>
          <w:sz w:val="24"/>
          <w:szCs w:val="24"/>
        </w:rPr>
        <w:t>, oppure quando il reato è stato dichiarato estinto dopo la condanna oppure in caso di revoca della condanna medesima;</w:t>
      </w:r>
    </w:p>
    <w:p w14:paraId="268CA614" w14:textId="77777777" w:rsidR="00BC28F8" w:rsidRDefault="00000000">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Pr>
          <w:rFonts w:ascii="Arial Unicode MS" w:eastAsia="Arial Unicode MS" w:hAnsi="Arial Unicode MS" w:cs="Arial Unicode MS"/>
          <w:color w:val="000000"/>
          <w:sz w:val="24"/>
          <w:szCs w:val="24"/>
        </w:rPr>
        <w:t>☐</w:t>
      </w:r>
      <w:r>
        <w:rPr>
          <w:rFonts w:ascii="Times New Roman" w:eastAsia="Times New Roman" w:hAnsi="Times New Roman" w:cs="Times New Roman"/>
          <w:color w:val="000000"/>
          <w:sz w:val="24"/>
          <w:szCs w:val="24"/>
        </w:rPr>
        <w:t xml:space="preserve"> che, con riferimento al sottoscritto dichiarante e ai soggetti indicati al comma 3 dell’art. 94 del D. Lgs 36/2023 nonché ai soggetti di cui al comma 4 dello stesso art. 94, NON sussistono le ragioni di decadenza, di sospensione o di divieto previste dall’articolo 67 del codice delle leggi antimafia e delle misure di prevenzione, di cui al decreto legislativo 6 settembre 2011, n. 159 o di un tentativo di infiltrazione mafiosa di cui all’articolo 84, comma 4, del medesimo codice, fermo restando quanto previsto dagli articoli 88, comma 4-bis, e 92, commi 2 e 3, del codice di cui al decreto legislativo n. 159 del 2011, con riferimento rispettivamente alle comunicazioni antimafia e alle informazioni antimafia e tenuto conto che la causa di esclusione di cui all’articolo 84, comma 4, del medesimo codice di cui al decreto legislativo n. 159 del 2011 non opera se, entro la data dell’aggiudicazione, l’impresa sia stata ammessa al controllo giudiziario ai sensi dell’articolo 34-bis del medesimo codice;</w:t>
      </w:r>
    </w:p>
    <w:p w14:paraId="7CCC0BD4" w14:textId="77777777" w:rsidR="00BC28F8" w:rsidRDefault="00000000">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Pr>
          <w:rFonts w:ascii="Arial Unicode MS" w:eastAsia="Arial Unicode MS" w:hAnsi="Arial Unicode MS" w:cs="Arial Unicode MS"/>
          <w:color w:val="000000"/>
          <w:sz w:val="24"/>
          <w:szCs w:val="24"/>
        </w:rPr>
        <w:t>☐</w:t>
      </w:r>
      <w:r>
        <w:rPr>
          <w:rFonts w:ascii="Times New Roman" w:eastAsia="Times New Roman" w:hAnsi="Times New Roman" w:cs="Times New Roman"/>
          <w:color w:val="000000"/>
          <w:sz w:val="24"/>
          <w:szCs w:val="24"/>
        </w:rPr>
        <w:t xml:space="preserve"> di NON versare in alcuna delle cause di esclusione di cui al comma 5 dell’articolo 94 del d.lgs. 36/2023, laddove </w:t>
      </w:r>
      <w:proofErr w:type="gramStart"/>
      <w:r>
        <w:rPr>
          <w:rFonts w:ascii="Times New Roman" w:eastAsia="Times New Roman" w:hAnsi="Times New Roman" w:cs="Times New Roman"/>
          <w:color w:val="000000"/>
          <w:sz w:val="24"/>
          <w:szCs w:val="24"/>
        </w:rPr>
        <w:t>applicabili,  cui</w:t>
      </w:r>
      <w:proofErr w:type="gramEnd"/>
      <w:r>
        <w:rPr>
          <w:rFonts w:ascii="Times New Roman" w:eastAsia="Times New Roman" w:hAnsi="Times New Roman" w:cs="Times New Roman"/>
          <w:color w:val="000000"/>
          <w:sz w:val="24"/>
          <w:szCs w:val="24"/>
        </w:rPr>
        <w:t xml:space="preserve"> si rinvia e che si intende qui per ripetuto e trascritto;</w:t>
      </w:r>
    </w:p>
    <w:p w14:paraId="3AEEB78E" w14:textId="77777777" w:rsidR="00BC28F8" w:rsidRDefault="00000000">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Pr>
          <w:rFonts w:ascii="Segoe UI Symbol" w:eastAsia="Arial Unicode MS" w:hAnsi="Segoe UI Symbol" w:cs="Segoe UI Symbol"/>
          <w:color w:val="000000"/>
          <w:sz w:val="24"/>
          <w:szCs w:val="24"/>
        </w:rPr>
        <w:t>☐</w:t>
      </w:r>
      <w:r>
        <w:rPr>
          <w:rFonts w:ascii="Times New Roman" w:eastAsia="Times New Roman" w:hAnsi="Times New Roman" w:cs="Times New Roman"/>
          <w:color w:val="000000"/>
          <w:sz w:val="24"/>
          <w:szCs w:val="24"/>
        </w:rPr>
        <w:t xml:space="preserve"> che, ai sensi dell’articolo 94, comma 6, del D. Lgs 36/2023, l’operatore economico NON ha commesso violazioni gravi, definitivamente accertate, rispetto agli obblighi relativi al pagamento delle imposte e tasse o dei contributi previdenziali, secondo la legislazione italiana o quella dello Stato in cui è stabilito (costituiscono gravi violazioni definitivamente accertate quelle indicate nell’allegato II.10. al D.lgs. 36/2023). </w:t>
      </w:r>
    </w:p>
    <w:p w14:paraId="7304A005" w14:textId="77777777" w:rsidR="00BC28F8" w:rsidRDefault="00000000">
      <w:pPr>
        <w:pBdr>
          <w:top w:val="nil"/>
          <w:left w:val="nil"/>
          <w:bottom w:val="nil"/>
          <w:right w:val="nil"/>
          <w:between w:val="nil"/>
        </w:pBdr>
        <w:spacing w:before="280" w:after="280"/>
        <w:ind w:left="708"/>
        <w:jc w:val="both"/>
        <w:rPr>
          <w:rFonts w:ascii="Times New Roman" w:eastAsia="Times New Roman" w:hAnsi="Times New Roman" w:cs="Times New Roman"/>
          <w:color w:val="000000"/>
          <w:sz w:val="24"/>
          <w:szCs w:val="24"/>
        </w:rPr>
      </w:pPr>
      <w:r>
        <w:rPr>
          <w:rFonts w:ascii="Arial Unicode MS" w:eastAsia="Arial Unicode MS" w:hAnsi="Arial Unicode MS" w:cs="Arial Unicode MS"/>
          <w:color w:val="000000"/>
          <w:sz w:val="24"/>
          <w:szCs w:val="24"/>
        </w:rPr>
        <w:t xml:space="preserve">☐ </w:t>
      </w:r>
      <w:r>
        <w:rPr>
          <w:rFonts w:ascii="Times New Roman" w:eastAsia="Times New Roman" w:hAnsi="Times New Roman" w:cs="Times New Roman"/>
          <w:color w:val="000000"/>
          <w:sz w:val="24"/>
          <w:szCs w:val="24"/>
        </w:rPr>
        <w:t>OVVERO di aver ottemperato ai suoi obblighi pagando o impegnandosi in modo vincolante a pagare le imposte o i contributi previdenziali dovuti, compresi eventuali interessi o sanzioni e il relativo pagamento o impegno si sono perfezionati in data anteriore alla richiesta di iscrizione all’elenco;</w:t>
      </w:r>
    </w:p>
    <w:p w14:paraId="137BCD11" w14:textId="77777777" w:rsidR="00BC28F8" w:rsidRDefault="00000000">
      <w:pPr>
        <w:pBdr>
          <w:top w:val="nil"/>
          <w:left w:val="nil"/>
          <w:bottom w:val="nil"/>
          <w:right w:val="nil"/>
          <w:between w:val="nil"/>
        </w:pBdr>
        <w:spacing w:before="280" w:after="280"/>
        <w:ind w:left="708"/>
        <w:jc w:val="both"/>
        <w:rPr>
          <w:rFonts w:ascii="Times New Roman" w:eastAsia="Times New Roman" w:hAnsi="Times New Roman" w:cs="Times New Roman"/>
          <w:color w:val="000000"/>
          <w:sz w:val="24"/>
          <w:szCs w:val="24"/>
        </w:rPr>
      </w:pPr>
      <w:r>
        <w:rPr>
          <w:rFonts w:ascii="Arial Unicode MS" w:eastAsia="Arial Unicode MS" w:hAnsi="Arial Unicode MS" w:cs="Arial Unicode MS"/>
          <w:color w:val="000000"/>
          <w:sz w:val="24"/>
          <w:szCs w:val="24"/>
        </w:rPr>
        <w:t xml:space="preserve">☐ </w:t>
      </w:r>
      <w:r>
        <w:rPr>
          <w:rFonts w:ascii="Times New Roman" w:eastAsia="Times New Roman" w:hAnsi="Times New Roman" w:cs="Times New Roman"/>
          <w:color w:val="000000"/>
          <w:sz w:val="24"/>
          <w:szCs w:val="24"/>
        </w:rPr>
        <w:t>OVVERO il debito tributario o previdenziale è integralmente estinto e la relativa estinzione si è perfezionata in data anteriore alla richiesta di iscrizione all’elenco.</w:t>
      </w:r>
    </w:p>
    <w:p w14:paraId="0F76B25C" w14:textId="77777777" w:rsidR="00BC28F8" w:rsidRDefault="00BC28F8">
      <w:pPr>
        <w:pBdr>
          <w:top w:val="nil"/>
          <w:left w:val="nil"/>
          <w:bottom w:val="nil"/>
          <w:right w:val="nil"/>
          <w:between w:val="nil"/>
        </w:pBdr>
        <w:jc w:val="both"/>
        <w:rPr>
          <w:rFonts w:ascii="Times New Roman" w:eastAsia="Times New Roman" w:hAnsi="Times New Roman" w:cs="Times New Roman"/>
          <w:color w:val="000000"/>
          <w:sz w:val="24"/>
          <w:szCs w:val="24"/>
        </w:rPr>
      </w:pPr>
    </w:p>
    <w:tbl>
      <w:tblPr>
        <w:tblStyle w:val="a2"/>
        <w:tblW w:w="3864" w:type="dxa"/>
        <w:tblInd w:w="-15" w:type="dxa"/>
        <w:tblLayout w:type="fixed"/>
        <w:tblLook w:val="0000" w:firstRow="0" w:lastRow="0" w:firstColumn="0" w:lastColumn="0" w:noHBand="0" w:noVBand="0"/>
      </w:tblPr>
      <w:tblGrid>
        <w:gridCol w:w="3864"/>
      </w:tblGrid>
      <w:tr w:rsidR="00BC28F8" w14:paraId="78DD142D" w14:textId="77777777">
        <w:tc>
          <w:tcPr>
            <w:tcW w:w="3864" w:type="dxa"/>
            <w:vAlign w:val="center"/>
          </w:tcPr>
          <w:p w14:paraId="57A53B34" w14:textId="77777777" w:rsidR="00BC28F8" w:rsidRDefault="00000000">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PARTE II </w:t>
            </w:r>
            <w:r>
              <w:rPr>
                <w:rFonts w:ascii="Times New Roman" w:eastAsia="Times New Roman" w:hAnsi="Times New Roman" w:cs="Times New Roman"/>
                <w:color w:val="000000"/>
                <w:sz w:val="24"/>
                <w:szCs w:val="24"/>
              </w:rPr>
              <w:br/>
            </w:r>
            <w:r>
              <w:rPr>
                <w:rFonts w:ascii="Times New Roman" w:eastAsia="Times New Roman" w:hAnsi="Times New Roman" w:cs="Times New Roman"/>
                <w:b/>
                <w:color w:val="000000"/>
                <w:sz w:val="24"/>
                <w:szCs w:val="24"/>
              </w:rPr>
              <w:t>Cause di esclusione NON automatica</w:t>
            </w:r>
            <w:r>
              <w:rPr>
                <w:rFonts w:ascii="Times New Roman" w:eastAsia="Times New Roman" w:hAnsi="Times New Roman" w:cs="Times New Roman"/>
                <w:color w:val="000000"/>
                <w:sz w:val="24"/>
                <w:szCs w:val="24"/>
              </w:rPr>
              <w:br/>
            </w:r>
            <w:r>
              <w:rPr>
                <w:rFonts w:ascii="Times New Roman" w:eastAsia="Times New Roman" w:hAnsi="Times New Roman" w:cs="Times New Roman"/>
                <w:i/>
                <w:color w:val="000000"/>
                <w:sz w:val="24"/>
                <w:szCs w:val="24"/>
              </w:rPr>
              <w:t>(art. 95 d.lgs.36/2023)</w:t>
            </w:r>
          </w:p>
        </w:tc>
      </w:tr>
    </w:tbl>
    <w:p w14:paraId="545BFDD4" w14:textId="77777777" w:rsidR="00BC28F8" w:rsidRDefault="00000000">
      <w:pPr>
        <w:pBdr>
          <w:top w:val="nil"/>
          <w:left w:val="nil"/>
          <w:bottom w:val="nil"/>
          <w:right w:val="nil"/>
          <w:between w:val="nil"/>
        </w:pBdr>
        <w:spacing w:before="280" w:after="2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 ordine ai requisiti di cui all’art. 95 del d.lgs. 36/2023, </w:t>
      </w:r>
    </w:p>
    <w:p w14:paraId="6825950A" w14:textId="77777777" w:rsidR="00BC28F8" w:rsidRDefault="00000000">
      <w:pPr>
        <w:pBdr>
          <w:top w:val="nil"/>
          <w:left w:val="nil"/>
          <w:bottom w:val="nil"/>
          <w:right w:val="nil"/>
          <w:between w:val="nil"/>
        </w:pBdr>
        <w:spacing w:before="280" w:after="280"/>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DICHIARA</w:t>
      </w:r>
    </w:p>
    <w:p w14:paraId="04D39779" w14:textId="77777777" w:rsidR="00BC28F8" w:rsidRDefault="00000000">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Pr>
          <w:rFonts w:ascii="Arial Unicode MS" w:eastAsia="Arial Unicode MS" w:hAnsi="Arial Unicode MS" w:cs="Arial Unicode MS"/>
          <w:color w:val="000000"/>
          <w:sz w:val="24"/>
          <w:szCs w:val="24"/>
        </w:rPr>
        <w:t>☐</w:t>
      </w:r>
      <w:r>
        <w:rPr>
          <w:rFonts w:ascii="Times New Roman" w:eastAsia="Times New Roman" w:hAnsi="Times New Roman" w:cs="Times New Roman"/>
          <w:color w:val="000000"/>
          <w:sz w:val="24"/>
          <w:szCs w:val="24"/>
        </w:rPr>
        <w:t xml:space="preserve"> che l’operatore economico NON versa in alcuna delle possibili cause di esclusione di cui al comma 1 dell’articolo 95 del d.lgs. 36/2023, laddove applicabili, cui si rinvia e che si intende qui per ripetuto e trascritto, anche tenuto conto di quanto disposto all’art. 98 dello stesso d.lgs. 36/2023;</w:t>
      </w:r>
    </w:p>
    <w:p w14:paraId="4466B394" w14:textId="77777777" w:rsidR="00BC28F8" w:rsidRDefault="00000000">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Pr>
          <w:rFonts w:ascii="Segoe UI Symbol" w:eastAsia="Arial Unicode MS" w:hAnsi="Segoe UI Symbol" w:cs="Segoe UI Symbol"/>
          <w:color w:val="000000"/>
          <w:sz w:val="24"/>
          <w:szCs w:val="24"/>
        </w:rPr>
        <w:t>☐</w:t>
      </w:r>
      <w:r>
        <w:rPr>
          <w:rFonts w:ascii="Times New Roman" w:eastAsia="Times New Roman" w:hAnsi="Times New Roman" w:cs="Times New Roman"/>
          <w:color w:val="000000"/>
          <w:sz w:val="24"/>
          <w:szCs w:val="24"/>
        </w:rPr>
        <w:t xml:space="preserve"> che l’operatore economico NON ha commesso gravi violazioni non definitivamente accertate agli obblighi relativi al pagamento di imposte e tasse o contributi </w:t>
      </w:r>
      <w:proofErr w:type="gramStart"/>
      <w:r>
        <w:rPr>
          <w:rFonts w:ascii="Times New Roman" w:eastAsia="Times New Roman" w:hAnsi="Times New Roman" w:cs="Times New Roman"/>
          <w:color w:val="000000"/>
          <w:sz w:val="24"/>
          <w:szCs w:val="24"/>
        </w:rPr>
        <w:t>previdenziali;</w:t>
      </w:r>
      <w:proofErr w:type="gramEnd"/>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i/>
          <w:color w:val="000000"/>
          <w:sz w:val="24"/>
          <w:szCs w:val="24"/>
        </w:rPr>
        <w:t xml:space="preserve">tenuto conto che costituiscono gravi violazioni non definitivamente accertate in materia fiscale quelle indicate </w:t>
      </w:r>
      <w:r>
        <w:rPr>
          <w:rFonts w:ascii="Times New Roman" w:eastAsia="Times New Roman" w:hAnsi="Times New Roman" w:cs="Times New Roman"/>
          <w:i/>
          <w:color w:val="000000"/>
          <w:sz w:val="24"/>
          <w:szCs w:val="24"/>
        </w:rPr>
        <w:lastRenderedPageBreak/>
        <w:t>nell’Allegato II.10 del d.lgs. 36/2023, che la gravità va in ogni caso valutata anche tenendo conto del valore dell’appalto/affidamento</w:t>
      </w:r>
      <w:r>
        <w:rPr>
          <w:rFonts w:ascii="Times New Roman" w:eastAsia="Times New Roman" w:hAnsi="Times New Roman" w:cs="Times New Roman"/>
          <w:color w:val="000000"/>
          <w:sz w:val="24"/>
          <w:szCs w:val="24"/>
        </w:rPr>
        <w:t>)</w:t>
      </w:r>
    </w:p>
    <w:p w14:paraId="33041E91" w14:textId="77777777" w:rsidR="00BC28F8" w:rsidRDefault="00000000">
      <w:pPr>
        <w:pBdr>
          <w:top w:val="nil"/>
          <w:left w:val="nil"/>
          <w:bottom w:val="nil"/>
          <w:right w:val="nil"/>
          <w:between w:val="nil"/>
        </w:pBdr>
        <w:spacing w:before="280" w:after="280"/>
        <w:ind w:left="708"/>
        <w:jc w:val="both"/>
        <w:rPr>
          <w:rFonts w:ascii="Times New Roman" w:eastAsia="Times New Roman" w:hAnsi="Times New Roman" w:cs="Times New Roman"/>
          <w:color w:val="000000"/>
          <w:sz w:val="24"/>
          <w:szCs w:val="24"/>
        </w:rPr>
      </w:pPr>
      <w:r>
        <w:rPr>
          <w:rFonts w:ascii="Segoe UI Symbol" w:eastAsia="Arial Unicode MS" w:hAnsi="Segoe UI Symbol" w:cs="Segoe UI Symbol"/>
          <w:color w:val="000000"/>
          <w:sz w:val="24"/>
          <w:szCs w:val="24"/>
        </w:rPr>
        <w:t>☐</w:t>
      </w:r>
      <w:r>
        <w:rPr>
          <w:rFonts w:ascii="Arial Unicode MS" w:eastAsia="Arial Unicode MS" w:hAnsi="Arial Unicode MS" w:cs="Arial Unicode MS"/>
          <w:color w:val="000000"/>
          <w:sz w:val="24"/>
          <w:szCs w:val="24"/>
        </w:rPr>
        <w:t xml:space="preserve"> </w:t>
      </w:r>
      <w:r>
        <w:rPr>
          <w:rFonts w:ascii="Times New Roman" w:eastAsia="Times New Roman" w:hAnsi="Times New Roman" w:cs="Times New Roman"/>
          <w:color w:val="000000"/>
          <w:sz w:val="24"/>
          <w:szCs w:val="24"/>
        </w:rPr>
        <w:t>OVVERO di aver ottemperato ai suoi obblighi pagando o impegnandosi in modo vincolante a pagare le imposte o i contributi previdenziali dovuti, compresi eventuali interessi o sanzioni e il relativo pagamento o impegno si sono perfezionati in data anteriore alla richiesta di iscrizione all’elenco;</w:t>
      </w:r>
    </w:p>
    <w:p w14:paraId="4015666F" w14:textId="77777777" w:rsidR="00BC28F8" w:rsidRDefault="00000000">
      <w:pPr>
        <w:pBdr>
          <w:top w:val="nil"/>
          <w:left w:val="nil"/>
          <w:bottom w:val="nil"/>
          <w:right w:val="nil"/>
          <w:between w:val="nil"/>
        </w:pBdr>
        <w:spacing w:before="280" w:after="280"/>
        <w:ind w:left="708"/>
        <w:jc w:val="both"/>
        <w:rPr>
          <w:rFonts w:ascii="Times New Roman" w:eastAsia="Times New Roman" w:hAnsi="Times New Roman" w:cs="Times New Roman"/>
          <w:color w:val="000000"/>
          <w:sz w:val="24"/>
          <w:szCs w:val="24"/>
        </w:rPr>
      </w:pPr>
      <w:r>
        <w:rPr>
          <w:rFonts w:ascii="Arial Unicode MS" w:eastAsia="Arial Unicode MS" w:hAnsi="Arial Unicode MS" w:cs="Arial Unicode MS"/>
          <w:color w:val="000000"/>
          <w:sz w:val="24"/>
          <w:szCs w:val="24"/>
        </w:rPr>
        <w:t xml:space="preserve">☐ </w:t>
      </w:r>
      <w:r>
        <w:rPr>
          <w:rFonts w:ascii="Times New Roman" w:eastAsia="Times New Roman" w:hAnsi="Times New Roman" w:cs="Times New Roman"/>
          <w:color w:val="000000"/>
          <w:sz w:val="24"/>
          <w:szCs w:val="24"/>
        </w:rPr>
        <w:t>OVVERO il debito tributario o previdenziale è integralmente estinto e la relativa estinzione si è perfezionata in data anteriore alla richiesta di iscrizione all’elenco;</w:t>
      </w:r>
    </w:p>
    <w:p w14:paraId="10078E4A" w14:textId="77777777" w:rsidR="00BC28F8" w:rsidRDefault="00000000">
      <w:pPr>
        <w:pBdr>
          <w:top w:val="nil"/>
          <w:left w:val="nil"/>
          <w:bottom w:val="nil"/>
          <w:right w:val="nil"/>
          <w:between w:val="nil"/>
        </w:pBdr>
        <w:spacing w:before="280" w:after="280"/>
        <w:ind w:left="708"/>
        <w:jc w:val="both"/>
        <w:rPr>
          <w:rFonts w:ascii="Times New Roman" w:eastAsia="Times New Roman" w:hAnsi="Times New Roman" w:cs="Times New Roman"/>
          <w:color w:val="000000"/>
          <w:sz w:val="24"/>
          <w:szCs w:val="24"/>
        </w:rPr>
      </w:pPr>
      <w:r>
        <w:rPr>
          <w:rFonts w:ascii="Arial Unicode MS" w:eastAsia="Arial Unicode MS" w:hAnsi="Arial Unicode MS" w:cs="Arial Unicode MS"/>
          <w:color w:val="000000"/>
          <w:sz w:val="24"/>
          <w:szCs w:val="24"/>
        </w:rPr>
        <w:t xml:space="preserve">☐ </w:t>
      </w:r>
      <w:r>
        <w:rPr>
          <w:rFonts w:ascii="Times New Roman" w:eastAsia="Times New Roman" w:hAnsi="Times New Roman" w:cs="Times New Roman"/>
          <w:color w:val="000000"/>
          <w:sz w:val="24"/>
          <w:szCs w:val="24"/>
        </w:rPr>
        <w:t>OVVERO il debito tributario è stato compensato con crediti certificati vantati nei confronti della pubblica amministrazione.</w:t>
      </w:r>
    </w:p>
    <w:p w14:paraId="0CEA57D2" w14:textId="77777777" w:rsidR="00BC28F8" w:rsidRDefault="00BC28F8">
      <w:pPr>
        <w:pBdr>
          <w:top w:val="nil"/>
          <w:left w:val="nil"/>
          <w:bottom w:val="nil"/>
          <w:right w:val="nil"/>
          <w:between w:val="nil"/>
        </w:pBdr>
        <w:jc w:val="both"/>
        <w:rPr>
          <w:rFonts w:ascii="Times New Roman" w:eastAsia="Times New Roman" w:hAnsi="Times New Roman" w:cs="Times New Roman"/>
          <w:color w:val="000000"/>
          <w:sz w:val="24"/>
          <w:szCs w:val="24"/>
        </w:rPr>
      </w:pPr>
    </w:p>
    <w:tbl>
      <w:tblPr>
        <w:tblStyle w:val="a3"/>
        <w:tblW w:w="3617" w:type="dxa"/>
        <w:tblInd w:w="-15" w:type="dxa"/>
        <w:tblLayout w:type="fixed"/>
        <w:tblLook w:val="0000" w:firstRow="0" w:lastRow="0" w:firstColumn="0" w:lastColumn="0" w:noHBand="0" w:noVBand="0"/>
      </w:tblPr>
      <w:tblGrid>
        <w:gridCol w:w="3617"/>
      </w:tblGrid>
      <w:tr w:rsidR="00BC28F8" w14:paraId="1846F993" w14:textId="77777777">
        <w:tc>
          <w:tcPr>
            <w:tcW w:w="3617" w:type="dxa"/>
            <w:vAlign w:val="center"/>
          </w:tcPr>
          <w:p w14:paraId="1537C9D7" w14:textId="77777777" w:rsidR="00BC28F8" w:rsidRDefault="00000000">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PARTE III </w:t>
            </w:r>
            <w:r>
              <w:rPr>
                <w:rFonts w:ascii="Times New Roman" w:eastAsia="Times New Roman" w:hAnsi="Times New Roman" w:cs="Times New Roman"/>
                <w:color w:val="000000"/>
                <w:sz w:val="24"/>
                <w:szCs w:val="24"/>
              </w:rPr>
              <w:br/>
            </w:r>
            <w:r>
              <w:rPr>
                <w:rFonts w:ascii="Times New Roman" w:eastAsia="Times New Roman" w:hAnsi="Times New Roman" w:cs="Times New Roman"/>
                <w:b/>
                <w:color w:val="000000"/>
                <w:sz w:val="24"/>
                <w:szCs w:val="24"/>
              </w:rPr>
              <w:t>Eventuali Misure di Self-</w:t>
            </w:r>
            <w:proofErr w:type="spellStart"/>
            <w:r>
              <w:rPr>
                <w:rFonts w:ascii="Times New Roman" w:eastAsia="Times New Roman" w:hAnsi="Times New Roman" w:cs="Times New Roman"/>
                <w:b/>
                <w:color w:val="000000"/>
                <w:sz w:val="24"/>
                <w:szCs w:val="24"/>
              </w:rPr>
              <w:t>Cleaning</w:t>
            </w:r>
            <w:proofErr w:type="spellEnd"/>
            <w:r>
              <w:rPr>
                <w:rFonts w:ascii="Times New Roman" w:eastAsia="Times New Roman" w:hAnsi="Times New Roman" w:cs="Times New Roman"/>
                <w:color w:val="000000"/>
                <w:sz w:val="24"/>
                <w:szCs w:val="24"/>
              </w:rPr>
              <w:br/>
            </w:r>
            <w:r>
              <w:rPr>
                <w:rFonts w:ascii="Times New Roman" w:eastAsia="Times New Roman" w:hAnsi="Times New Roman" w:cs="Times New Roman"/>
                <w:i/>
                <w:color w:val="000000"/>
                <w:sz w:val="24"/>
                <w:szCs w:val="24"/>
              </w:rPr>
              <w:t xml:space="preserve">(art. 96, COMMA </w:t>
            </w:r>
            <w:proofErr w:type="gramStart"/>
            <w:r>
              <w:rPr>
                <w:rFonts w:ascii="Times New Roman" w:eastAsia="Times New Roman" w:hAnsi="Times New Roman" w:cs="Times New Roman"/>
                <w:i/>
                <w:color w:val="000000"/>
                <w:sz w:val="24"/>
                <w:szCs w:val="24"/>
              </w:rPr>
              <w:t>6,  d.lgs.</w:t>
            </w:r>
            <w:proofErr w:type="gramEnd"/>
            <w:r>
              <w:rPr>
                <w:rFonts w:ascii="Times New Roman" w:eastAsia="Times New Roman" w:hAnsi="Times New Roman" w:cs="Times New Roman"/>
                <w:i/>
                <w:color w:val="000000"/>
                <w:sz w:val="24"/>
                <w:szCs w:val="24"/>
              </w:rPr>
              <w:t xml:space="preserve"> 36/2023)</w:t>
            </w:r>
          </w:p>
        </w:tc>
      </w:tr>
    </w:tbl>
    <w:p w14:paraId="75E14647" w14:textId="77777777" w:rsidR="00BC28F8" w:rsidRDefault="00000000">
      <w:pPr>
        <w:pBdr>
          <w:top w:val="nil"/>
          <w:left w:val="nil"/>
          <w:bottom w:val="nil"/>
          <w:right w:val="nil"/>
          <w:between w:val="nil"/>
        </w:pBdr>
        <w:spacing w:before="280" w:after="2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In ordine alle misure di cui all’art. 96, comma </w:t>
      </w:r>
      <w:proofErr w:type="gramStart"/>
      <w:r>
        <w:rPr>
          <w:rFonts w:ascii="Times New Roman" w:eastAsia="Times New Roman" w:hAnsi="Times New Roman" w:cs="Times New Roman"/>
          <w:color w:val="000000"/>
          <w:sz w:val="24"/>
          <w:szCs w:val="24"/>
        </w:rPr>
        <w:t>6,  del</w:t>
      </w:r>
      <w:proofErr w:type="gramEnd"/>
      <w:r>
        <w:rPr>
          <w:rFonts w:ascii="Times New Roman" w:eastAsia="Times New Roman" w:hAnsi="Times New Roman" w:cs="Times New Roman"/>
          <w:color w:val="000000"/>
          <w:sz w:val="24"/>
          <w:szCs w:val="24"/>
        </w:rPr>
        <w:t xml:space="preserve"> d.lgs. 36/2023, </w:t>
      </w:r>
    </w:p>
    <w:p w14:paraId="5E5215BD" w14:textId="77777777" w:rsidR="00BC28F8" w:rsidRDefault="00000000">
      <w:pPr>
        <w:pBdr>
          <w:top w:val="nil"/>
          <w:left w:val="nil"/>
          <w:bottom w:val="nil"/>
          <w:right w:val="nil"/>
          <w:between w:val="nil"/>
        </w:pBdr>
        <w:spacing w:before="280" w:after="280"/>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DICHIARA</w:t>
      </w:r>
    </w:p>
    <w:p w14:paraId="0E18EEEC" w14:textId="77777777" w:rsidR="00BC28F8" w:rsidRDefault="00000000">
      <w:pPr>
        <w:pBdr>
          <w:top w:val="nil"/>
          <w:left w:val="nil"/>
          <w:bottom w:val="nil"/>
          <w:right w:val="nil"/>
          <w:between w:val="nil"/>
        </w:pBdr>
        <w:spacing w:before="280" w:after="280"/>
        <w:rPr>
          <w:rFonts w:ascii="Times New Roman" w:eastAsia="Times New Roman" w:hAnsi="Times New Roman" w:cs="Times New Roman"/>
          <w:color w:val="000000"/>
          <w:sz w:val="24"/>
          <w:szCs w:val="24"/>
        </w:rPr>
      </w:pPr>
      <w:r>
        <w:rPr>
          <w:rFonts w:ascii="Cardo" w:eastAsia="Cardo" w:hAnsi="Cardo" w:cs="Cardo"/>
          <w:b/>
          <w:color w:val="000000"/>
          <w:sz w:val="24"/>
          <w:szCs w:val="24"/>
        </w:rPr>
        <w:t>(eventuale, non compilare se l’ipotesi non sussiste) →</w:t>
      </w:r>
    </w:p>
    <w:p w14:paraId="6D927F7D" w14:textId="77777777" w:rsidR="00BC28F8" w:rsidRDefault="00000000">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che l’operatore economico, versando in una delle situazioni di cui all’articolo 94 (a eccezione del comma 6) o dell’art. 95 (a eccezione del comma 2) del d.lgs. 36/2023, ossia </w:t>
      </w:r>
      <w:r>
        <w:rPr>
          <w:rFonts w:ascii="Times New Roman" w:eastAsia="Times New Roman" w:hAnsi="Times New Roman" w:cs="Times New Roman"/>
          <w:b/>
          <w:i/>
          <w:color w:val="000000"/>
          <w:sz w:val="24"/>
          <w:szCs w:val="24"/>
        </w:rPr>
        <w:t>(indicare la circostanza che genererebbe una ipotesi di esclusione</w:t>
      </w:r>
      <w:r>
        <w:rPr>
          <w:rFonts w:ascii="Times New Roman" w:eastAsia="Times New Roman" w:hAnsi="Times New Roman" w:cs="Times New Roman"/>
          <w:i/>
          <w:color w:val="000000"/>
          <w:sz w:val="24"/>
          <w:szCs w:val="24"/>
        </w:rPr>
        <w:t>)</w:t>
      </w:r>
      <w:r>
        <w:rPr>
          <w:rFonts w:ascii="Times New Roman" w:eastAsia="Times New Roman" w:hAnsi="Times New Roman" w:cs="Times New Roman"/>
          <w:color w:val="000000"/>
          <w:sz w:val="24"/>
          <w:szCs w:val="24"/>
        </w:rPr>
        <w:t xml:space="preserve"> _________________:</w:t>
      </w:r>
    </w:p>
    <w:p w14:paraId="2831E19D" w14:textId="77777777" w:rsidR="00BC28F8" w:rsidRDefault="00000000">
      <w:pPr>
        <w:numPr>
          <w:ilvl w:val="0"/>
          <w:numId w:val="2"/>
        </w:numPr>
        <w:pBdr>
          <w:top w:val="nil"/>
          <w:left w:val="nil"/>
          <w:bottom w:val="nil"/>
          <w:right w:val="nil"/>
          <w:between w:val="nil"/>
        </w:pBdr>
        <w:spacing w:before="280"/>
        <w:jc w:val="both"/>
        <w:rPr>
          <w:color w:val="000000"/>
        </w:rPr>
      </w:pPr>
      <w:r>
        <w:rPr>
          <w:rFonts w:ascii="Arial Unicode MS" w:eastAsia="Arial Unicode MS" w:hAnsi="Arial Unicode MS" w:cs="Arial Unicode MS"/>
          <w:color w:val="000000"/>
          <w:sz w:val="24"/>
          <w:szCs w:val="24"/>
        </w:rPr>
        <w:t>☐</w:t>
      </w:r>
      <w:r>
        <w:rPr>
          <w:rFonts w:ascii="Times New Roman" w:eastAsia="Times New Roman" w:hAnsi="Times New Roman" w:cs="Times New Roman"/>
          <w:color w:val="000000"/>
          <w:sz w:val="24"/>
          <w:szCs w:val="24"/>
        </w:rPr>
        <w:t xml:space="preserve"> ha adottato, ai sensi del comma 6 dell’art. 96 del Codice dei Contratti, le seguenti misure di self-</w:t>
      </w:r>
      <w:proofErr w:type="spellStart"/>
      <w:r>
        <w:rPr>
          <w:rFonts w:ascii="Times New Roman" w:eastAsia="Times New Roman" w:hAnsi="Times New Roman" w:cs="Times New Roman"/>
          <w:color w:val="000000"/>
          <w:sz w:val="24"/>
          <w:szCs w:val="24"/>
        </w:rPr>
        <w:t>cleaning</w:t>
      </w:r>
      <w:proofErr w:type="spellEnd"/>
      <w:r>
        <w:rPr>
          <w:rFonts w:ascii="Times New Roman" w:eastAsia="Times New Roman" w:hAnsi="Times New Roman" w:cs="Times New Roman"/>
          <w:color w:val="000000"/>
          <w:sz w:val="24"/>
          <w:szCs w:val="24"/>
        </w:rPr>
        <w:t xml:space="preserve"> ______________________________________________________  </w:t>
      </w:r>
    </w:p>
    <w:p w14:paraId="1CA8F99D" w14:textId="77777777" w:rsidR="00BC28F8" w:rsidRDefault="00000000">
      <w:pPr>
        <w:numPr>
          <w:ilvl w:val="0"/>
          <w:numId w:val="2"/>
        </w:numPr>
        <w:pBdr>
          <w:top w:val="nil"/>
          <w:left w:val="nil"/>
          <w:bottom w:val="nil"/>
          <w:right w:val="nil"/>
          <w:between w:val="nil"/>
        </w:pBdr>
        <w:spacing w:after="280"/>
        <w:jc w:val="both"/>
        <w:rPr>
          <w:color w:val="000000"/>
        </w:rPr>
      </w:pPr>
      <w:r>
        <w:rPr>
          <w:rFonts w:ascii="Cardo" w:eastAsia="Cardo" w:hAnsi="Cardo" w:cs="Cardo"/>
          <w:i/>
          <w:color w:val="000000"/>
          <w:sz w:val="24"/>
          <w:szCs w:val="24"/>
        </w:rPr>
        <w:t>(N.B. → l’operatore economico dimostra di aver risarcito o di essersi impegnato a risarcire qualunque danno causato dal reato o dall’illecito, di aver chiarito i fatti e le circostanze in modo globale collaborando attivamente con le autorità investigative e di aver adottato provvedimenti concreti di carattere tecnico, organizzativo e relativi al personale idonei a prevenire ulteriori reati o illeciti)</w:t>
      </w:r>
      <w:r>
        <w:rPr>
          <w:rFonts w:ascii="Times New Roman" w:eastAsia="Times New Roman" w:hAnsi="Times New Roman" w:cs="Times New Roman"/>
          <w:color w:val="000000"/>
          <w:sz w:val="24"/>
          <w:szCs w:val="24"/>
        </w:rPr>
        <w:t>;</w:t>
      </w:r>
    </w:p>
    <w:p w14:paraId="197CAAA5" w14:textId="77777777" w:rsidR="00BC28F8" w:rsidRDefault="00000000">
      <w:pPr>
        <w:pBdr>
          <w:top w:val="nil"/>
          <w:left w:val="nil"/>
          <w:bottom w:val="nil"/>
          <w:right w:val="nil"/>
          <w:between w:val="nil"/>
        </w:pBdr>
        <w:spacing w:before="280" w:after="280"/>
        <w:rPr>
          <w:rFonts w:ascii="Times New Roman" w:eastAsia="Times New Roman" w:hAnsi="Times New Roman" w:cs="Times New Roman"/>
          <w:color w:val="000000"/>
          <w:sz w:val="24"/>
          <w:szCs w:val="24"/>
        </w:rPr>
      </w:pPr>
      <w:r>
        <w:rPr>
          <w:rFonts w:ascii="Times New Roman" w:eastAsia="Times New Roman" w:hAnsi="Times New Roman" w:cs="Times New Roman"/>
          <w:i/>
          <w:color w:val="000000"/>
          <w:sz w:val="24"/>
          <w:szCs w:val="24"/>
        </w:rPr>
        <w:t>oppure</w:t>
      </w:r>
    </w:p>
    <w:p w14:paraId="5EAB2EAB" w14:textId="77777777" w:rsidR="00BC28F8" w:rsidRDefault="00000000">
      <w:pPr>
        <w:numPr>
          <w:ilvl w:val="0"/>
          <w:numId w:val="3"/>
        </w:numPr>
        <w:pBdr>
          <w:top w:val="nil"/>
          <w:left w:val="nil"/>
          <w:bottom w:val="nil"/>
          <w:right w:val="nil"/>
          <w:between w:val="nil"/>
        </w:pBdr>
        <w:spacing w:before="280" w:after="280"/>
        <w:jc w:val="both"/>
        <w:rPr>
          <w:color w:val="000000"/>
        </w:rPr>
      </w:pPr>
      <w:r>
        <w:rPr>
          <w:rFonts w:ascii="Arial Unicode MS" w:eastAsia="Arial Unicode MS" w:hAnsi="Arial Unicode MS" w:cs="Arial Unicode MS"/>
          <w:color w:val="000000"/>
          <w:sz w:val="24"/>
          <w:szCs w:val="24"/>
        </w:rPr>
        <w:t>☐</w:t>
      </w:r>
      <w:r>
        <w:rPr>
          <w:rFonts w:ascii="Times New Roman" w:eastAsia="Times New Roman" w:hAnsi="Times New Roman" w:cs="Times New Roman"/>
          <w:color w:val="000000"/>
          <w:sz w:val="24"/>
          <w:szCs w:val="24"/>
        </w:rPr>
        <w:t xml:space="preserve"> di NON aver potuto adottare misure di self-</w:t>
      </w:r>
      <w:proofErr w:type="spellStart"/>
      <w:r>
        <w:rPr>
          <w:rFonts w:ascii="Times New Roman" w:eastAsia="Times New Roman" w:hAnsi="Times New Roman" w:cs="Times New Roman"/>
          <w:color w:val="000000"/>
          <w:sz w:val="24"/>
          <w:szCs w:val="24"/>
        </w:rPr>
        <w:t>cleaning</w:t>
      </w:r>
      <w:proofErr w:type="spellEnd"/>
      <w:r>
        <w:rPr>
          <w:rFonts w:ascii="Times New Roman" w:eastAsia="Times New Roman" w:hAnsi="Times New Roman" w:cs="Times New Roman"/>
          <w:color w:val="000000"/>
          <w:sz w:val="24"/>
          <w:szCs w:val="24"/>
        </w:rPr>
        <w:t xml:space="preserve"> prima della richiesta di iscrizione in quanto ______________ e si impegna sin da ora </w:t>
      </w:r>
      <w:proofErr w:type="gramStart"/>
      <w:r>
        <w:rPr>
          <w:rFonts w:ascii="Times New Roman" w:eastAsia="Times New Roman" w:hAnsi="Times New Roman" w:cs="Times New Roman"/>
          <w:color w:val="000000"/>
          <w:sz w:val="24"/>
          <w:szCs w:val="24"/>
        </w:rPr>
        <w:t>ad</w:t>
      </w:r>
      <w:proofErr w:type="gramEnd"/>
      <w:r>
        <w:rPr>
          <w:rFonts w:ascii="Times New Roman" w:eastAsia="Times New Roman" w:hAnsi="Times New Roman" w:cs="Times New Roman"/>
          <w:color w:val="000000"/>
          <w:sz w:val="24"/>
          <w:szCs w:val="24"/>
        </w:rPr>
        <w:t xml:space="preserve"> adottare </w:t>
      </w:r>
      <w:proofErr w:type="gramStart"/>
      <w:r>
        <w:rPr>
          <w:rFonts w:ascii="Times New Roman" w:eastAsia="Times New Roman" w:hAnsi="Times New Roman" w:cs="Times New Roman"/>
          <w:color w:val="000000"/>
          <w:sz w:val="24"/>
          <w:szCs w:val="24"/>
        </w:rPr>
        <w:t>le  misure</w:t>
      </w:r>
      <w:proofErr w:type="gramEnd"/>
      <w:r>
        <w:rPr>
          <w:rFonts w:ascii="Times New Roman" w:eastAsia="Times New Roman" w:hAnsi="Times New Roman" w:cs="Times New Roman"/>
          <w:color w:val="000000"/>
          <w:sz w:val="24"/>
          <w:szCs w:val="24"/>
        </w:rPr>
        <w:t xml:space="preserve"> correttive di cui comma 6 dell’art. 96 del Codice dei Contratti entro il termine di conclusione della procedura comunicandole tempestivamente alla stazione appaltante.</w:t>
      </w:r>
    </w:p>
    <w:tbl>
      <w:tblPr>
        <w:tblStyle w:val="a4"/>
        <w:tblW w:w="2917" w:type="dxa"/>
        <w:tblInd w:w="-15" w:type="dxa"/>
        <w:tblLayout w:type="fixed"/>
        <w:tblLook w:val="0000" w:firstRow="0" w:lastRow="0" w:firstColumn="0" w:lastColumn="0" w:noHBand="0" w:noVBand="0"/>
      </w:tblPr>
      <w:tblGrid>
        <w:gridCol w:w="2917"/>
      </w:tblGrid>
      <w:tr w:rsidR="00BC28F8" w14:paraId="3553A3FB" w14:textId="77777777">
        <w:tc>
          <w:tcPr>
            <w:tcW w:w="2917" w:type="dxa"/>
            <w:vAlign w:val="center"/>
          </w:tcPr>
          <w:p w14:paraId="682A2ED6" w14:textId="77777777" w:rsidR="00BC28F8" w:rsidRDefault="00000000">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PARTE IV</w:t>
            </w:r>
            <w:r>
              <w:rPr>
                <w:rFonts w:ascii="Times New Roman" w:eastAsia="Times New Roman" w:hAnsi="Times New Roman" w:cs="Times New Roman"/>
                <w:color w:val="000000"/>
                <w:sz w:val="24"/>
                <w:szCs w:val="24"/>
              </w:rPr>
              <w:br/>
            </w:r>
            <w:r>
              <w:rPr>
                <w:rFonts w:ascii="Times New Roman" w:eastAsia="Times New Roman" w:hAnsi="Times New Roman" w:cs="Times New Roman"/>
                <w:b/>
                <w:color w:val="000000"/>
                <w:sz w:val="24"/>
                <w:szCs w:val="24"/>
              </w:rPr>
              <w:t>Requisiti di ordine speciale </w:t>
            </w:r>
            <w:r>
              <w:rPr>
                <w:rFonts w:ascii="Times New Roman" w:eastAsia="Times New Roman" w:hAnsi="Times New Roman" w:cs="Times New Roman"/>
                <w:color w:val="000000"/>
                <w:sz w:val="24"/>
                <w:szCs w:val="24"/>
              </w:rPr>
              <w:br/>
            </w:r>
            <w:r>
              <w:rPr>
                <w:rFonts w:ascii="Times New Roman" w:eastAsia="Times New Roman" w:hAnsi="Times New Roman" w:cs="Times New Roman"/>
                <w:i/>
                <w:color w:val="000000"/>
                <w:sz w:val="24"/>
                <w:szCs w:val="24"/>
              </w:rPr>
              <w:t>(art. 100 d.lgs. 36/2023)</w:t>
            </w:r>
          </w:p>
        </w:tc>
      </w:tr>
    </w:tbl>
    <w:p w14:paraId="64C69EA9" w14:textId="77777777" w:rsidR="00BC28F8" w:rsidRDefault="00000000">
      <w:pPr>
        <w:pBdr>
          <w:top w:val="nil"/>
          <w:left w:val="nil"/>
          <w:bottom w:val="nil"/>
          <w:right w:val="nil"/>
          <w:between w:val="nil"/>
        </w:pBdr>
        <w:spacing w:before="280" w:after="2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In ordine ai requisiti di cui all’art. 100 del d.lgs. 36/2023, </w:t>
      </w:r>
    </w:p>
    <w:p w14:paraId="32C1A85D" w14:textId="77777777" w:rsidR="00BC28F8" w:rsidRDefault="00000000">
      <w:pPr>
        <w:pBdr>
          <w:top w:val="nil"/>
          <w:left w:val="nil"/>
          <w:bottom w:val="nil"/>
          <w:right w:val="nil"/>
          <w:between w:val="nil"/>
        </w:pBdr>
        <w:spacing w:before="280" w:after="280"/>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DICHIARA</w:t>
      </w:r>
    </w:p>
    <w:p w14:paraId="4A64D200" w14:textId="77777777" w:rsidR="00BC28F8" w:rsidRDefault="00000000">
      <w:pPr>
        <w:pBdr>
          <w:top w:val="nil"/>
          <w:left w:val="nil"/>
          <w:bottom w:val="nil"/>
          <w:right w:val="nil"/>
          <w:between w:val="nil"/>
        </w:pBdr>
        <w:spacing w:before="280" w:after="280"/>
        <w:jc w:val="both"/>
        <w:rPr>
          <w:rFonts w:ascii="Times New Roman" w:eastAsia="Times New Roman" w:hAnsi="Times New Roman" w:cs="Times New Roman"/>
          <w:color w:val="000000"/>
        </w:rPr>
      </w:pPr>
      <w:r>
        <w:rPr>
          <w:rFonts w:ascii="Times New Roman" w:eastAsia="Times New Roman" w:hAnsi="Times New Roman" w:cs="Times New Roman"/>
          <w:color w:val="000000"/>
          <w:sz w:val="24"/>
          <w:szCs w:val="24"/>
        </w:rPr>
        <w:t>di possedere i requisiti di idoneità professionale, capacità economico-finanziaria e tecnico-professionale richiesti dalla Stazione Appaltante per l’iscrizione all’Elenco nelle categorie e per le fasce di importo selezionate sul portale.</w:t>
      </w:r>
    </w:p>
    <w:p w14:paraId="18D91827" w14:textId="77777777" w:rsidR="00BC28F8" w:rsidRDefault="00000000">
      <w:pPr>
        <w:numPr>
          <w:ilvl w:val="0"/>
          <w:numId w:val="1"/>
        </w:numPr>
        <w:pBdr>
          <w:top w:val="nil"/>
          <w:left w:val="nil"/>
          <w:bottom w:val="nil"/>
          <w:right w:val="nil"/>
          <w:between w:val="nil"/>
        </w:pBdr>
        <w:spacing w:before="280" w:after="280"/>
        <w:jc w:val="both"/>
        <w:rPr>
          <w:color w:val="000000"/>
          <w:sz w:val="24"/>
          <w:szCs w:val="24"/>
        </w:rPr>
      </w:pPr>
      <w:r>
        <w:rPr>
          <w:rFonts w:ascii="Times New Roman" w:eastAsia="Times New Roman" w:hAnsi="Times New Roman" w:cs="Times New Roman"/>
          <w:b/>
          <w:i/>
          <w:color w:val="000000"/>
          <w:sz w:val="24"/>
          <w:szCs w:val="24"/>
        </w:rPr>
        <w:t>A tal fine l’operatore in fase di presentazione dell’istanza (automaticamente generata dal portale) dovrà selezionare le categorie e tutte le fasce di importo per le quali intende essere invitato alle procedure.</w:t>
      </w:r>
    </w:p>
    <w:p w14:paraId="5B8054F3" w14:textId="77777777" w:rsidR="00BC28F8" w:rsidRDefault="00000000">
      <w:pPr>
        <w:pBdr>
          <w:top w:val="nil"/>
          <w:left w:val="nil"/>
          <w:bottom w:val="nil"/>
          <w:right w:val="nil"/>
          <w:between w:val="nil"/>
        </w:pBdr>
        <w:spacing w:before="280" w:after="2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In particolare, dichiara:</w:t>
      </w:r>
    </w:p>
    <w:p w14:paraId="6547E4BD" w14:textId="77777777" w:rsidR="00BC28F8" w:rsidRDefault="00000000">
      <w:pPr>
        <w:numPr>
          <w:ilvl w:val="1"/>
          <w:numId w:val="2"/>
        </w:numPr>
        <w:pBdr>
          <w:top w:val="nil"/>
          <w:left w:val="nil"/>
          <w:bottom w:val="nil"/>
          <w:right w:val="nil"/>
          <w:between w:val="nil"/>
        </w:pBdr>
        <w:spacing w:before="280" w:after="280"/>
        <w:rPr>
          <w:color w:val="000000"/>
          <w:sz w:val="24"/>
          <w:szCs w:val="24"/>
        </w:rPr>
      </w:pPr>
      <w:r>
        <w:rPr>
          <w:rFonts w:ascii="Times New Roman" w:eastAsia="Times New Roman" w:hAnsi="Times New Roman" w:cs="Times New Roman"/>
          <w:b/>
          <w:color w:val="000000"/>
          <w:sz w:val="24"/>
          <w:szCs w:val="24"/>
        </w:rPr>
        <w:t>quanto al REQUISITO DI IDONEITÀ PROFESSIONALE:</w:t>
      </w:r>
    </w:p>
    <w:p w14:paraId="121F072C" w14:textId="77777777" w:rsidR="00BC28F8" w:rsidRDefault="00000000">
      <w:pPr>
        <w:pBdr>
          <w:top w:val="nil"/>
          <w:left w:val="nil"/>
          <w:bottom w:val="nil"/>
          <w:right w:val="nil"/>
          <w:between w:val="nil"/>
        </w:pBdr>
        <w:spacing w:before="280" w:after="280"/>
        <w:rPr>
          <w:rFonts w:ascii="Times New Roman" w:eastAsia="Times New Roman" w:hAnsi="Times New Roman" w:cs="Times New Roman"/>
          <w:color w:val="000000"/>
          <w:sz w:val="24"/>
          <w:szCs w:val="24"/>
        </w:rPr>
      </w:pPr>
      <w:r>
        <w:rPr>
          <w:rFonts w:ascii="Arial Unicode MS" w:eastAsia="Arial Unicode MS" w:hAnsi="Arial Unicode MS" w:cs="Arial Unicode MS"/>
          <w:color w:val="000000"/>
          <w:sz w:val="24"/>
          <w:szCs w:val="24"/>
        </w:rPr>
        <w:t>☐</w:t>
      </w:r>
      <w:r>
        <w:rPr>
          <w:rFonts w:ascii="Times New Roman" w:eastAsia="Times New Roman" w:hAnsi="Times New Roman" w:cs="Times New Roman"/>
          <w:color w:val="000000"/>
          <w:sz w:val="24"/>
          <w:szCs w:val="24"/>
        </w:rPr>
        <w:t xml:space="preserve"> DI ESSERE in possesso dei requisiti del decreto del Ministero delle Infrastrutture e dei Trasporti n. 263/2016;</w:t>
      </w:r>
    </w:p>
    <w:p w14:paraId="4B62D4A9" w14:textId="77777777" w:rsidR="00BC28F8" w:rsidRDefault="00000000">
      <w:pPr>
        <w:pBdr>
          <w:top w:val="nil"/>
          <w:left w:val="nil"/>
          <w:bottom w:val="nil"/>
          <w:right w:val="nil"/>
          <w:between w:val="nil"/>
        </w:pBdr>
        <w:spacing w:before="280" w:after="280"/>
        <w:rPr>
          <w:rFonts w:ascii="Times New Roman" w:eastAsia="Times New Roman" w:hAnsi="Times New Roman" w:cs="Times New Roman"/>
          <w:color w:val="000000"/>
          <w:sz w:val="24"/>
          <w:szCs w:val="24"/>
        </w:rPr>
      </w:pPr>
      <w:r>
        <w:rPr>
          <w:rFonts w:ascii="Arial Unicode MS" w:eastAsia="Arial Unicode MS" w:hAnsi="Arial Unicode MS" w:cs="Arial Unicode MS"/>
          <w:color w:val="000000"/>
          <w:sz w:val="24"/>
          <w:szCs w:val="24"/>
        </w:rPr>
        <w:t xml:space="preserve">☐ </w:t>
      </w:r>
      <w:r>
        <w:rPr>
          <w:rFonts w:ascii="Times New Roman" w:eastAsia="Times New Roman" w:hAnsi="Times New Roman" w:cs="Times New Roman"/>
          <w:i/>
          <w:color w:val="000000"/>
          <w:sz w:val="24"/>
          <w:szCs w:val="24"/>
        </w:rPr>
        <w:t>per le società</w:t>
      </w:r>
      <w:r>
        <w:rPr>
          <w:rFonts w:ascii="Quattrocento Sans" w:eastAsia="Quattrocento Sans" w:hAnsi="Quattrocento Sans" w:cs="Quattrocento Sans"/>
          <w:i/>
          <w:color w:val="000000"/>
          <w:sz w:val="24"/>
          <w:szCs w:val="24"/>
        </w:rPr>
        <w:t xml:space="preserve"> </w:t>
      </w:r>
      <w:r>
        <w:rPr>
          <w:rFonts w:ascii="Times New Roman" w:eastAsia="Times New Roman" w:hAnsi="Times New Roman" w:cs="Times New Roman"/>
          <w:color w:val="000000"/>
          <w:sz w:val="24"/>
          <w:szCs w:val="24"/>
        </w:rPr>
        <w:t>DI ESSERE iscritto alla CCIAA per un’attività coerente a quella oggetto della classe merceologica per la quale si richiede l’iscrizione, con i seguenti dati:</w:t>
      </w:r>
    </w:p>
    <w:tbl>
      <w:tblPr>
        <w:tblStyle w:val="a5"/>
        <w:tblW w:w="7722" w:type="dxa"/>
        <w:tblInd w:w="-15" w:type="dxa"/>
        <w:tblLayout w:type="fixed"/>
        <w:tblLook w:val="0000" w:firstRow="0" w:lastRow="0" w:firstColumn="0" w:lastColumn="0" w:noHBand="0" w:noVBand="0"/>
      </w:tblPr>
      <w:tblGrid>
        <w:gridCol w:w="5475"/>
        <w:gridCol w:w="66"/>
        <w:gridCol w:w="2100"/>
        <w:gridCol w:w="81"/>
      </w:tblGrid>
      <w:tr w:rsidR="00BC28F8" w14:paraId="2DF8E27F" w14:textId="77777777">
        <w:tc>
          <w:tcPr>
            <w:tcW w:w="5475" w:type="dxa"/>
            <w:vAlign w:val="center"/>
          </w:tcPr>
          <w:p w14:paraId="298541A5" w14:textId="77777777" w:rsidR="00BC28F8" w:rsidRDefault="00000000">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Provincia di iscrizione:  </w:t>
            </w:r>
          </w:p>
        </w:tc>
        <w:tc>
          <w:tcPr>
            <w:tcW w:w="66" w:type="dxa"/>
            <w:vAlign w:val="center"/>
          </w:tcPr>
          <w:p w14:paraId="78342025" w14:textId="77777777" w:rsidR="00BC28F8" w:rsidRDefault="00BC28F8">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Bari</w:t>
            </w:r>
          </w:p>
        </w:tc>
        <w:tc>
          <w:tcPr>
            <w:tcW w:w="2100" w:type="dxa"/>
            <w:vAlign w:val="center"/>
          </w:tcPr>
          <w:p w14:paraId="02C2170B" w14:textId="77777777" w:rsidR="00BC28F8" w:rsidRDefault="00000000">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numero di iscrizione:</w:t>
            </w:r>
          </w:p>
        </w:tc>
        <w:tc>
          <w:tcPr>
            <w:tcW w:w="81" w:type="dxa"/>
            <w:vAlign w:val="center"/>
          </w:tcPr>
          <w:p w14:paraId="6AFAAE2D" w14:textId="77777777" w:rsidR="00BC28F8" w:rsidRDefault="00BC28F8">
            <w:pPr>
              <w:pBdr>
                <w:top w:val="nil"/>
                <w:left w:val="nil"/>
                <w:bottom w:val="nil"/>
                <w:right w:val="nil"/>
                <w:between w:val="nil"/>
              </w:pBd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01234560981</w:t>
            </w:r>
          </w:p>
        </w:tc>
      </w:tr>
    </w:tbl>
    <w:p w14:paraId="4015ED24" w14:textId="77777777" w:rsidR="00BC28F8" w:rsidRDefault="00BC28F8">
      <w:pPr>
        <w:pBdr>
          <w:top w:val="nil"/>
          <w:left w:val="nil"/>
          <w:bottom w:val="nil"/>
          <w:right w:val="nil"/>
          <w:between w:val="nil"/>
        </w:pBdr>
        <w:rPr>
          <w:rFonts w:ascii="Quattrocento Sans" w:eastAsia="Quattrocento Sans" w:hAnsi="Quattrocento Sans" w:cs="Quattrocento Sans"/>
          <w:color w:val="000000"/>
          <w:sz w:val="24"/>
          <w:szCs w:val="24"/>
        </w:rPr>
      </w:pPr>
    </w:p>
    <w:p w14:paraId="2437511A" w14:textId="6CE0E8AF" w:rsidR="00BC28F8" w:rsidRDefault="00000000">
      <w:pPr>
        <w:pBdr>
          <w:top w:val="nil"/>
          <w:left w:val="nil"/>
          <w:bottom w:val="nil"/>
          <w:right w:val="nil"/>
          <w:between w:val="nil"/>
        </w:pBdr>
        <w:rPr>
          <w:rFonts w:ascii="Times New Roman" w:eastAsia="Times New Roman" w:hAnsi="Times New Roman" w:cs="Times New Roman"/>
          <w:color w:val="000000"/>
          <w:sz w:val="24"/>
          <w:szCs w:val="24"/>
        </w:rPr>
      </w:pPr>
      <w:r>
        <w:rPr>
          <w:rFonts w:ascii="Arial Unicode MS" w:eastAsia="Arial Unicode MS" w:hAnsi="Arial Unicode MS" w:cs="Arial Unicode MS"/>
          <w:color w:val="000000"/>
          <w:sz w:val="24"/>
          <w:szCs w:val="24"/>
        </w:rPr>
        <w:t>☐</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i/>
          <w:color w:val="000000"/>
          <w:sz w:val="24"/>
          <w:szCs w:val="24"/>
        </w:rPr>
        <w:t>per i professionisti singoli</w:t>
      </w:r>
      <w:r>
        <w:rPr>
          <w:rFonts w:ascii="Times New Roman" w:eastAsia="Times New Roman" w:hAnsi="Times New Roman" w:cs="Times New Roman"/>
          <w:color w:val="000000"/>
          <w:sz w:val="24"/>
          <w:szCs w:val="24"/>
        </w:rPr>
        <w:t xml:space="preserve"> DI ESSERE abilitato alla professione …………</w:t>
      </w:r>
      <w:proofErr w:type="gramStart"/>
      <w:r>
        <w:rPr>
          <w:rFonts w:ascii="Times New Roman" w:eastAsia="Times New Roman" w:hAnsi="Times New Roman" w:cs="Times New Roman"/>
          <w:color w:val="000000"/>
          <w:sz w:val="24"/>
          <w:szCs w:val="24"/>
        </w:rPr>
        <w:t>…….</w:t>
      </w:r>
      <w:proofErr w:type="gramEnd"/>
      <w:r>
        <w:rPr>
          <w:rFonts w:ascii="Times New Roman" w:eastAsia="Times New Roman" w:hAnsi="Times New Roman" w:cs="Times New Roman"/>
          <w:color w:val="000000"/>
          <w:sz w:val="24"/>
          <w:szCs w:val="24"/>
        </w:rPr>
        <w:t>. iscritto all'albo degli …………………...della provincia di ………………</w:t>
      </w:r>
      <w:proofErr w:type="gramStart"/>
      <w:r>
        <w:rPr>
          <w:rFonts w:ascii="Times New Roman" w:eastAsia="Times New Roman" w:hAnsi="Times New Roman" w:cs="Times New Roman"/>
          <w:color w:val="000000"/>
          <w:sz w:val="24"/>
          <w:szCs w:val="24"/>
        </w:rPr>
        <w:t>…….</w:t>
      </w:r>
      <w:proofErr w:type="gramEnd"/>
      <w:r>
        <w:rPr>
          <w:rFonts w:ascii="Times New Roman" w:eastAsia="Times New Roman" w:hAnsi="Times New Roman" w:cs="Times New Roman"/>
          <w:color w:val="000000"/>
          <w:sz w:val="24"/>
          <w:szCs w:val="24"/>
        </w:rPr>
        <w:t>. con il numero</w:t>
      </w:r>
      <w:r w:rsidR="00DB05B3">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w:t>
      </w:r>
    </w:p>
    <w:p w14:paraId="792F0FCF" w14:textId="77777777" w:rsidR="00BC28F8" w:rsidRDefault="00BC28F8">
      <w:pPr>
        <w:pBdr>
          <w:top w:val="nil"/>
          <w:left w:val="nil"/>
          <w:bottom w:val="nil"/>
          <w:right w:val="nil"/>
          <w:between w:val="nil"/>
        </w:pBdr>
        <w:rPr>
          <w:rFonts w:ascii="Times New Roman" w:eastAsia="Times New Roman" w:hAnsi="Times New Roman" w:cs="Times New Roman"/>
          <w:color w:val="000000"/>
          <w:sz w:val="24"/>
          <w:szCs w:val="24"/>
        </w:rPr>
      </w:pPr>
    </w:p>
    <w:p w14:paraId="1D7E6F56" w14:textId="77777777" w:rsidR="00BC28F8" w:rsidRDefault="00000000">
      <w:pPr>
        <w:pBdr>
          <w:top w:val="nil"/>
          <w:left w:val="nil"/>
          <w:bottom w:val="nil"/>
          <w:right w:val="nil"/>
          <w:between w:val="nil"/>
        </w:pBdr>
        <w:jc w:val="both"/>
        <w:rPr>
          <w:rFonts w:ascii="Times New Roman" w:eastAsia="Times New Roman" w:hAnsi="Times New Roman" w:cs="Times New Roman"/>
          <w:color w:val="000000"/>
          <w:sz w:val="24"/>
          <w:szCs w:val="24"/>
        </w:rPr>
      </w:pPr>
      <w:r>
        <w:rPr>
          <w:rFonts w:ascii="Arial Unicode MS" w:eastAsia="Arial Unicode MS" w:hAnsi="Arial Unicode MS" w:cs="Arial Unicode MS"/>
          <w:color w:val="000000"/>
          <w:sz w:val="24"/>
          <w:szCs w:val="24"/>
        </w:rPr>
        <w:t xml:space="preserve">☐ </w:t>
      </w:r>
      <w:r>
        <w:rPr>
          <w:rFonts w:ascii="Times New Roman" w:eastAsia="Times New Roman" w:hAnsi="Times New Roman" w:cs="Times New Roman"/>
          <w:i/>
          <w:color w:val="000000"/>
          <w:sz w:val="24"/>
          <w:szCs w:val="24"/>
        </w:rPr>
        <w:t>(nel caso di incarichi di coordinatore per la sicurezza in fase di progettazione e di esecuzione</w:t>
      </w:r>
      <w:r>
        <w:rPr>
          <w:rFonts w:ascii="Times New Roman" w:eastAsia="Times New Roman" w:hAnsi="Times New Roman" w:cs="Times New Roman"/>
          <w:color w:val="000000"/>
          <w:sz w:val="24"/>
          <w:szCs w:val="24"/>
        </w:rPr>
        <w:t>) DI ESSERE in possesso dei requisiti, attestazioni e/o certificazioni previste dall’art. 98 del testo Unico sulla sicurezza d.lgs. n.81 del 9 aprile 2008(depennare se non di interesse);</w:t>
      </w:r>
    </w:p>
    <w:p w14:paraId="168208E4" w14:textId="77777777" w:rsidR="00BC28F8" w:rsidRDefault="00BC28F8">
      <w:pPr>
        <w:pBdr>
          <w:top w:val="nil"/>
          <w:left w:val="nil"/>
          <w:bottom w:val="nil"/>
          <w:right w:val="nil"/>
          <w:between w:val="nil"/>
        </w:pBdr>
        <w:jc w:val="both"/>
        <w:rPr>
          <w:rFonts w:ascii="Times New Roman" w:eastAsia="Times New Roman" w:hAnsi="Times New Roman" w:cs="Times New Roman"/>
          <w:color w:val="000000"/>
          <w:sz w:val="24"/>
          <w:szCs w:val="24"/>
        </w:rPr>
      </w:pPr>
    </w:p>
    <w:p w14:paraId="159BD3B8" w14:textId="77777777" w:rsidR="00BC28F8" w:rsidRDefault="00000000">
      <w:pPr>
        <w:pBdr>
          <w:top w:val="nil"/>
          <w:left w:val="nil"/>
          <w:bottom w:val="nil"/>
          <w:right w:val="nil"/>
          <w:between w:val="nil"/>
        </w:pBdr>
        <w:jc w:val="both"/>
        <w:rPr>
          <w:rFonts w:ascii="Times New Roman" w:eastAsia="Times New Roman" w:hAnsi="Times New Roman" w:cs="Times New Roman"/>
          <w:color w:val="000000"/>
          <w:sz w:val="24"/>
          <w:szCs w:val="24"/>
        </w:rPr>
      </w:pPr>
      <w:r>
        <w:rPr>
          <w:rFonts w:ascii="Arial Unicode MS" w:eastAsia="Arial Unicode MS" w:hAnsi="Arial Unicode MS" w:cs="Arial Unicode MS"/>
          <w:color w:val="000000"/>
          <w:sz w:val="24"/>
          <w:szCs w:val="24"/>
        </w:rPr>
        <w:t>☐</w:t>
      </w:r>
      <w:r>
        <w:rPr>
          <w:rFonts w:ascii="Times New Roman" w:eastAsia="Times New Roman" w:hAnsi="Times New Roman" w:cs="Times New Roman"/>
          <w:color w:val="000000"/>
          <w:sz w:val="24"/>
          <w:szCs w:val="24"/>
        </w:rPr>
        <w:t>DI ESSERE in possesso, per l’esercizio degli incarichi per i quali si chiede l’iscrizione (</w:t>
      </w:r>
      <w:r>
        <w:rPr>
          <w:rFonts w:ascii="Times New Roman" w:eastAsia="Times New Roman" w:hAnsi="Times New Roman" w:cs="Times New Roman"/>
          <w:i/>
          <w:color w:val="000000"/>
          <w:sz w:val="24"/>
          <w:szCs w:val="24"/>
        </w:rPr>
        <w:t>da specificare</w:t>
      </w:r>
      <w:r>
        <w:rPr>
          <w:rFonts w:ascii="Times New Roman" w:eastAsia="Times New Roman" w:hAnsi="Times New Roman" w:cs="Times New Roman"/>
          <w:color w:val="000000"/>
          <w:sz w:val="24"/>
          <w:szCs w:val="24"/>
        </w:rPr>
        <w:t>), delle seguenti autorizzazioni, abilitazioni o altro requisito prescritti:</w:t>
      </w:r>
    </w:p>
    <w:p w14:paraId="1615F8DD" w14:textId="77777777" w:rsidR="00BC28F8" w:rsidRDefault="00000000">
      <w:p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p w14:paraId="63F8E08B" w14:textId="77777777" w:rsidR="00BC28F8" w:rsidRDefault="00000000">
      <w:p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p>
    <w:p w14:paraId="5DCB1F6B" w14:textId="77777777" w:rsidR="00BC28F8" w:rsidRDefault="00000000">
      <w:p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b/>
          <w:i/>
          <w:color w:val="000000"/>
          <w:sz w:val="24"/>
          <w:szCs w:val="24"/>
          <w:u w:val="single"/>
        </w:rPr>
        <w:t>Per lo svolgimento del servizio di verifica preventiva della progettazione</w:t>
      </w:r>
      <w:r>
        <w:rPr>
          <w:rFonts w:ascii="Times New Roman" w:eastAsia="Times New Roman" w:hAnsi="Times New Roman" w:cs="Times New Roman"/>
          <w:b/>
          <w:i/>
          <w:color w:val="000000"/>
          <w:sz w:val="24"/>
          <w:szCs w:val="24"/>
        </w:rPr>
        <w:t>:</w:t>
      </w:r>
    </w:p>
    <w:p w14:paraId="54812D6D" w14:textId="77777777" w:rsidR="00BC28F8" w:rsidRDefault="00BC28F8">
      <w:pPr>
        <w:pBdr>
          <w:top w:val="nil"/>
          <w:left w:val="nil"/>
          <w:bottom w:val="nil"/>
          <w:right w:val="nil"/>
          <w:between w:val="nil"/>
        </w:pBdr>
        <w:jc w:val="both"/>
        <w:rPr>
          <w:rFonts w:ascii="Times New Roman" w:eastAsia="Times New Roman" w:hAnsi="Times New Roman" w:cs="Times New Roman"/>
          <w:color w:val="000000"/>
          <w:sz w:val="24"/>
          <w:szCs w:val="24"/>
        </w:rPr>
      </w:pPr>
    </w:p>
    <w:p w14:paraId="7AB89B77" w14:textId="77777777" w:rsidR="00BC28F8" w:rsidRDefault="00000000">
      <w:p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b/>
          <w:i/>
          <w:color w:val="000000"/>
          <w:sz w:val="24"/>
          <w:szCs w:val="24"/>
        </w:rPr>
        <w:t xml:space="preserve">Per lavori di importo inferiore a € 20.000.000,00 </w:t>
      </w:r>
    </w:p>
    <w:p w14:paraId="17312183" w14:textId="77777777" w:rsidR="00BC28F8" w:rsidRDefault="00000000">
      <w:pPr>
        <w:pBdr>
          <w:top w:val="nil"/>
          <w:left w:val="nil"/>
          <w:bottom w:val="nil"/>
          <w:right w:val="nil"/>
          <w:between w:val="nil"/>
        </w:pBdr>
        <w:jc w:val="both"/>
        <w:rPr>
          <w:rFonts w:ascii="Times New Roman" w:eastAsia="Times New Roman" w:hAnsi="Times New Roman" w:cs="Times New Roman"/>
          <w:color w:val="000000"/>
          <w:sz w:val="24"/>
          <w:szCs w:val="24"/>
        </w:rPr>
      </w:pPr>
      <w:r>
        <w:rPr>
          <w:rFonts w:ascii="Arial Unicode MS" w:eastAsia="Arial Unicode MS" w:hAnsi="Arial Unicode MS" w:cs="Arial Unicode MS"/>
          <w:color w:val="000000"/>
          <w:sz w:val="24"/>
          <w:szCs w:val="24"/>
        </w:rPr>
        <w:t>☐</w:t>
      </w:r>
      <w:r>
        <w:rPr>
          <w:rFonts w:ascii="Times New Roman" w:eastAsia="Times New Roman" w:hAnsi="Times New Roman" w:cs="Times New Roman"/>
          <w:color w:val="000000"/>
          <w:sz w:val="24"/>
          <w:szCs w:val="24"/>
        </w:rPr>
        <w:t xml:space="preserve"> DI ESSERE un soggetto di cui all’art. 66 del Codice in possesso del certificato di qualità UNI EN ISO 9001 per le attività di verifica della progettazione delle opere e dei requisiti previsti dal DM 02/12/2016 n. 263</w:t>
      </w:r>
    </w:p>
    <w:p w14:paraId="52DF6D0A" w14:textId="77777777" w:rsidR="00BC28F8" w:rsidRDefault="00000000">
      <w:pPr>
        <w:pBdr>
          <w:top w:val="nil"/>
          <w:left w:val="nil"/>
          <w:bottom w:val="nil"/>
          <w:right w:val="nil"/>
          <w:between w:val="nil"/>
        </w:pBdr>
        <w:jc w:val="center"/>
        <w:rPr>
          <w:rFonts w:ascii="Times New Roman" w:eastAsia="Times New Roman" w:hAnsi="Times New Roman" w:cs="Times New Roman"/>
          <w:color w:val="000000"/>
          <w:sz w:val="24"/>
          <w:szCs w:val="24"/>
        </w:rPr>
      </w:pPr>
      <w:r>
        <w:rPr>
          <w:rFonts w:ascii="Times New Roman" w:eastAsia="Times New Roman" w:hAnsi="Times New Roman" w:cs="Times New Roman"/>
          <w:b/>
          <w:i/>
          <w:color w:val="000000"/>
          <w:sz w:val="24"/>
          <w:szCs w:val="24"/>
        </w:rPr>
        <w:t>OVVERO</w:t>
      </w:r>
    </w:p>
    <w:p w14:paraId="6066F94A" w14:textId="77777777" w:rsidR="00BC28F8" w:rsidRDefault="00000000">
      <w:pPr>
        <w:pBdr>
          <w:top w:val="nil"/>
          <w:left w:val="nil"/>
          <w:bottom w:val="nil"/>
          <w:right w:val="nil"/>
          <w:between w:val="nil"/>
        </w:pBdr>
        <w:jc w:val="both"/>
        <w:rPr>
          <w:rFonts w:ascii="Times New Roman" w:eastAsia="Times New Roman" w:hAnsi="Times New Roman" w:cs="Times New Roman"/>
          <w:color w:val="000000"/>
          <w:sz w:val="24"/>
          <w:szCs w:val="24"/>
        </w:rPr>
      </w:pPr>
      <w:r>
        <w:rPr>
          <w:rFonts w:ascii="Arial Unicode MS" w:eastAsia="Arial Unicode MS" w:hAnsi="Arial Unicode MS" w:cs="Arial Unicode MS"/>
          <w:color w:val="000000"/>
          <w:sz w:val="24"/>
          <w:szCs w:val="24"/>
        </w:rPr>
        <w:t>☐</w:t>
      </w:r>
      <w:r>
        <w:rPr>
          <w:rFonts w:ascii="Times New Roman" w:eastAsia="Times New Roman" w:hAnsi="Times New Roman" w:cs="Times New Roman"/>
          <w:color w:val="000000"/>
          <w:sz w:val="24"/>
          <w:szCs w:val="24"/>
        </w:rPr>
        <w:t xml:space="preserve"> DI ESSERE un organismo di ispezione di tipo A o di tipo C in possesso di accreditamento UNI CEI EN ISO/IEC 17020.</w:t>
      </w:r>
    </w:p>
    <w:p w14:paraId="697671DC" w14:textId="77777777" w:rsidR="00BC28F8" w:rsidRDefault="00BC28F8">
      <w:pPr>
        <w:pBdr>
          <w:top w:val="nil"/>
          <w:left w:val="nil"/>
          <w:bottom w:val="nil"/>
          <w:right w:val="nil"/>
          <w:between w:val="nil"/>
        </w:pBdr>
        <w:jc w:val="both"/>
        <w:rPr>
          <w:rFonts w:ascii="Times New Roman" w:eastAsia="Times New Roman" w:hAnsi="Times New Roman" w:cs="Times New Roman"/>
          <w:color w:val="000000"/>
          <w:sz w:val="24"/>
          <w:szCs w:val="24"/>
        </w:rPr>
      </w:pPr>
    </w:p>
    <w:p w14:paraId="7FFAE6ED" w14:textId="77777777" w:rsidR="00BC28F8" w:rsidRDefault="00000000">
      <w:pPr>
        <w:pBdr>
          <w:top w:val="nil"/>
          <w:left w:val="nil"/>
          <w:bottom w:val="nil"/>
          <w:right w:val="nil"/>
          <w:between w:val="nil"/>
        </w:pBdr>
        <w:jc w:val="both"/>
        <w:rPr>
          <w:rFonts w:ascii="Times New Roman" w:eastAsia="Times New Roman" w:hAnsi="Times New Roman" w:cs="Times New Roman"/>
          <w:color w:val="000000"/>
          <w:sz w:val="24"/>
          <w:szCs w:val="24"/>
        </w:rPr>
      </w:pPr>
      <w:r>
        <w:rPr>
          <w:rFonts w:ascii="Times New Roman" w:eastAsia="Times New Roman" w:hAnsi="Times New Roman" w:cs="Times New Roman"/>
          <w:b/>
          <w:i/>
          <w:color w:val="000000"/>
          <w:sz w:val="24"/>
          <w:szCs w:val="24"/>
        </w:rPr>
        <w:t>Per lavori di importo pari o superiore a € 20.000.000,00</w:t>
      </w:r>
    </w:p>
    <w:p w14:paraId="577A026A" w14:textId="77777777" w:rsidR="00BC28F8" w:rsidRDefault="00000000">
      <w:pPr>
        <w:pBdr>
          <w:top w:val="nil"/>
          <w:left w:val="nil"/>
          <w:bottom w:val="nil"/>
          <w:right w:val="nil"/>
          <w:between w:val="nil"/>
        </w:pBdr>
        <w:jc w:val="both"/>
        <w:rPr>
          <w:rFonts w:ascii="Times New Roman" w:eastAsia="Times New Roman" w:hAnsi="Times New Roman" w:cs="Times New Roman"/>
          <w:color w:val="000000"/>
          <w:sz w:val="24"/>
          <w:szCs w:val="24"/>
        </w:rPr>
      </w:pPr>
      <w:r>
        <w:rPr>
          <w:rFonts w:ascii="Arial Unicode MS" w:eastAsia="Arial Unicode MS" w:hAnsi="Arial Unicode MS" w:cs="Arial Unicode MS"/>
          <w:color w:val="000000"/>
          <w:sz w:val="24"/>
          <w:szCs w:val="24"/>
        </w:rPr>
        <w:lastRenderedPageBreak/>
        <w:t>☐</w:t>
      </w:r>
      <w:r>
        <w:rPr>
          <w:rFonts w:ascii="Times New Roman" w:eastAsia="Times New Roman" w:hAnsi="Times New Roman" w:cs="Times New Roman"/>
          <w:color w:val="000000"/>
          <w:sz w:val="24"/>
          <w:szCs w:val="24"/>
        </w:rPr>
        <w:t xml:space="preserve"> DI ESSERE un organismo di ispezione di tipo A o di tipo C in possesso di accreditamento UNI CEI EN ISO/IEC 17020.</w:t>
      </w:r>
    </w:p>
    <w:p w14:paraId="7EBB8122" w14:textId="77777777" w:rsidR="00BC28F8" w:rsidRDefault="00BC28F8">
      <w:pPr>
        <w:pBdr>
          <w:top w:val="nil"/>
          <w:left w:val="nil"/>
          <w:bottom w:val="nil"/>
          <w:right w:val="nil"/>
          <w:between w:val="nil"/>
        </w:pBdr>
        <w:jc w:val="both"/>
        <w:rPr>
          <w:rFonts w:ascii="Times New Roman" w:eastAsia="Times New Roman" w:hAnsi="Times New Roman" w:cs="Times New Roman"/>
          <w:color w:val="000000"/>
          <w:sz w:val="24"/>
          <w:szCs w:val="24"/>
        </w:rPr>
      </w:pPr>
    </w:p>
    <w:p w14:paraId="7A55F361" w14:textId="77777777" w:rsidR="00BC28F8" w:rsidRDefault="00000000">
      <w:pPr>
        <w:numPr>
          <w:ilvl w:val="1"/>
          <w:numId w:val="2"/>
        </w:numPr>
        <w:pBdr>
          <w:top w:val="nil"/>
          <w:left w:val="nil"/>
          <w:bottom w:val="nil"/>
          <w:right w:val="nil"/>
          <w:between w:val="nil"/>
        </w:pBdr>
        <w:spacing w:before="280" w:after="280"/>
        <w:rPr>
          <w:color w:val="000000"/>
          <w:sz w:val="24"/>
          <w:szCs w:val="24"/>
        </w:rPr>
      </w:pPr>
      <w:r>
        <w:rPr>
          <w:rFonts w:ascii="Times New Roman" w:eastAsia="Times New Roman" w:hAnsi="Times New Roman" w:cs="Times New Roman"/>
          <w:b/>
          <w:color w:val="000000"/>
          <w:sz w:val="24"/>
          <w:szCs w:val="24"/>
        </w:rPr>
        <w:t>quanto al</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color w:val="000000"/>
          <w:sz w:val="24"/>
          <w:szCs w:val="24"/>
        </w:rPr>
        <w:t>REQUISITO DI CAPACITÀ ECONOMICA E FINANZIARIA</w:t>
      </w:r>
      <w:r>
        <w:rPr>
          <w:rFonts w:ascii="Times New Roman" w:eastAsia="Times New Roman" w:hAnsi="Times New Roman" w:cs="Times New Roman"/>
          <w:color w:val="000000"/>
          <w:sz w:val="24"/>
          <w:szCs w:val="24"/>
        </w:rPr>
        <w:t>:</w:t>
      </w:r>
    </w:p>
    <w:p w14:paraId="4E66BE28" w14:textId="77777777" w:rsidR="00BC28F8" w:rsidRDefault="00000000">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Pr>
          <w:rFonts w:ascii="Arial Unicode MS" w:eastAsia="Arial Unicode MS" w:hAnsi="Arial Unicode MS" w:cs="Arial Unicode MS"/>
          <w:color w:val="000000"/>
          <w:sz w:val="24"/>
          <w:szCs w:val="24"/>
        </w:rPr>
        <w:t xml:space="preserve">☐ </w:t>
      </w:r>
      <w:r>
        <w:rPr>
          <w:rFonts w:ascii="Times New Roman" w:eastAsia="Times New Roman" w:hAnsi="Times New Roman" w:cs="Times New Roman"/>
          <w:color w:val="000000"/>
          <w:sz w:val="24"/>
          <w:szCs w:val="24"/>
        </w:rPr>
        <w:t xml:space="preserve">di avere un </w:t>
      </w:r>
      <w:r>
        <w:rPr>
          <w:rFonts w:ascii="Times New Roman" w:eastAsia="Times New Roman" w:hAnsi="Times New Roman" w:cs="Times New Roman"/>
          <w:b/>
          <w:color w:val="000000"/>
          <w:sz w:val="24"/>
          <w:szCs w:val="24"/>
        </w:rPr>
        <w:t>FATTURATO GLOBALE COMPLESSIVO</w:t>
      </w:r>
      <w:r>
        <w:rPr>
          <w:rFonts w:ascii="Times New Roman" w:eastAsia="Times New Roman" w:hAnsi="Times New Roman" w:cs="Times New Roman"/>
          <w:color w:val="000000"/>
          <w:sz w:val="24"/>
          <w:szCs w:val="24"/>
        </w:rPr>
        <w:t>, riferito al miglior triennio dell’ultimo quinquennio disponibile all’atto della presentazione della richiesta di iscrizione, pari a:</w:t>
      </w:r>
    </w:p>
    <w:p w14:paraId="5699F05A" w14:textId="77777777" w:rsidR="00BC28F8" w:rsidRDefault="00000000">
      <w:pPr>
        <w:pBdr>
          <w:top w:val="nil"/>
          <w:left w:val="nil"/>
          <w:bottom w:val="nil"/>
          <w:right w:val="nil"/>
          <w:between w:val="nil"/>
        </w:pBdr>
        <w:spacing w:before="280" w:after="2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___________, così conseguito:</w:t>
      </w:r>
    </w:p>
    <w:p w14:paraId="6AA69525" w14:textId="77777777" w:rsidR="00BC28F8" w:rsidRDefault="00000000">
      <w:pPr>
        <w:pBdr>
          <w:top w:val="nil"/>
          <w:left w:val="nil"/>
          <w:bottom w:val="nil"/>
          <w:right w:val="nil"/>
          <w:between w:val="nil"/>
        </w:pBdr>
        <w:spacing w:before="280" w:after="280"/>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anno_______fatturato</w:t>
      </w:r>
      <w:proofErr w:type="spellEnd"/>
      <w:r>
        <w:rPr>
          <w:rFonts w:ascii="Times New Roman" w:eastAsia="Times New Roman" w:hAnsi="Times New Roman" w:cs="Times New Roman"/>
          <w:color w:val="000000"/>
          <w:sz w:val="24"/>
          <w:szCs w:val="24"/>
        </w:rPr>
        <w:t xml:space="preserve"> globale_______</w:t>
      </w:r>
    </w:p>
    <w:p w14:paraId="13B48E3A" w14:textId="77777777" w:rsidR="00BC28F8" w:rsidRDefault="00000000">
      <w:pPr>
        <w:pBdr>
          <w:top w:val="nil"/>
          <w:left w:val="nil"/>
          <w:bottom w:val="nil"/>
          <w:right w:val="nil"/>
          <w:between w:val="nil"/>
        </w:pBdr>
        <w:spacing w:before="280" w:after="280"/>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anno_______fatturato</w:t>
      </w:r>
      <w:proofErr w:type="spellEnd"/>
      <w:r>
        <w:rPr>
          <w:rFonts w:ascii="Times New Roman" w:eastAsia="Times New Roman" w:hAnsi="Times New Roman" w:cs="Times New Roman"/>
          <w:color w:val="000000"/>
          <w:sz w:val="24"/>
          <w:szCs w:val="24"/>
        </w:rPr>
        <w:t xml:space="preserve"> globale_______</w:t>
      </w:r>
    </w:p>
    <w:p w14:paraId="10C0FC1F" w14:textId="77777777" w:rsidR="00BC28F8" w:rsidRDefault="00000000">
      <w:pPr>
        <w:pBdr>
          <w:top w:val="nil"/>
          <w:left w:val="nil"/>
          <w:bottom w:val="nil"/>
          <w:right w:val="nil"/>
          <w:between w:val="nil"/>
        </w:pBdr>
        <w:spacing w:before="280" w:after="280"/>
        <w:rPr>
          <w:rFonts w:ascii="Times New Roman" w:eastAsia="Times New Roman" w:hAnsi="Times New Roman" w:cs="Times New Roman"/>
          <w:color w:val="000000"/>
          <w:sz w:val="24"/>
          <w:szCs w:val="24"/>
        </w:rPr>
      </w:pPr>
      <w:proofErr w:type="spellStart"/>
      <w:r>
        <w:rPr>
          <w:rFonts w:ascii="Times New Roman" w:eastAsia="Times New Roman" w:hAnsi="Times New Roman" w:cs="Times New Roman"/>
          <w:color w:val="000000"/>
          <w:sz w:val="24"/>
          <w:szCs w:val="24"/>
        </w:rPr>
        <w:t>anno_______fatturato</w:t>
      </w:r>
      <w:proofErr w:type="spellEnd"/>
      <w:r>
        <w:rPr>
          <w:rFonts w:ascii="Times New Roman" w:eastAsia="Times New Roman" w:hAnsi="Times New Roman" w:cs="Times New Roman"/>
          <w:color w:val="000000"/>
          <w:sz w:val="24"/>
          <w:szCs w:val="24"/>
        </w:rPr>
        <w:t xml:space="preserve"> globale_______</w:t>
      </w:r>
    </w:p>
    <w:p w14:paraId="5694FBD0" w14:textId="77777777" w:rsidR="00BC28F8" w:rsidRDefault="00BC28F8">
      <w:pPr>
        <w:pBdr>
          <w:top w:val="nil"/>
          <w:left w:val="nil"/>
          <w:bottom w:val="nil"/>
          <w:right w:val="nil"/>
          <w:between w:val="nil"/>
        </w:pBdr>
        <w:spacing w:before="280" w:after="280"/>
        <w:rPr>
          <w:rFonts w:ascii="Times New Roman" w:eastAsia="Times New Roman" w:hAnsi="Times New Roman" w:cs="Times New Roman"/>
          <w:color w:val="000000"/>
          <w:sz w:val="24"/>
          <w:szCs w:val="24"/>
        </w:rPr>
      </w:pPr>
    </w:p>
    <w:p w14:paraId="2C8D5080" w14:textId="77777777" w:rsidR="00BC28F8" w:rsidRDefault="00000000">
      <w:pPr>
        <w:numPr>
          <w:ilvl w:val="1"/>
          <w:numId w:val="2"/>
        </w:numPr>
        <w:pBdr>
          <w:top w:val="nil"/>
          <w:left w:val="nil"/>
          <w:bottom w:val="nil"/>
          <w:right w:val="nil"/>
          <w:between w:val="nil"/>
        </w:pBdr>
        <w:spacing w:before="280" w:after="280"/>
        <w:rPr>
          <w:color w:val="000000"/>
          <w:sz w:val="24"/>
          <w:szCs w:val="24"/>
        </w:rPr>
      </w:pPr>
      <w:r>
        <w:rPr>
          <w:rFonts w:ascii="Times New Roman" w:eastAsia="Times New Roman" w:hAnsi="Times New Roman" w:cs="Times New Roman"/>
          <w:b/>
          <w:color w:val="000000"/>
          <w:sz w:val="24"/>
          <w:szCs w:val="24"/>
        </w:rPr>
        <w:t>quanto al</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color w:val="000000"/>
          <w:sz w:val="24"/>
          <w:szCs w:val="24"/>
        </w:rPr>
        <w:t>REQUISITO DI CAPACITÀ TECNICA E PROFESSIONALE</w:t>
      </w:r>
      <w:r>
        <w:rPr>
          <w:rFonts w:ascii="Times New Roman" w:eastAsia="Times New Roman" w:hAnsi="Times New Roman" w:cs="Times New Roman"/>
          <w:color w:val="000000"/>
          <w:sz w:val="24"/>
          <w:szCs w:val="24"/>
        </w:rPr>
        <w:t xml:space="preserve">: </w:t>
      </w:r>
    </w:p>
    <w:p w14:paraId="44561498" w14:textId="77777777" w:rsidR="00BC28F8" w:rsidRDefault="00000000">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di aver realizzato, nell’ultimo decennio antecedente la data di iscrizione, almeno due servizi di ingegneria e architettura per ciascuna ID opera per la quale si chiede l’iscrizione </w:t>
      </w:r>
    </w:p>
    <w:tbl>
      <w:tblPr>
        <w:tblStyle w:val="a6"/>
        <w:tblW w:w="977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2"/>
        <w:gridCol w:w="1275"/>
        <w:gridCol w:w="1789"/>
        <w:gridCol w:w="1956"/>
        <w:gridCol w:w="1956"/>
      </w:tblGrid>
      <w:tr w:rsidR="00BC28F8" w14:paraId="3B2A70E4" w14:textId="77777777">
        <w:tc>
          <w:tcPr>
            <w:tcW w:w="2802" w:type="dxa"/>
          </w:tcPr>
          <w:p w14:paraId="3560D9BF" w14:textId="77777777" w:rsidR="00BC28F8" w:rsidRDefault="00000000">
            <w:pPr>
              <w:pBdr>
                <w:top w:val="nil"/>
                <w:left w:val="nil"/>
                <w:bottom w:val="nil"/>
                <w:right w:val="nil"/>
                <w:between w:val="nil"/>
              </w:pBdr>
              <w:spacing w:after="16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Descrizione del servizio di ingegneria e architettura</w:t>
            </w:r>
          </w:p>
        </w:tc>
        <w:tc>
          <w:tcPr>
            <w:tcW w:w="1275" w:type="dxa"/>
          </w:tcPr>
          <w:p w14:paraId="5F8E35A6" w14:textId="77777777" w:rsidR="00BC28F8" w:rsidRDefault="00000000">
            <w:pPr>
              <w:pBdr>
                <w:top w:val="nil"/>
                <w:left w:val="nil"/>
                <w:bottom w:val="nil"/>
                <w:right w:val="nil"/>
                <w:between w:val="nil"/>
              </w:pBdr>
              <w:spacing w:after="160"/>
              <w:jc w:val="center"/>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Id Opera</w:t>
            </w:r>
          </w:p>
        </w:tc>
        <w:tc>
          <w:tcPr>
            <w:tcW w:w="1789" w:type="dxa"/>
          </w:tcPr>
          <w:p w14:paraId="6DAD0329" w14:textId="77777777" w:rsidR="00BC28F8" w:rsidRDefault="00000000">
            <w:pPr>
              <w:pBdr>
                <w:top w:val="nil"/>
                <w:left w:val="nil"/>
                <w:bottom w:val="nil"/>
                <w:right w:val="nil"/>
                <w:between w:val="nil"/>
              </w:pBdr>
              <w:spacing w:after="16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Committente</w:t>
            </w:r>
          </w:p>
        </w:tc>
        <w:tc>
          <w:tcPr>
            <w:tcW w:w="1956" w:type="dxa"/>
          </w:tcPr>
          <w:p w14:paraId="215F1E47" w14:textId="77777777" w:rsidR="00BC28F8" w:rsidRDefault="00000000">
            <w:pPr>
              <w:pBdr>
                <w:top w:val="nil"/>
                <w:left w:val="nil"/>
                <w:bottom w:val="nil"/>
                <w:right w:val="nil"/>
                <w:between w:val="nil"/>
              </w:pBdr>
              <w:spacing w:after="16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Importo Lavori*</w:t>
            </w:r>
          </w:p>
        </w:tc>
        <w:tc>
          <w:tcPr>
            <w:tcW w:w="1956" w:type="dxa"/>
          </w:tcPr>
          <w:p w14:paraId="5919504D" w14:textId="77777777" w:rsidR="00BC28F8" w:rsidRDefault="00000000">
            <w:pPr>
              <w:pBdr>
                <w:top w:val="nil"/>
                <w:left w:val="nil"/>
                <w:bottom w:val="nil"/>
                <w:right w:val="nil"/>
                <w:between w:val="nil"/>
              </w:pBdr>
              <w:spacing w:after="160"/>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Periodo di riferimento</w:t>
            </w:r>
          </w:p>
        </w:tc>
      </w:tr>
      <w:tr w:rsidR="00BC28F8" w14:paraId="1BF81189" w14:textId="77777777">
        <w:tc>
          <w:tcPr>
            <w:tcW w:w="2802" w:type="dxa"/>
          </w:tcPr>
          <w:p w14:paraId="6639A947" w14:textId="77777777" w:rsidR="00BC28F8" w:rsidRDefault="00BC28F8">
            <w:pPr>
              <w:pBdr>
                <w:top w:val="nil"/>
                <w:left w:val="nil"/>
                <w:bottom w:val="nil"/>
                <w:right w:val="nil"/>
                <w:between w:val="nil"/>
              </w:pBdr>
              <w:spacing w:after="160"/>
              <w:jc w:val="center"/>
              <w:rPr>
                <w:rFonts w:ascii="Times New Roman" w:eastAsia="Times New Roman" w:hAnsi="Times New Roman" w:cs="Times New Roman"/>
                <w:color w:val="000000"/>
                <w:sz w:val="24"/>
                <w:szCs w:val="24"/>
              </w:rPr>
            </w:pPr>
          </w:p>
        </w:tc>
        <w:tc>
          <w:tcPr>
            <w:tcW w:w="1275" w:type="dxa"/>
          </w:tcPr>
          <w:p w14:paraId="4D1FE973" w14:textId="77777777" w:rsidR="00BC28F8" w:rsidRDefault="00BC28F8">
            <w:pPr>
              <w:pBdr>
                <w:top w:val="nil"/>
                <w:left w:val="nil"/>
                <w:bottom w:val="nil"/>
                <w:right w:val="nil"/>
                <w:between w:val="nil"/>
              </w:pBdr>
              <w:spacing w:after="160"/>
              <w:jc w:val="center"/>
              <w:rPr>
                <w:rFonts w:ascii="Times New Roman" w:eastAsia="Times New Roman" w:hAnsi="Times New Roman" w:cs="Times New Roman"/>
                <w:color w:val="000000"/>
                <w:sz w:val="24"/>
                <w:szCs w:val="24"/>
              </w:rPr>
            </w:pPr>
          </w:p>
        </w:tc>
        <w:tc>
          <w:tcPr>
            <w:tcW w:w="1789" w:type="dxa"/>
          </w:tcPr>
          <w:p w14:paraId="5C4BC6C1" w14:textId="77777777" w:rsidR="00BC28F8" w:rsidRDefault="00BC28F8">
            <w:pPr>
              <w:pBdr>
                <w:top w:val="nil"/>
                <w:left w:val="nil"/>
                <w:bottom w:val="nil"/>
                <w:right w:val="nil"/>
                <w:between w:val="nil"/>
              </w:pBdr>
              <w:spacing w:after="160"/>
              <w:jc w:val="center"/>
              <w:rPr>
                <w:rFonts w:ascii="Times New Roman" w:eastAsia="Times New Roman" w:hAnsi="Times New Roman" w:cs="Times New Roman"/>
                <w:color w:val="000000"/>
                <w:sz w:val="24"/>
                <w:szCs w:val="24"/>
              </w:rPr>
            </w:pPr>
          </w:p>
        </w:tc>
        <w:tc>
          <w:tcPr>
            <w:tcW w:w="1956" w:type="dxa"/>
          </w:tcPr>
          <w:p w14:paraId="6214BC1E" w14:textId="77777777" w:rsidR="00BC28F8" w:rsidRDefault="00BC28F8">
            <w:pPr>
              <w:pBdr>
                <w:top w:val="nil"/>
                <w:left w:val="nil"/>
                <w:bottom w:val="nil"/>
                <w:right w:val="nil"/>
                <w:between w:val="nil"/>
              </w:pBdr>
              <w:spacing w:after="160"/>
              <w:jc w:val="center"/>
              <w:rPr>
                <w:rFonts w:ascii="Times New Roman" w:eastAsia="Times New Roman" w:hAnsi="Times New Roman" w:cs="Times New Roman"/>
                <w:color w:val="000000"/>
                <w:sz w:val="24"/>
                <w:szCs w:val="24"/>
              </w:rPr>
            </w:pPr>
          </w:p>
        </w:tc>
        <w:tc>
          <w:tcPr>
            <w:tcW w:w="1956" w:type="dxa"/>
          </w:tcPr>
          <w:p w14:paraId="5081BB37" w14:textId="77777777" w:rsidR="00BC28F8" w:rsidRDefault="00BC28F8">
            <w:pPr>
              <w:pBdr>
                <w:top w:val="nil"/>
                <w:left w:val="nil"/>
                <w:bottom w:val="nil"/>
                <w:right w:val="nil"/>
                <w:between w:val="nil"/>
              </w:pBdr>
              <w:spacing w:after="160"/>
              <w:jc w:val="center"/>
              <w:rPr>
                <w:rFonts w:ascii="Times New Roman" w:eastAsia="Times New Roman" w:hAnsi="Times New Roman" w:cs="Times New Roman"/>
                <w:color w:val="000000"/>
                <w:sz w:val="24"/>
                <w:szCs w:val="24"/>
              </w:rPr>
            </w:pPr>
          </w:p>
        </w:tc>
      </w:tr>
      <w:tr w:rsidR="00BC28F8" w14:paraId="104D6896" w14:textId="77777777">
        <w:tc>
          <w:tcPr>
            <w:tcW w:w="2802" w:type="dxa"/>
          </w:tcPr>
          <w:p w14:paraId="16C58578" w14:textId="77777777" w:rsidR="00BC28F8" w:rsidRDefault="00BC28F8">
            <w:pPr>
              <w:pBdr>
                <w:top w:val="nil"/>
                <w:left w:val="nil"/>
                <w:bottom w:val="nil"/>
                <w:right w:val="nil"/>
                <w:between w:val="nil"/>
              </w:pBdr>
              <w:spacing w:after="160"/>
              <w:jc w:val="center"/>
              <w:rPr>
                <w:rFonts w:ascii="Times New Roman" w:eastAsia="Times New Roman" w:hAnsi="Times New Roman" w:cs="Times New Roman"/>
                <w:color w:val="000000"/>
                <w:sz w:val="24"/>
                <w:szCs w:val="24"/>
              </w:rPr>
            </w:pPr>
          </w:p>
        </w:tc>
        <w:tc>
          <w:tcPr>
            <w:tcW w:w="1275" w:type="dxa"/>
          </w:tcPr>
          <w:p w14:paraId="329E181F" w14:textId="77777777" w:rsidR="00BC28F8" w:rsidRDefault="00BC28F8">
            <w:pPr>
              <w:pBdr>
                <w:top w:val="nil"/>
                <w:left w:val="nil"/>
                <w:bottom w:val="nil"/>
                <w:right w:val="nil"/>
                <w:between w:val="nil"/>
              </w:pBdr>
              <w:spacing w:after="160"/>
              <w:jc w:val="center"/>
              <w:rPr>
                <w:rFonts w:ascii="Times New Roman" w:eastAsia="Times New Roman" w:hAnsi="Times New Roman" w:cs="Times New Roman"/>
                <w:color w:val="000000"/>
                <w:sz w:val="24"/>
                <w:szCs w:val="24"/>
              </w:rPr>
            </w:pPr>
          </w:p>
        </w:tc>
        <w:tc>
          <w:tcPr>
            <w:tcW w:w="1789" w:type="dxa"/>
          </w:tcPr>
          <w:p w14:paraId="76103AB2" w14:textId="77777777" w:rsidR="00BC28F8" w:rsidRDefault="00BC28F8">
            <w:pPr>
              <w:pBdr>
                <w:top w:val="nil"/>
                <w:left w:val="nil"/>
                <w:bottom w:val="nil"/>
                <w:right w:val="nil"/>
                <w:between w:val="nil"/>
              </w:pBdr>
              <w:spacing w:after="160"/>
              <w:jc w:val="center"/>
              <w:rPr>
                <w:rFonts w:ascii="Times New Roman" w:eastAsia="Times New Roman" w:hAnsi="Times New Roman" w:cs="Times New Roman"/>
                <w:color w:val="000000"/>
                <w:sz w:val="24"/>
                <w:szCs w:val="24"/>
              </w:rPr>
            </w:pPr>
          </w:p>
        </w:tc>
        <w:tc>
          <w:tcPr>
            <w:tcW w:w="1956" w:type="dxa"/>
          </w:tcPr>
          <w:p w14:paraId="67A8ABE8" w14:textId="77777777" w:rsidR="00BC28F8" w:rsidRDefault="00BC28F8">
            <w:pPr>
              <w:pBdr>
                <w:top w:val="nil"/>
                <w:left w:val="nil"/>
                <w:bottom w:val="nil"/>
                <w:right w:val="nil"/>
                <w:between w:val="nil"/>
              </w:pBdr>
              <w:spacing w:after="160"/>
              <w:jc w:val="center"/>
              <w:rPr>
                <w:rFonts w:ascii="Times New Roman" w:eastAsia="Times New Roman" w:hAnsi="Times New Roman" w:cs="Times New Roman"/>
                <w:color w:val="000000"/>
                <w:sz w:val="24"/>
                <w:szCs w:val="24"/>
              </w:rPr>
            </w:pPr>
          </w:p>
        </w:tc>
        <w:tc>
          <w:tcPr>
            <w:tcW w:w="1956" w:type="dxa"/>
          </w:tcPr>
          <w:p w14:paraId="4CD7DD30" w14:textId="77777777" w:rsidR="00BC28F8" w:rsidRDefault="00BC28F8">
            <w:pPr>
              <w:pBdr>
                <w:top w:val="nil"/>
                <w:left w:val="nil"/>
                <w:bottom w:val="nil"/>
                <w:right w:val="nil"/>
                <w:between w:val="nil"/>
              </w:pBdr>
              <w:spacing w:after="160"/>
              <w:jc w:val="center"/>
              <w:rPr>
                <w:rFonts w:ascii="Times New Roman" w:eastAsia="Times New Roman" w:hAnsi="Times New Roman" w:cs="Times New Roman"/>
                <w:color w:val="000000"/>
                <w:sz w:val="24"/>
                <w:szCs w:val="24"/>
              </w:rPr>
            </w:pPr>
          </w:p>
        </w:tc>
      </w:tr>
    </w:tbl>
    <w:p w14:paraId="04B1F66C" w14:textId="77777777" w:rsidR="00BC28F8" w:rsidRDefault="00000000">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r>
        <w:rPr>
          <w:rFonts w:ascii="Times New Roman" w:eastAsia="Times New Roman" w:hAnsi="Times New Roman" w:cs="Times New Roman"/>
          <w:i/>
          <w:color w:val="000000"/>
          <w:sz w:val="24"/>
          <w:szCs w:val="24"/>
        </w:rPr>
        <w:t>occorre conteggiare, in caso di prestazioni eseguite in RTP, le sole quote di competenza.</w:t>
      </w:r>
    </w:p>
    <w:p w14:paraId="3A473BFE" w14:textId="77777777" w:rsidR="00BC28F8" w:rsidRDefault="00BC28F8">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u w:val="single"/>
        </w:rPr>
      </w:pPr>
    </w:p>
    <w:p w14:paraId="59D53FEF" w14:textId="77777777" w:rsidR="00BC28F8" w:rsidRDefault="00000000">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u w:val="single"/>
        </w:rPr>
      </w:pPr>
      <w:r>
        <w:rPr>
          <w:rFonts w:ascii="Times New Roman" w:eastAsia="Times New Roman" w:hAnsi="Times New Roman" w:cs="Times New Roman"/>
          <w:b/>
          <w:i/>
          <w:color w:val="000000"/>
          <w:sz w:val="24"/>
          <w:szCs w:val="24"/>
          <w:u w:val="single"/>
        </w:rPr>
        <w:t>solo per le classi di importo a partire da € 140.000,00</w:t>
      </w:r>
    </w:p>
    <w:p w14:paraId="6502AAA9" w14:textId="77777777" w:rsidR="00BC28F8" w:rsidRDefault="00000000">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Pr>
          <w:rFonts w:ascii="Arial Unicode MS" w:eastAsia="Arial Unicode MS" w:hAnsi="Arial Unicode MS" w:cs="Arial Unicode MS"/>
          <w:color w:val="000000"/>
          <w:sz w:val="24"/>
          <w:szCs w:val="24"/>
        </w:rPr>
        <w:t xml:space="preserve">☐ </w:t>
      </w:r>
      <w:r>
        <w:rPr>
          <w:rFonts w:ascii="Times New Roman" w:eastAsia="Times New Roman" w:hAnsi="Times New Roman" w:cs="Times New Roman"/>
          <w:color w:val="000000"/>
          <w:sz w:val="24"/>
          <w:szCs w:val="24"/>
        </w:rPr>
        <w:t xml:space="preserve">intende </w:t>
      </w:r>
      <w:r>
        <w:rPr>
          <w:rFonts w:ascii="Times New Roman" w:eastAsia="Times New Roman" w:hAnsi="Times New Roman" w:cs="Times New Roman"/>
          <w:b/>
          <w:color w:val="000000"/>
          <w:sz w:val="24"/>
          <w:szCs w:val="24"/>
        </w:rPr>
        <w:t>avvalersi</w:t>
      </w:r>
      <w:r>
        <w:rPr>
          <w:rFonts w:ascii="Times New Roman" w:eastAsia="Times New Roman" w:hAnsi="Times New Roman" w:cs="Times New Roman"/>
          <w:color w:val="000000"/>
          <w:sz w:val="24"/>
          <w:szCs w:val="24"/>
        </w:rPr>
        <w:t>, nelle procedure di aggiudicazione, dei seguenti requisiti di capacità economico-finanziaria e/o tecnico-professionale:</w:t>
      </w:r>
    </w:p>
    <w:p w14:paraId="3259F262" w14:textId="77777777" w:rsidR="00BC28F8" w:rsidRDefault="00000000">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
    <w:p w14:paraId="3FB45D0A" w14:textId="77777777" w:rsidR="00BC28F8" w:rsidRDefault="00BC28F8">
      <w:pPr>
        <w:pBdr>
          <w:top w:val="nil"/>
          <w:left w:val="nil"/>
          <w:bottom w:val="nil"/>
          <w:right w:val="nil"/>
          <w:between w:val="nil"/>
        </w:pBdr>
        <w:rPr>
          <w:rFonts w:ascii="Times New Roman" w:eastAsia="Times New Roman" w:hAnsi="Times New Roman" w:cs="Times New Roman"/>
          <w:color w:val="000000"/>
          <w:sz w:val="24"/>
          <w:szCs w:val="24"/>
        </w:rPr>
      </w:pPr>
    </w:p>
    <w:p w14:paraId="05620E65" w14:textId="77777777" w:rsidR="00BC28F8" w:rsidRDefault="00000000">
      <w:pPr>
        <w:pBdr>
          <w:top w:val="nil"/>
          <w:left w:val="nil"/>
          <w:bottom w:val="nil"/>
          <w:right w:val="nil"/>
          <w:between w:val="nil"/>
        </w:pBdr>
        <w:spacing w:before="280" w:after="280"/>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DICHIARA INFINE </w:t>
      </w:r>
    </w:p>
    <w:p w14:paraId="1DCEF04A" w14:textId="77777777" w:rsidR="00BC28F8" w:rsidRDefault="00000000">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DI ESSERE consapevole che, ai sensi dell’articolo 96, comma 14, del D.lgs. n. 36/2023, l’operatore ha l’obbligo di comunicare alla stazione appaltante anche la sussistenza dei fatti e dei provvedimenti che possono costituire causa di esclusione ai sensi degli articoli 94 e 95, ove non menzionati nel proprio fascicolo virtuale;</w:t>
      </w:r>
    </w:p>
    <w:p w14:paraId="26E5182F" w14:textId="77777777" w:rsidR="00BC28F8" w:rsidRDefault="00000000">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DI IMPEGNARSI ad eseguire le prestazioni oggetto di eventuali procedure di affidamento secondo le modalità ed i tempi stabiliti dalla stazione appaltante; </w:t>
      </w:r>
    </w:p>
    <w:p w14:paraId="3DDD799F" w14:textId="77777777" w:rsidR="00BC28F8" w:rsidRDefault="00000000">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DI ESSERE EDOTTO degli obblighi derivanti dal Codice di comportamento integrativo dell’Ente</w:t>
      </w:r>
      <w:r>
        <w:rPr>
          <w:rFonts w:ascii="Times New Roman" w:eastAsia="Times New Roman" w:hAnsi="Times New Roman" w:cs="Times New Roman"/>
          <w:i/>
          <w:color w:val="000000"/>
          <w:sz w:val="24"/>
          <w:szCs w:val="24"/>
        </w:rPr>
        <w:t xml:space="preserve"> </w:t>
      </w:r>
      <w:r>
        <w:rPr>
          <w:rFonts w:ascii="Times New Roman" w:eastAsia="Times New Roman" w:hAnsi="Times New Roman" w:cs="Times New Roman"/>
          <w:color w:val="000000"/>
          <w:sz w:val="24"/>
          <w:szCs w:val="24"/>
        </w:rPr>
        <w:t>e di impegnarsi, in caso di aggiudicazione, a osservare e a far osservare ai propri dipendenti e collaboratori, per quanto applicabile, il suddetto codice, pena la risoluzione del contratto;</w:t>
      </w:r>
    </w:p>
    <w:p w14:paraId="748FAB97" w14:textId="77777777" w:rsidR="00BC28F8" w:rsidRDefault="00000000">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DI NON AVER CONCLUSO contratti di lavoro subordinato o autonomo e comunque di non avere attribuito incarichi ad ex dipendenti della stazione appaltante che hanno esercitato funzioni autoritative o negoziali nei confronti dell’impresa che rappresento, nel triennio successivo alla cessazione del rapporto di impiego;</w:t>
      </w:r>
    </w:p>
    <w:p w14:paraId="46B6B019" w14:textId="77777777" w:rsidR="00BC28F8" w:rsidRDefault="00000000">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DI ESSERE CONSAPEVOLE che i pagamenti conseguenti </w:t>
      </w:r>
      <w:proofErr w:type="spellStart"/>
      <w:r>
        <w:rPr>
          <w:rFonts w:ascii="Times New Roman" w:eastAsia="Times New Roman" w:hAnsi="Times New Roman" w:cs="Times New Roman"/>
          <w:color w:val="000000"/>
          <w:sz w:val="24"/>
          <w:szCs w:val="24"/>
        </w:rPr>
        <w:t>all</w:t>
      </w:r>
      <w:proofErr w:type="spellEnd"/>
      <w:r>
        <w:rPr>
          <w:rFonts w:ascii="Times New Roman" w:eastAsia="Times New Roman" w:hAnsi="Times New Roman" w:cs="Times New Roman"/>
          <w:color w:val="000000"/>
          <w:sz w:val="24"/>
          <w:szCs w:val="24"/>
        </w:rPr>
        <w:t xml:space="preserve"> esecuzione delle prestazioni oggetto di eventuale affidamento avverranno comunque esclusivamente tramite lo strumento del bonifico bancario o postale ai sensi art.3 della Legge 13 agosto 2010, n. 136, impegnandosi a rispettare e far rispettare (in caso di subappalti /subcontratti) i relativi obblighi di tracciabilità dei flussi finanziari, consapevole che in caso di inadempimento agli obblighi della suddetta Legge si procederà alla risoluzione del contratto;</w:t>
      </w:r>
    </w:p>
    <w:p w14:paraId="698E8CD1" w14:textId="77777777" w:rsidR="00BC28F8" w:rsidRDefault="00000000">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DI IMPEGNARSI a  garantire al personale impiegato nei lavori il contratto collettivo nazionale e territoriale in vigore per il settore e per la zona nella quale si eseguono le prestazioni di lavoro, stipulato dalle associazioni dei datori e dei prestatori di lavoro comparativamente più rappresentative sul piano nazionale e quello il cui ambito di applicazione sia strettamente connesso con l’attività oggetto dell’appalto svolta dall’impresa anche in maniera prevalente, nonché garantire le stesse tutele economiche e normative per i lavoratori in subappalto rispetto ai dipendenti dell’appaltatore e contro il lavoro irregolare;</w:t>
      </w:r>
    </w:p>
    <w:p w14:paraId="1CBD10AF" w14:textId="77777777" w:rsidR="00BC28F8" w:rsidRDefault="00000000">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Pr>
          <w:rFonts w:ascii="Arial Unicode MS" w:eastAsia="Arial Unicode MS" w:hAnsi="Arial Unicode MS" w:cs="Arial Unicode MS"/>
          <w:color w:val="000000"/>
          <w:sz w:val="24"/>
          <w:szCs w:val="24"/>
        </w:rPr>
        <w:t>☐</w:t>
      </w:r>
      <w:r>
        <w:rPr>
          <w:rFonts w:ascii="Times New Roman" w:eastAsia="Times New Roman" w:hAnsi="Times New Roman" w:cs="Times New Roman"/>
          <w:color w:val="000000"/>
          <w:sz w:val="24"/>
          <w:szCs w:val="24"/>
        </w:rPr>
        <w:t xml:space="preserve"> DI APPLICARE ai propri dipendenti il seguente Contratto Nazionale (CCNL): ________________________;</w:t>
      </w:r>
    </w:p>
    <w:p w14:paraId="1C35CC7D" w14:textId="77777777" w:rsidR="00BC28F8" w:rsidRDefault="00000000">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Pr>
          <w:rFonts w:ascii="Times New Roman" w:eastAsia="Times New Roman" w:hAnsi="Times New Roman" w:cs="Times New Roman"/>
          <w:b/>
          <w:i/>
          <w:color w:val="000000"/>
          <w:sz w:val="24"/>
          <w:szCs w:val="24"/>
        </w:rPr>
        <w:t>Oppure</w:t>
      </w:r>
    </w:p>
    <w:p w14:paraId="56F292C1" w14:textId="77777777" w:rsidR="00BC28F8" w:rsidRDefault="00000000">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Pr>
          <w:rFonts w:ascii="Arial Unicode MS" w:eastAsia="Arial Unicode MS" w:hAnsi="Arial Unicode MS" w:cs="Arial Unicode MS"/>
          <w:color w:val="000000"/>
          <w:sz w:val="24"/>
          <w:szCs w:val="24"/>
        </w:rPr>
        <w:t>☐</w:t>
      </w:r>
      <w:r>
        <w:rPr>
          <w:rFonts w:ascii="Times New Roman" w:eastAsia="Times New Roman" w:hAnsi="Times New Roman" w:cs="Times New Roman"/>
          <w:color w:val="000000"/>
          <w:sz w:val="24"/>
          <w:szCs w:val="24"/>
        </w:rPr>
        <w:t xml:space="preserve"> CHE il Contratto Nazionale applicato ai propri dipendenti è il </w:t>
      </w:r>
      <w:proofErr w:type="gramStart"/>
      <w:r>
        <w:rPr>
          <w:rFonts w:ascii="Times New Roman" w:eastAsia="Times New Roman" w:hAnsi="Times New Roman" w:cs="Times New Roman"/>
          <w:color w:val="000000"/>
          <w:sz w:val="24"/>
          <w:szCs w:val="24"/>
        </w:rPr>
        <w:t>seguente  _</w:t>
      </w:r>
      <w:proofErr w:type="gramEnd"/>
      <w:r>
        <w:rPr>
          <w:rFonts w:ascii="Times New Roman" w:eastAsia="Times New Roman" w:hAnsi="Times New Roman" w:cs="Times New Roman"/>
          <w:color w:val="000000"/>
          <w:sz w:val="24"/>
          <w:szCs w:val="24"/>
        </w:rPr>
        <w:t>_______________________ e che lo stesso, in quanto equivalente, assicura le medesime tutele economiche e normative ai lavoratori di quello indicato dalla stazione appaltante, esprimendosi sin da ora la disponibilità ad ogni verifica in tal senso, secondo quanto stabilito dal D. Lgs 36/2023;</w:t>
      </w:r>
    </w:p>
    <w:p w14:paraId="32F4CA8F" w14:textId="77777777" w:rsidR="00BC28F8" w:rsidRDefault="00000000">
      <w:pPr>
        <w:pBdr>
          <w:top w:val="nil"/>
          <w:left w:val="nil"/>
          <w:bottom w:val="nil"/>
          <w:right w:val="nil"/>
          <w:between w:val="nil"/>
        </w:pBdr>
        <w:spacing w:before="280" w:after="28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DI AUTORIZZARE, ai sensi del decreto legislativo 30 giugno 2003, n. 196 e </w:t>
      </w:r>
      <w:proofErr w:type="spellStart"/>
      <w:r>
        <w:rPr>
          <w:rFonts w:ascii="Times New Roman" w:eastAsia="Times New Roman" w:hAnsi="Times New Roman" w:cs="Times New Roman"/>
          <w:color w:val="000000"/>
          <w:sz w:val="24"/>
          <w:szCs w:val="24"/>
        </w:rPr>
        <w:t>ss.mm.ii</w:t>
      </w:r>
      <w:proofErr w:type="spellEnd"/>
      <w:r>
        <w:rPr>
          <w:rFonts w:ascii="Times New Roman" w:eastAsia="Times New Roman" w:hAnsi="Times New Roman" w:cs="Times New Roman"/>
          <w:color w:val="000000"/>
          <w:sz w:val="24"/>
          <w:szCs w:val="24"/>
        </w:rPr>
        <w:t>. e del Regolamento UE 2016/679, l’utilizzazione dei dati di cui alla presente dichiarazione, compresi quelli di cui ai numeri 2) e 3) (dati sensibili ai sensi degli articoli 20, 21 e 22, del citato decreto legislativo, ferme restando le esenzioni dagli obblighi di notifica e acquisizione del consenso), ai fini della partecipazione alla procedura e per gli eventuali procedimenti amministrativi e giurisdizionali conseguenti; ne autorizza, inoltre, la comunicazione ai funzionari e agli incaricati dell’organismo appaltante o dell’amministrazione aggiudicatrice, nonché agli eventuali controinteressati che ne facciano legittima e motivata richiesta.</w:t>
      </w:r>
    </w:p>
    <w:p w14:paraId="740B9E9F" w14:textId="77777777" w:rsidR="00BC28F8" w:rsidRDefault="00000000">
      <w:pPr>
        <w:pBdr>
          <w:top w:val="nil"/>
          <w:left w:val="nil"/>
          <w:bottom w:val="nil"/>
          <w:right w:val="nil"/>
          <w:between w:val="nil"/>
        </w:pBdr>
        <w:spacing w:before="280" w:after="160"/>
        <w:rPr>
          <w:color w:val="000000"/>
          <w:sz w:val="22"/>
          <w:szCs w:val="22"/>
        </w:rPr>
      </w:pPr>
      <w:r>
        <w:rPr>
          <w:rFonts w:ascii="Times New Roman" w:eastAsia="Times New Roman" w:hAnsi="Times New Roman" w:cs="Times New Roman"/>
          <w:i/>
          <w:color w:val="000000"/>
          <w:sz w:val="24"/>
          <w:szCs w:val="24"/>
        </w:rPr>
        <w:t>(firma digitale del legale rappresentante dell’operatore) </w:t>
      </w:r>
    </w:p>
    <w:sectPr w:rsidR="00BC28F8">
      <w:pgSz w:w="11906" w:h="16838"/>
      <w:pgMar w:top="1417" w:right="1134" w:bottom="1134" w:left="1134"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panose1 w:val="020B0604020202020204"/>
    <w:charset w:val="00"/>
    <w:family w:val="auto"/>
    <w:pitch w:val="default"/>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Segoe UI Symbol">
    <w:panose1 w:val="020B0502040204020203"/>
    <w:charset w:val="00"/>
    <w:family w:val="swiss"/>
    <w:pitch w:val="variable"/>
    <w:sig w:usb0="800001E3" w:usb1="1200FFEF" w:usb2="00040000" w:usb3="00000000" w:csb0="00000001" w:csb1="00000000"/>
  </w:font>
  <w:font w:name="Cardo">
    <w:altName w:val="Calibri"/>
    <w:panose1 w:val="020B0604020202020204"/>
    <w:charset w:val="00"/>
    <w:family w:val="auto"/>
    <w:pitch w:val="default"/>
  </w:font>
  <w:font w:name="Quattrocento Sans">
    <w:panose1 w:val="020B0502050000020003"/>
    <w:charset w:val="00"/>
    <w:family w:val="swiss"/>
    <w:pitch w:val="variable"/>
    <w:sig w:usb0="800000BF" w:usb1="4000005B" w:usb2="00000000" w:usb3="00000000" w:csb0="00000001" w:csb1="00000000"/>
  </w:font>
  <w:font w:name="Cambria">
    <w:altName w:val="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F62CF5"/>
    <w:multiLevelType w:val="multilevel"/>
    <w:tmpl w:val="02A86A08"/>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 w15:restartNumberingAfterBreak="0">
    <w:nsid w:val="60195C21"/>
    <w:multiLevelType w:val="multilevel"/>
    <w:tmpl w:val="386E2276"/>
    <w:lvl w:ilvl="0">
      <w:start w:val="1"/>
      <w:numFmt w:val="bullet"/>
      <w:lvlText w:val="●"/>
      <w:lvlJc w:val="left"/>
      <w:pPr>
        <w:ind w:left="720" w:hanging="360"/>
      </w:pPr>
      <w:rPr>
        <w:rFonts w:ascii="Noto Sans Symbols" w:eastAsia="Noto Sans Symbols" w:hAnsi="Noto Sans Symbols" w:cs="Noto Sans Symbols"/>
        <w:sz w:val="20"/>
        <w:szCs w:val="20"/>
        <w:vertAlign w:val="baseline"/>
      </w:rPr>
    </w:lvl>
    <w:lvl w:ilvl="1">
      <w:start w:val="14"/>
      <w:numFmt w:val="bullet"/>
      <w:lvlText w:val="-"/>
      <w:lvlJc w:val="left"/>
      <w:pPr>
        <w:ind w:left="1440" w:hanging="360"/>
      </w:pPr>
      <w:rPr>
        <w:rFonts w:ascii="Times New Roman" w:eastAsia="Times New Roman" w:hAnsi="Times New Roman" w:cs="Times New Roman"/>
        <w:vertAlign w:val="baseline"/>
      </w:rPr>
    </w:lvl>
    <w:lvl w:ilvl="2">
      <w:start w:val="1"/>
      <w:numFmt w:val="bullet"/>
      <w:lvlText w:val="▪"/>
      <w:lvlJc w:val="left"/>
      <w:pPr>
        <w:ind w:left="2160" w:hanging="360"/>
      </w:pPr>
      <w:rPr>
        <w:rFonts w:ascii="Noto Sans Symbols" w:eastAsia="Noto Sans Symbols" w:hAnsi="Noto Sans Symbols" w:cs="Noto Sans Symbols"/>
        <w:sz w:val="20"/>
        <w:szCs w:val="20"/>
        <w:vertAlign w:val="baseline"/>
      </w:rPr>
    </w:lvl>
    <w:lvl w:ilvl="3">
      <w:start w:val="1"/>
      <w:numFmt w:val="bullet"/>
      <w:lvlText w:val="▪"/>
      <w:lvlJc w:val="left"/>
      <w:pPr>
        <w:ind w:left="2880" w:hanging="360"/>
      </w:pPr>
      <w:rPr>
        <w:rFonts w:ascii="Noto Sans Symbols" w:eastAsia="Noto Sans Symbols" w:hAnsi="Noto Sans Symbols" w:cs="Noto Sans Symbols"/>
        <w:sz w:val="20"/>
        <w:szCs w:val="20"/>
        <w:vertAlign w:val="baseline"/>
      </w:rPr>
    </w:lvl>
    <w:lvl w:ilvl="4">
      <w:start w:val="1"/>
      <w:numFmt w:val="bullet"/>
      <w:lvlText w:val="▪"/>
      <w:lvlJc w:val="left"/>
      <w:pPr>
        <w:ind w:left="3600" w:hanging="360"/>
      </w:pPr>
      <w:rPr>
        <w:rFonts w:ascii="Noto Sans Symbols" w:eastAsia="Noto Sans Symbols" w:hAnsi="Noto Sans Symbols" w:cs="Noto Sans Symbols"/>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sz w:val="20"/>
        <w:szCs w:val="20"/>
        <w:vertAlign w:val="baseline"/>
      </w:rPr>
    </w:lvl>
    <w:lvl w:ilvl="6">
      <w:start w:val="1"/>
      <w:numFmt w:val="bullet"/>
      <w:lvlText w:val="▪"/>
      <w:lvlJc w:val="left"/>
      <w:pPr>
        <w:ind w:left="5040" w:hanging="360"/>
      </w:pPr>
      <w:rPr>
        <w:rFonts w:ascii="Noto Sans Symbols" w:eastAsia="Noto Sans Symbols" w:hAnsi="Noto Sans Symbols" w:cs="Noto Sans Symbols"/>
        <w:sz w:val="20"/>
        <w:szCs w:val="20"/>
        <w:vertAlign w:val="baseline"/>
      </w:rPr>
    </w:lvl>
    <w:lvl w:ilvl="7">
      <w:start w:val="1"/>
      <w:numFmt w:val="bullet"/>
      <w:lvlText w:val="▪"/>
      <w:lvlJc w:val="left"/>
      <w:pPr>
        <w:ind w:left="5760" w:hanging="360"/>
      </w:pPr>
      <w:rPr>
        <w:rFonts w:ascii="Noto Sans Symbols" w:eastAsia="Noto Sans Symbols" w:hAnsi="Noto Sans Symbols" w:cs="Noto Sans Symbols"/>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sz w:val="20"/>
        <w:szCs w:val="20"/>
        <w:vertAlign w:val="baseline"/>
      </w:rPr>
    </w:lvl>
  </w:abstractNum>
  <w:abstractNum w:abstractNumId="2" w15:restartNumberingAfterBreak="0">
    <w:nsid w:val="7DDD67BC"/>
    <w:multiLevelType w:val="multilevel"/>
    <w:tmpl w:val="EE8628B2"/>
    <w:lvl w:ilvl="0">
      <w:start w:val="1"/>
      <w:numFmt w:val="bullet"/>
      <w:lvlText w:val="●"/>
      <w:lvlJc w:val="left"/>
      <w:pPr>
        <w:ind w:left="720" w:hanging="360"/>
      </w:pPr>
      <w:rPr>
        <w:rFonts w:ascii="Noto Sans Symbols" w:eastAsia="Noto Sans Symbols" w:hAnsi="Noto Sans Symbols" w:cs="Noto Sans Symbols"/>
        <w:sz w:val="20"/>
        <w:szCs w:val="20"/>
        <w:vertAlign w:val="baseline"/>
      </w:rPr>
    </w:lvl>
    <w:lvl w:ilvl="1">
      <w:start w:val="1"/>
      <w:numFmt w:val="bullet"/>
      <w:lvlText w:val="o"/>
      <w:lvlJc w:val="left"/>
      <w:pPr>
        <w:ind w:left="1440" w:hanging="360"/>
      </w:pPr>
      <w:rPr>
        <w:rFonts w:ascii="Courier New" w:eastAsia="Courier New" w:hAnsi="Courier New" w:cs="Courier New"/>
        <w:sz w:val="20"/>
        <w:szCs w:val="20"/>
        <w:vertAlign w:val="baseline"/>
      </w:rPr>
    </w:lvl>
    <w:lvl w:ilvl="2">
      <w:start w:val="1"/>
      <w:numFmt w:val="bullet"/>
      <w:lvlText w:val="▪"/>
      <w:lvlJc w:val="left"/>
      <w:pPr>
        <w:ind w:left="2160" w:hanging="360"/>
      </w:pPr>
      <w:rPr>
        <w:rFonts w:ascii="Noto Sans Symbols" w:eastAsia="Noto Sans Symbols" w:hAnsi="Noto Sans Symbols" w:cs="Noto Sans Symbols"/>
        <w:sz w:val="20"/>
        <w:szCs w:val="20"/>
        <w:vertAlign w:val="baseline"/>
      </w:rPr>
    </w:lvl>
    <w:lvl w:ilvl="3">
      <w:start w:val="1"/>
      <w:numFmt w:val="bullet"/>
      <w:lvlText w:val="▪"/>
      <w:lvlJc w:val="left"/>
      <w:pPr>
        <w:ind w:left="2880" w:hanging="360"/>
      </w:pPr>
      <w:rPr>
        <w:rFonts w:ascii="Noto Sans Symbols" w:eastAsia="Noto Sans Symbols" w:hAnsi="Noto Sans Symbols" w:cs="Noto Sans Symbols"/>
        <w:sz w:val="20"/>
        <w:szCs w:val="20"/>
        <w:vertAlign w:val="baseline"/>
      </w:rPr>
    </w:lvl>
    <w:lvl w:ilvl="4">
      <w:start w:val="1"/>
      <w:numFmt w:val="bullet"/>
      <w:lvlText w:val="▪"/>
      <w:lvlJc w:val="left"/>
      <w:pPr>
        <w:ind w:left="3600" w:hanging="360"/>
      </w:pPr>
      <w:rPr>
        <w:rFonts w:ascii="Noto Sans Symbols" w:eastAsia="Noto Sans Symbols" w:hAnsi="Noto Sans Symbols" w:cs="Noto Sans Symbols"/>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sz w:val="20"/>
        <w:szCs w:val="20"/>
        <w:vertAlign w:val="baseline"/>
      </w:rPr>
    </w:lvl>
    <w:lvl w:ilvl="6">
      <w:start w:val="1"/>
      <w:numFmt w:val="bullet"/>
      <w:lvlText w:val="▪"/>
      <w:lvlJc w:val="left"/>
      <w:pPr>
        <w:ind w:left="5040" w:hanging="360"/>
      </w:pPr>
      <w:rPr>
        <w:rFonts w:ascii="Noto Sans Symbols" w:eastAsia="Noto Sans Symbols" w:hAnsi="Noto Sans Symbols" w:cs="Noto Sans Symbols"/>
        <w:sz w:val="20"/>
        <w:szCs w:val="20"/>
        <w:vertAlign w:val="baseline"/>
      </w:rPr>
    </w:lvl>
    <w:lvl w:ilvl="7">
      <w:start w:val="1"/>
      <w:numFmt w:val="bullet"/>
      <w:lvlText w:val="▪"/>
      <w:lvlJc w:val="left"/>
      <w:pPr>
        <w:ind w:left="5760" w:hanging="360"/>
      </w:pPr>
      <w:rPr>
        <w:rFonts w:ascii="Noto Sans Symbols" w:eastAsia="Noto Sans Symbols" w:hAnsi="Noto Sans Symbols" w:cs="Noto Sans Symbols"/>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sz w:val="20"/>
        <w:szCs w:val="20"/>
        <w:vertAlign w:val="baseline"/>
      </w:rPr>
    </w:lvl>
  </w:abstractNum>
  <w:num w:numId="1" w16cid:durableId="611131370">
    <w:abstractNumId w:val="0"/>
  </w:num>
  <w:num w:numId="2" w16cid:durableId="703486724">
    <w:abstractNumId w:val="1"/>
  </w:num>
  <w:num w:numId="3" w16cid:durableId="162700858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28F8"/>
    <w:rsid w:val="00013EE2"/>
    <w:rsid w:val="00044FC6"/>
    <w:rsid w:val="000F4DB1"/>
    <w:rsid w:val="001F17F5"/>
    <w:rsid w:val="0020052C"/>
    <w:rsid w:val="00201BB5"/>
    <w:rsid w:val="002A2106"/>
    <w:rsid w:val="002D6FC6"/>
    <w:rsid w:val="0030092C"/>
    <w:rsid w:val="003376D5"/>
    <w:rsid w:val="00340C7B"/>
    <w:rsid w:val="0036015A"/>
    <w:rsid w:val="004E7774"/>
    <w:rsid w:val="00531AC6"/>
    <w:rsid w:val="00531CA0"/>
    <w:rsid w:val="00561718"/>
    <w:rsid w:val="00596751"/>
    <w:rsid w:val="006A5552"/>
    <w:rsid w:val="00755E94"/>
    <w:rsid w:val="007D3A4E"/>
    <w:rsid w:val="008A3ABD"/>
    <w:rsid w:val="00954562"/>
    <w:rsid w:val="0097260A"/>
    <w:rsid w:val="009D5785"/>
    <w:rsid w:val="009D7B6F"/>
    <w:rsid w:val="00A01108"/>
    <w:rsid w:val="00A028CF"/>
    <w:rsid w:val="00B8722F"/>
    <w:rsid w:val="00B9445E"/>
    <w:rsid w:val="00BC28F8"/>
    <w:rsid w:val="00BE2169"/>
    <w:rsid w:val="00C26F9B"/>
    <w:rsid w:val="00DB05B3"/>
    <w:rsid w:val="00ED0698"/>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238E48"/>
  <w15:docId w15:val="{934AA60C-ACBD-4B8E-8B81-AEBF63B0FC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uiPriority w:val="9"/>
    <w:qFormat/>
    <w:pPr>
      <w:keepNext/>
      <w:keepLines/>
      <w:spacing w:before="480" w:after="120"/>
      <w:outlineLvl w:val="0"/>
    </w:pPr>
    <w:rPr>
      <w:b/>
      <w:sz w:val="48"/>
      <w:szCs w:val="48"/>
    </w:rPr>
  </w:style>
  <w:style w:type="paragraph" w:styleId="Titolo2">
    <w:name w:val="heading 2"/>
    <w:basedOn w:val="Normale"/>
    <w:next w:val="Normale"/>
    <w:uiPriority w:val="9"/>
    <w:semiHidden/>
    <w:unhideWhenUsed/>
    <w:qFormat/>
    <w:pPr>
      <w:keepNext/>
      <w:keepLines/>
      <w:spacing w:before="360" w:after="80"/>
      <w:outlineLvl w:val="1"/>
    </w:pPr>
    <w:rPr>
      <w:b/>
      <w:sz w:val="36"/>
      <w:szCs w:val="36"/>
    </w:rPr>
  </w:style>
  <w:style w:type="paragraph" w:styleId="Titolo3">
    <w:name w:val="heading 3"/>
    <w:basedOn w:val="Normale"/>
    <w:next w:val="Normale"/>
    <w:uiPriority w:val="9"/>
    <w:semiHidden/>
    <w:unhideWhenUsed/>
    <w:qFormat/>
    <w:pPr>
      <w:keepNext/>
      <w:keepLines/>
      <w:spacing w:before="280" w:after="80"/>
      <w:outlineLvl w:val="2"/>
    </w:pPr>
    <w:rPr>
      <w:b/>
      <w:sz w:val="28"/>
      <w:szCs w:val="28"/>
    </w:rPr>
  </w:style>
  <w:style w:type="paragraph" w:styleId="Titolo4">
    <w:name w:val="heading 4"/>
    <w:basedOn w:val="Normale"/>
    <w:next w:val="Normale"/>
    <w:uiPriority w:val="9"/>
    <w:semiHidden/>
    <w:unhideWhenUsed/>
    <w:qFormat/>
    <w:pPr>
      <w:keepNext/>
      <w:keepLines/>
      <w:spacing w:before="240" w:after="40"/>
      <w:outlineLvl w:val="3"/>
    </w:pPr>
    <w:rPr>
      <w:b/>
      <w:sz w:val="24"/>
      <w:szCs w:val="24"/>
    </w:rPr>
  </w:style>
  <w:style w:type="paragraph" w:styleId="Titolo5">
    <w:name w:val="heading 5"/>
    <w:basedOn w:val="Normale"/>
    <w:next w:val="Normale"/>
    <w:uiPriority w:val="9"/>
    <w:semiHidden/>
    <w:unhideWhenUsed/>
    <w:qFormat/>
    <w:pPr>
      <w:keepNext/>
      <w:keepLines/>
      <w:spacing w:before="220" w:after="40"/>
      <w:outlineLvl w:val="4"/>
    </w:pPr>
    <w:rPr>
      <w:b/>
      <w:sz w:val="22"/>
      <w:szCs w:val="22"/>
    </w:rPr>
  </w:style>
  <w:style w:type="paragraph" w:styleId="Titolo6">
    <w:name w:val="heading 6"/>
    <w:basedOn w:val="Normale"/>
    <w:next w:val="Normale"/>
    <w:uiPriority w:val="9"/>
    <w:semiHidden/>
    <w:unhideWhenUsed/>
    <w:qFormat/>
    <w:pPr>
      <w:keepNext/>
      <w:keepLines/>
      <w:spacing w:before="200" w:after="40"/>
      <w:outlineLvl w:val="5"/>
    </w:pPr>
    <w:rPr>
      <w:b/>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olo">
    <w:name w:val="Title"/>
    <w:basedOn w:val="Normale"/>
    <w:next w:val="Normale"/>
    <w:uiPriority w:val="10"/>
    <w:qFormat/>
    <w:pPr>
      <w:keepNext/>
      <w:keepLines/>
      <w:spacing w:before="480" w:after="120"/>
    </w:pPr>
    <w:rPr>
      <w:b/>
      <w:sz w:val="72"/>
      <w:szCs w:val="72"/>
    </w:rPr>
  </w:style>
  <w:style w:type="paragraph" w:styleId="Sottotitolo">
    <w:name w:val="Subtitle"/>
    <w:basedOn w:val="Normale"/>
    <w:next w:val="Normale"/>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5" w:type="dxa"/>
        <w:left w:w="15" w:type="dxa"/>
        <w:bottom w:w="15" w:type="dxa"/>
        <w:right w:w="15" w:type="dxa"/>
      </w:tblCellMar>
    </w:tblPr>
  </w:style>
  <w:style w:type="table" w:customStyle="1" w:styleId="a0">
    <w:basedOn w:val="TableNormal"/>
    <w:tblPr>
      <w:tblStyleRowBandSize w:val="1"/>
      <w:tblStyleColBandSize w:val="1"/>
      <w:tblCellMar>
        <w:top w:w="15" w:type="dxa"/>
        <w:left w:w="15" w:type="dxa"/>
        <w:bottom w:w="15" w:type="dxa"/>
        <w:right w:w="15" w:type="dxa"/>
      </w:tblCellMar>
    </w:tblPr>
  </w:style>
  <w:style w:type="table" w:customStyle="1" w:styleId="a1">
    <w:basedOn w:val="TableNormal"/>
    <w:tblPr>
      <w:tblStyleRowBandSize w:val="1"/>
      <w:tblStyleColBandSize w:val="1"/>
      <w:tblCellMar>
        <w:top w:w="15" w:type="dxa"/>
        <w:left w:w="15" w:type="dxa"/>
        <w:bottom w:w="15" w:type="dxa"/>
        <w:right w:w="15" w:type="dxa"/>
      </w:tblCellMar>
    </w:tblPr>
  </w:style>
  <w:style w:type="table" w:customStyle="1" w:styleId="a2">
    <w:basedOn w:val="TableNormal"/>
    <w:tblPr>
      <w:tblStyleRowBandSize w:val="1"/>
      <w:tblStyleColBandSize w:val="1"/>
      <w:tblCellMar>
        <w:top w:w="15" w:type="dxa"/>
        <w:left w:w="15" w:type="dxa"/>
        <w:bottom w:w="15" w:type="dxa"/>
        <w:right w:w="15" w:type="dxa"/>
      </w:tblCellMar>
    </w:tblPr>
  </w:style>
  <w:style w:type="table" w:customStyle="1" w:styleId="a3">
    <w:basedOn w:val="TableNormal"/>
    <w:tblPr>
      <w:tblStyleRowBandSize w:val="1"/>
      <w:tblStyleColBandSize w:val="1"/>
      <w:tblCellMar>
        <w:top w:w="15" w:type="dxa"/>
        <w:left w:w="15" w:type="dxa"/>
        <w:bottom w:w="15" w:type="dxa"/>
        <w:right w:w="15" w:type="dxa"/>
      </w:tblCellMar>
    </w:tblPr>
  </w:style>
  <w:style w:type="table" w:customStyle="1" w:styleId="a4">
    <w:basedOn w:val="TableNormal"/>
    <w:tblPr>
      <w:tblStyleRowBandSize w:val="1"/>
      <w:tblStyleColBandSize w:val="1"/>
      <w:tblCellMar>
        <w:top w:w="15" w:type="dxa"/>
        <w:left w:w="15" w:type="dxa"/>
        <w:bottom w:w="15" w:type="dxa"/>
        <w:right w:w="15" w:type="dxa"/>
      </w:tblCellMar>
    </w:tblPr>
  </w:style>
  <w:style w:type="table" w:customStyle="1" w:styleId="a5">
    <w:basedOn w:val="TableNormal"/>
    <w:tblPr>
      <w:tblStyleRowBandSize w:val="1"/>
      <w:tblStyleColBandSize w:val="1"/>
      <w:tblCellMar>
        <w:top w:w="15" w:type="dxa"/>
        <w:left w:w="15" w:type="dxa"/>
        <w:bottom w:w="15" w:type="dxa"/>
        <w:right w:w="15" w:type="dxa"/>
      </w:tblCellMar>
    </w:tblPr>
  </w:style>
  <w:style w:type="table" w:customStyle="1" w:styleId="a6">
    <w:basedOn w:val="TableNormal"/>
    <w:tblPr>
      <w:tblStyleRowBandSize w:val="1"/>
      <w:tblStyleColBandSize w:val="1"/>
      <w:tblCellMar>
        <w:left w:w="108" w:type="dxa"/>
        <w:right w:w="108" w:type="dxa"/>
      </w:tblCellMar>
    </w:tblPr>
  </w:style>
  <w:style w:type="paragraph" w:styleId="Paragrafoelenco">
    <w:name w:val="List Paragraph"/>
    <w:basedOn w:val="Normale"/>
    <w:uiPriority w:val="34"/>
    <w:qFormat/>
    <w:rsid w:val="00C26F9B"/>
    <w:pPr>
      <w:ind w:left="720"/>
      <w:contextualSpacing/>
    </w:pPr>
  </w:style>
  <w:style w:type="character" w:styleId="Collegamentoipertestuale">
    <w:name w:val="Hyperlink"/>
    <w:basedOn w:val="Carpredefinitoparagrafo"/>
    <w:uiPriority w:val="99"/>
    <w:unhideWhenUsed/>
    <w:rsid w:val="009D7B6F"/>
    <w:rPr>
      <w:color w:val="0000FF" w:themeColor="hyperlink"/>
      <w:u w:val="single"/>
    </w:rPr>
  </w:style>
  <w:style w:type="character" w:styleId="Menzionenonrisolta">
    <w:name w:val="Unresolved Mention"/>
    <w:basedOn w:val="Carpredefinitoparagrafo"/>
    <w:uiPriority w:val="99"/>
    <w:semiHidden/>
    <w:unhideWhenUsed/>
    <w:rsid w:val="009D7B6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craa-appalti.maggiolicloud.it/PortaleAppalti/it/homepage.wp"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TotalTime>
  <Pages>6</Pages>
  <Words>2164</Words>
  <Characters>12337</Characters>
  <Application>Microsoft Office Word</Application>
  <DocSecurity>0</DocSecurity>
  <Lines>102</Lines>
  <Paragraphs>28</Paragraphs>
  <ScaleCrop>false</ScaleCrop>
  <Company/>
  <LinksUpToDate>false</LinksUpToDate>
  <CharactersWithSpaces>14473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Luca Sgroia</cp:lastModifiedBy>
  <cp:revision>26</cp:revision>
  <dcterms:created xsi:type="dcterms:W3CDTF">2024-01-22T09:05:00Z</dcterms:created>
  <dcterms:modified xsi:type="dcterms:W3CDTF">2025-05-07T10:54:00Z</dcterms:modified>
</cp:coreProperties>
</file>