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01AF" w14:textId="58CEE7F3" w:rsidR="00EC1AA4" w:rsidRPr="006316B1" w:rsidRDefault="00F71F96">
      <w:pPr>
        <w:rPr>
          <w:noProof/>
          <w:rFonts w:ascii="TH SarabunPSK" w:hAnsi="TH SarabunPSK" w:cs="TH SarabunPSK" w:eastAsia="TH SarabunPSK"/>
          <w:b/>
          <w:bCs/>
          <w:lang w:val="en-US"/>
        </w:rPr>
      </w:pPr>
      <w:r w:rsidRPr="0052395C">
        <w:rPr>
          <w:noProof/>
          <w:rFonts w:ascii="TH SarabunPSK" w:hAnsi="TH SarabunPSK" w:cs="TH SarabunPSK" w:eastAsia="TH SarabunPSK"/>
          <w:b/>
          <w:bCs/>
          <w:cs/>
        </w:rPr>
        <w:t>ผลลัพธ์การเรียนรู้ระดับหน่วยการเรียน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6316B1" w14:paraId="3B2EA473" w14:textId="77777777" w:rsidTr="006316B1">
        <w:tc>
          <w:tcPr>
            <w:tcW w:w="3823" w:type="dxa"/>
          </w:tcPr>
          <w:p w14:paraId="26772011" w14:textId="2FE33518" w:rsidR="006316B1" w:rsidRDefault="006316B1" w:rsidP="006316B1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ชื่อหน่วย</w:t>
            </w:r>
          </w:p>
        </w:tc>
        <w:tc>
          <w:tcPr>
            <w:tcW w:w="5527" w:type="dxa"/>
          </w:tcPr>
          <w:p w14:paraId="4315ECEA" w14:textId="76A295D6" w:rsidR="006316B1" w:rsidRDefault="006316B1" w:rsidP="006316B1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</w:rPr>
            </w:pPr>
            <w:r w:rsidRPr="0052395C">
              <w:rPr>
                <w:noProof/>
                <w:rFonts w:ascii="TH SarabunPSK" w:hAnsi="TH SarabunPSK" w:cs="TH SarabunPSK" w:eastAsia="TH SarabunPSK"/>
                <w:b/>
                <w:bCs/>
                <w:cs/>
              </w:rPr>
              <w:t>ผลลัพธ์การเรียนรู้ระดับหน่วยการเรียน</w:t>
            </w:r>
          </w:p>
        </w:tc>
      </w:tr>
      <w:tr w:rsidR="006316B1" w:rsidRPr="007439B0" w14:paraId="37C0FF5A" w14:textId="77777777" w:rsidTr="006316B1">
        <w:tc>
          <w:tcPr>
            <w:tcW w:w="3823" w:type="dxa"/>
          </w:tcPr>
          <w:p w14:paraId="0767A8A5" w14:textId="50112D9C" w:rsidR="006316B1" w:rsidRPr="007439B0" w:rsidRDefault="007439B0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 w:val="32"/>
                <w:szCs w:val="32"/>
              </w:rPr>
            </w:pPr>
            <w:r w:rsidRPr="007439B0">
              <w:rPr>
                <w:noProof/>
                <w:rFonts w:ascii="TH SarabunPSK" w:hAnsi="TH SarabunPSK" w:cs="TH SarabunPSK" w:eastAsia="TH SarabunPSK"/>
                <w:color w:val="000000" w:themeColor="text1"/>
                <w:sz w:val="32"/>
                <w:szCs w:val="32"/>
              </w:rPr>
              <w:t>{#units}{unitName}</w:t>
            </w:r>
          </w:p>
        </w:tc>
        <w:tc>
          <w:tcPr>
            <w:tcW w:w="5527" w:type="dxa"/>
          </w:tcPr>
          <w:p w14:paraId="2EBD85C1" w14:textId="3BC1ED63" w:rsidR="006316B1" w:rsidRPr="007439B0" w:rsidRDefault="007439B0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 w:val="32"/>
                <w:szCs w:val="32"/>
              </w:rPr>
            </w:pPr>
            <w:r w:rsidRPr="007439B0">
              <w:rPr>
                <w:noProof/>
                <w:rFonts w:ascii="TH SarabunPSK" w:hAnsi="TH SarabunPSK" w:cs="TH SarabunPSK" w:eastAsia="TH SarabunPSK"/>
                <w:color w:val="000000" w:themeColor="text1"/>
                <w:sz w:val="32"/>
                <w:szCs w:val="32"/>
              </w:rPr>
              <w:t>{outcome}{/units}</w:t>
            </w:r>
          </w:p>
        </w:tc>
      </w:tr>
    </w:tbl>
    <w:p w14:paraId="54912D4A" w14:textId="77777777" w:rsidR="006316B1" w:rsidRDefault="006316B1">
      <w:pPr>
        <w:rPr>
          <w:noProof/>
          <w:rFonts w:ascii="TH SarabunPSK" w:hAnsi="TH SarabunPSK" w:cs="TH SarabunPSK" w:eastAsia="TH SarabunPSK"/>
          <w:b/>
          <w:bCs/>
        </w:rPr>
      </w:pPr>
    </w:p>
    <w:p w14:paraId="139F8D7F" w14:textId="115BE1C1" w:rsidR="00F71F96" w:rsidRPr="00F71F96" w:rsidRDefault="00F71F96">
      <w:pPr>
        <w:rPr>
          <w:noProof/>
          <w:rFonts w:ascii="TH SarabunPSK" w:hAnsi="TH SarabunPSK" w:cs="TH SarabunPSK" w:eastAsia="TH SarabunPSK"/>
          <w:cs/>
          <w:lang w:val="en-US"/>
        </w:rPr>
      </w:pPr>
    </w:p>
    <w:sectPr w:rsidR="00F71F96" w:rsidRPr="00F71F96">
      <w:pgSz w:w="12240" w:h="15840"/>
      <w:pgMar w:top="1134" w:right="1134" w:bottom="1134" w:left="141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96"/>
    <w:rsid w:val="004254F9"/>
    <w:rsid w:val="004D0C53"/>
    <w:rsid w:val="006316B1"/>
    <w:rsid w:val="007439B0"/>
    <w:rsid w:val="00EC1AA4"/>
    <w:rsid w:val="00F7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99C82"/>
  <w15:chartTrackingRefBased/>
  <w15:docId w15:val="{1000B614-4685-6341-8DD5-0FCD488C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noProof/>
        <w:rFonts w:ascii="TH SarabunPSK" w:hAnsi="TH SarabunPSK" w:cs="TH SarabunPSK" w:eastAsia="TH SarabunPSK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rFonts w:ascii="TH SarabunPSK" w:hAnsi="TH SarabunPSK" w:cs="TH SarabunPSK" w:eastAsia="TH SarabunP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F96"/>
    <w:pPr>
      <w:keepNext/>
      <w:keepLines/>
      <w:spacing w:before="360" w:after="80"/>
      <w:outlineLvl w:val="0"/>
    </w:pPr>
    <w:rPr>
      <w:noProof/>
      <w:rFonts w:ascii="TH SarabunPSK" w:hAnsi="TH SarabunPSK" w:cs="TH SarabunPSK" w:eastAsia="TH SarabunPSK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96"/>
    <w:pPr>
      <w:keepNext/>
      <w:keepLines/>
      <w:spacing w:before="160" w:after="80"/>
      <w:outlineLvl w:val="1"/>
    </w:pPr>
    <w:rPr>
      <w:noProof/>
      <w:rFonts w:ascii="TH SarabunPSK" w:hAnsi="TH SarabunPSK" w:cs="TH SarabunPSK" w:eastAsia="TH SarabunPSK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96"/>
    <w:pPr>
      <w:keepNext/>
      <w:keepLines/>
      <w:spacing w:before="160" w:after="80"/>
      <w:outlineLvl w:val="2"/>
    </w:pPr>
    <w:rPr>
      <w:noProof/>
      <w:rFonts w:ascii="TH SarabunPSK" w:hAnsi="TH SarabunPSK" w:cs="TH SarabunPSK" w:eastAsia="TH SarabunPSK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96"/>
    <w:pPr>
      <w:keepNext/>
      <w:keepLines/>
      <w:spacing w:before="80" w:after="40"/>
      <w:outlineLvl w:val="3"/>
    </w:pPr>
    <w:rPr>
      <w:noProof/>
      <w:rFonts w:ascii="TH SarabunPSK" w:hAnsi="TH SarabunPSK" w:cs="TH SarabunPSK" w:eastAsia="TH SarabunPSK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96"/>
    <w:pPr>
      <w:keepNext/>
      <w:keepLines/>
      <w:spacing w:before="80" w:after="40"/>
      <w:outlineLvl w:val="4"/>
    </w:pPr>
    <w:rPr>
      <w:noProof/>
      <w:rFonts w:ascii="TH SarabunPSK" w:hAnsi="TH SarabunPSK" w:cs="TH SarabunPSK" w:eastAsia="TH SarabunPSK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96"/>
    <w:pPr>
      <w:keepNext/>
      <w:keepLines/>
      <w:spacing w:before="40"/>
      <w:outlineLvl w:val="5"/>
    </w:pPr>
    <w:rPr>
      <w:noProof/>
      <w:rFonts w:ascii="TH SarabunPSK" w:hAnsi="TH SarabunPSK" w:cs="TH SarabunPSK" w:eastAsia="TH SarabunPSK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96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96"/>
    <w:pPr>
      <w:keepNext/>
      <w:keepLines/>
      <w:outlineLvl w:val="7"/>
    </w:pPr>
    <w:rPr>
      <w:noProof/>
      <w:rFonts w:ascii="TH SarabunPSK" w:hAnsi="TH SarabunPSK" w:cs="TH SarabunPSK" w:eastAsia="TH SarabunPSK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96"/>
    <w:pPr>
      <w:keepNext/>
      <w:keepLines/>
      <w:outlineLvl w:val="8"/>
    </w:pPr>
    <w:rPr>
      <w:noProof/>
      <w:rFonts w:ascii="TH SarabunPSK" w:hAnsi="TH SarabunPSK" w:cs="TH SarabunPSK"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96"/>
    <w:rPr>
      <w:noProof/>
      <w:rFonts w:ascii="TH SarabunPSK" w:hAnsi="TH SarabunPSK" w:cs="TH SarabunPSK" w:eastAsia="TH SarabunPSK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96"/>
    <w:rPr>
      <w:noProof/>
      <w:rFonts w:ascii="TH SarabunPSK" w:hAnsi="TH SarabunPSK" w:cs="TH SarabunPSK" w:eastAsia="TH SarabunPSK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96"/>
    <w:rPr>
      <w:noProof/>
      <w:rFonts w:ascii="TH SarabunPSK" w:hAnsi="TH SarabunPSK" w:cs="TH SarabunPSK" w:eastAsia="TH SarabunPSK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96"/>
    <w:rPr>
      <w:noProof/>
      <w:rFonts w:ascii="TH SarabunPSK" w:hAnsi="TH SarabunPSK" w:cs="TH SarabunPSK" w:eastAsia="TH SarabunPSK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96"/>
    <w:rPr>
      <w:noProof/>
      <w:rFonts w:ascii="TH SarabunPSK" w:hAnsi="TH SarabunPSK" w:cs="TH SarabunPSK" w:eastAsia="TH SarabunPSK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96"/>
    <w:rPr>
      <w:noProof/>
      <w:rFonts w:ascii="TH SarabunPSK" w:hAnsi="TH SarabunPSK" w:cs="TH SarabunPSK" w:eastAsia="TH SarabunPSK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96"/>
    <w:rPr>
      <w:noProof/>
      <w:rFonts w:ascii="TH SarabunPSK" w:hAnsi="TH SarabunPSK" w:cs="TH SarabunPSK" w:eastAsia="TH SarabunPSK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96"/>
    <w:rPr>
      <w:noProof/>
      <w:rFonts w:ascii="TH SarabunPSK" w:hAnsi="TH SarabunPSK" w:cs="TH SarabunPSK" w:eastAsia="TH SarabunPSK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96"/>
    <w:rPr>
      <w:noProof/>
      <w:rFonts w:ascii="TH SarabunPSK" w:hAnsi="TH SarabunPSK" w:cs="TH SarabunPSK" w:eastAsia="TH SarabunPSK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96"/>
    <w:pPr>
      <w:spacing w:after="80"/>
      <w:contextualSpacing/>
    </w:pPr>
    <w:rPr>
      <w:noProof/>
      <w:rFonts w:ascii="TH SarabunPSK" w:hAnsi="TH SarabunPSK" w:cs="TH SarabunPSK" w:eastAsia="TH SarabunPSK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1F96"/>
    <w:rPr>
      <w:noProof/>
      <w:rFonts w:ascii="TH SarabunPSK" w:hAnsi="TH SarabunPSK" w:cs="TH SarabunPSK" w:eastAsia="TH SarabunPSK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96"/>
    <w:pPr>
      <w:numPr>
        <w:ilvl w:val="1"/>
      </w:numPr>
      <w:spacing w:after="160"/>
    </w:pPr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1F96"/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1F96"/>
    <w:pPr>
      <w:spacing w:before="160" w:after="160"/>
      <w:jc w:val="center"/>
    </w:pPr>
    <w:rPr>
      <w:noProof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96"/>
    <w:rPr>
      <w:noProof/>
      <w:rFonts w:ascii="TH SarabunPSK" w:hAnsi="TH SarabunPSK" w:cs="TH SarabunPSK" w:eastAsia="TH SarabunPSK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96"/>
    <w:rPr>
      <w:noProof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noProof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96"/>
    <w:rPr>
      <w:noProof/>
      <w:rFonts w:ascii="TH SarabunPSK" w:hAnsi="TH SarabunPSK" w:cs="TH SarabunPSK" w:eastAsia="TH SarabunPSK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96"/>
    <w:rPr>
      <w:noProof/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105</Characters>
  <Application>Microsoft Office Word</Application>
  <DocSecurity>0</DocSecurity>
  <Lines>5</Lines>
  <Paragraphs>3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3</cp:revision>
  <dcterms:created xsi:type="dcterms:W3CDTF">2026-03-24T10:13:00Z</dcterms:created>
  <dcterms:modified xsi:type="dcterms:W3CDTF">2026-03-24T10:28:00Z</dcterms:modified>
</cp:coreProperties>
</file>