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120"/>
        <w:ind/>
        <w:jc w:val="center"/>
        <w:rPr/>
      </w:pPr>
      <w:r>
        <w:rPr>
          <w:b/>
          <w:i w:val="0"/>
          <w:color w:val="1f3a5f"/>
          <w:sz w:val="48"/>
        </w:rPr>
        <w:t xml:space="preserve">Gestión del Desarrollo y Proceso</w:t>
      </w:r>
      <w:r/>
    </w:p>
    <w:p>
      <w:pPr>
        <w:pBdr/>
        <w:spacing w:after="120"/>
        <w:ind/>
        <w:jc w:val="center"/>
        <w:rPr/>
      </w:pPr>
      <w:r>
        <w:rPr>
          <w:b/>
          <w:i w:val="0"/>
          <w:color w:val="b8860b"/>
          <w:sz w:val="30"/>
        </w:rPr>
        <w:t xml:space="preserve">Paseo del Comercio — Aplicación Móvil Android (Flutter)</w:t>
      </w:r>
      <w:r/>
    </w:p>
    <w:p>
      <w:pPr>
        <w:pBdr/>
        <w:spacing w:after="120"/>
        <w:ind/>
        <w:jc w:val="center"/>
        <w:rPr/>
      </w:pPr>
      <w:r>
        <w:rPr>
          <w:b w:val="0"/>
          <w:i w:val="0"/>
          <w:color w:val="595959"/>
          <w:sz w:val="24"/>
        </w:rPr>
        <w:t xml:space="preserve">Metodología Scrum, cronograma, EDT, presupuesto y recursos</w:t>
      </w:r>
      <w:r/>
    </w:p>
    <w:p>
      <w:pPr>
        <w:pBdr/>
        <w:spacing/>
        <w:ind/>
        <w:rPr/>
      </w:pPr>
      <w:r/>
      <w:r/>
    </w:p>
    <w:tbl>
      <w:tblPr>
        <w:tblStyle w:val="96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Campo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Detalle</w:t>
            </w:r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2D00F411">
            <w:pPr>
              <w:pBdr/>
              <w:spacing/>
              <w:ind/>
              <w:rPr>
                <w:b/>
                <w:sz w:val="20"/>
              </w:rPr>
            </w:pPr>
            <w:r>
              <w:rPr>
                <w:b/>
                <w:sz w:val="20"/>
                <w:lang w:val="es-ES"/>
              </w:rPr>
              <w:t xml:space="preserve">Instituci</w:t>
            </w:r>
            <w:r>
              <w:rPr>
                <w:b/>
                <w:sz w:val="20"/>
                <w:lang w:val="es-ES"/>
              </w:rPr>
              <w:t xml:space="preserve">ón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/>
            <w:tcW w:w="4680" w:type="dxa"/>
            <w:vMerge w:val="restart"/>
          </w:tcPr>
          <w:p w14:paraId="6273AC45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Universitaria Tecnol</w:t>
            </w:r>
            <w:r>
              <w:rPr>
                <w:b w:val="0"/>
                <w:bCs w:val="0"/>
                <w:sz w:val="20"/>
                <w:lang w:val="es-ES"/>
              </w:rPr>
              <w:t xml:space="preserve">ógica de Santander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2AB21EDC">
            <w:pPr>
              <w:pBdr/>
              <w:spacing/>
              <w:ind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 xml:space="preserve">Facultad</w:t>
            </w:r>
            <w:r>
              <w:rPr>
                <w:b/>
                <w:sz w:val="20"/>
                <w:lang w:val="es-ES"/>
              </w:rPr>
            </w:r>
            <w:r>
              <w:rPr>
                <w:b/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0B4242F3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Facultad de Ciencias Naturales e Ingenier</w:t>
            </w:r>
            <w:r>
              <w:rPr>
                <w:b w:val="0"/>
                <w:bCs w:val="0"/>
                <w:sz w:val="20"/>
                <w:lang w:val="es-ES"/>
              </w:rPr>
              <w:t xml:space="preserve">ías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64E14FDF">
            <w:pPr>
              <w:pBdr/>
              <w:spacing/>
              <w:ind/>
              <w:rPr>
                <w:b/>
                <w:sz w:val="20"/>
                <w:lang w:val="es-ES"/>
              </w:rPr>
            </w:pPr>
            <w:r>
              <w:rPr>
                <w:b/>
                <w:sz w:val="20"/>
                <w:lang w:val="es-ES"/>
              </w:rPr>
              <w:t xml:space="preserve">Carrera</w:t>
            </w:r>
            <w:r>
              <w:rPr>
                <w:b/>
                <w:sz w:val="20"/>
                <w:lang w:val="es-ES"/>
              </w:rPr>
            </w:r>
            <w:r>
              <w:rPr>
                <w:b/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7AD6B963">
            <w:pPr>
              <w:pBdr/>
              <w:spacing/>
              <w:ind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  <w:lang w:val="es-ES"/>
              </w:rPr>
              <w:t xml:space="preserve">Ingenier</w:t>
            </w:r>
            <w:r>
              <w:rPr>
                <w:b w:val="0"/>
                <w:bCs w:val="0"/>
                <w:sz w:val="20"/>
                <w:lang w:val="es-ES"/>
              </w:rPr>
              <w:t xml:space="preserve">ía de Sistemas</w:t>
            </w:r>
            <w:r>
              <w:rPr>
                <w:b w:val="0"/>
                <w:bCs w:val="0"/>
                <w:sz w:val="20"/>
              </w:rPr>
            </w:r>
            <w:r>
              <w:rPr>
                <w:b w:val="0"/>
                <w:bCs w:val="0"/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723CE1A6">
            <w:pPr>
              <w:pBdr/>
              <w:spacing/>
              <w:ind/>
              <w:rPr/>
            </w:pPr>
            <w:r>
              <w:rPr>
                <w:sz w:val="20"/>
              </w:rPr>
              <w:t xml:space="preserve">Asignatura</w:t>
            </w:r>
            <w:r/>
          </w:p>
        </w:tc>
        <w:tc>
          <w:tcPr>
            <w:tcBorders/>
            <w:tcW w:w="4680" w:type="dxa"/>
            <w:vMerge w:val="restart"/>
          </w:tcPr>
          <w:p w14:paraId="31879A9F"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Ingeniería de Software</w:t>
            </w:r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2B9F337B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  <w:lang w:val="es-ES"/>
              </w:rPr>
              <w:t xml:space="preserve">Docente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680" w:type="dxa"/>
            <w:vMerge w:val="restart"/>
          </w:tcPr>
          <w:p w14:paraId="4BA3F176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t xml:space="preserve">Edwin Lujan Gonzales Martinez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787E4F59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Autores
</w:t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4680" w:type="dxa"/>
            <w:vMerge w:val="restart"/>
          </w:tcPr>
          <w:p w14:paraId="059EF95E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lang w:val="es-ES"/>
              </w:rPr>
              <w:t xml:space="preserve">Juan Pablo Montoya ValenciaS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43171028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  <w:t xml:space="preserve">Cristian David Cardenas Garcia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4120C90F">
            <w:pPr>
              <w:pBdr/>
              <w:spacing/>
              <w:ind/>
              <w:rPr>
                <w:sz w:val="20"/>
                <w:szCs w:val="20"/>
                <w:highlight w:val="none"/>
                <w:lang w:val="es-ES"/>
              </w:rPr>
            </w:pPr>
            <w:r>
              <w:rPr>
                <w:sz w:val="20"/>
                <w:highlight w:val="none"/>
                <w:lang w:val="es-ES"/>
              </w:rPr>
              <w:t xml:space="preserve">Juan David Duran Malaver</w:t>
            </w:r>
            <w:r>
              <w:rPr>
                <w:sz w:val="20"/>
                <w:szCs w:val="20"/>
                <w:highlight w:val="none"/>
                <w:lang w:val="es-ES"/>
              </w:rPr>
            </w:r>
            <w:r>
              <w:rPr>
                <w:sz w:val="20"/>
                <w:szCs w:val="20"/>
                <w:highlight w:val="none"/>
                <w:lang w:val="es-ES"/>
              </w:rPr>
            </w:r>
          </w:p>
          <w:p w14:paraId="571479A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highlight w:val="none"/>
                <w:lang w:val="es-ES"/>
              </w:rPr>
            </w:r>
            <w:r>
              <w:rPr>
                <w:sz w:val="20"/>
                <w:highlight w:val="none"/>
                <w:lang w:val="es-ES"/>
              </w:rPr>
              <w:t xml:space="preserve">Jhoan Ernesto Camargo Estupiñan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</w:tcPr>
          <w:p w14:paraId="165DBF19"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Proyecto</w:t>
            </w:r>
            <w:r/>
          </w:p>
        </w:tc>
        <w:tc>
          <w:tcPr>
            <w:tcBorders/>
            <w:tcW w:w="4680" w:type="dxa"/>
            <w:vMerge w:val="restart"/>
          </w:tcPr>
          <w:p w14:paraId="178D095D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Paseo del Comercio – App M</w:t>
            </w:r>
            <w:r>
              <w:rPr>
                <w:sz w:val="20"/>
                <w:lang w:val="es-ES"/>
              </w:rPr>
              <w:t xml:space="preserve">óvil</w:t>
            </w:r>
            <w:r/>
          </w:p>
        </w:tc>
      </w:tr>
      <w:tr>
        <w:trPr/>
        <w:tc>
          <w:tcPr>
            <w:tcBorders/>
            <w:tcW w:w="4680" w:type="dxa"/>
            <w:vMerge w:val="restart"/>
          </w:tcPr>
          <w:p w14:paraId="0022B9BC">
            <w:pPr>
              <w:pBdr/>
              <w:spacing/>
              <w:ind/>
              <w:rPr/>
            </w:pPr>
            <w:r>
              <w:rPr>
                <w:sz w:val="20"/>
              </w:rPr>
              <w:t xml:space="preserve">Esencia</w:t>
            </w:r>
            <w:r/>
          </w:p>
        </w:tc>
        <w:tc>
          <w:tcPr>
            <w:tcBorders/>
            <w:tcW w:w="4680" w:type="dxa"/>
            <w:vMerge w:val="restart"/>
          </w:tcPr>
          <w:p w14:paraId="120A6C63">
            <w:pPr>
              <w:pBdr/>
              <w:spacing/>
              <w:ind/>
              <w:rPr/>
            </w:pPr>
            <w:r>
              <w:rPr>
                <w:sz w:val="20"/>
              </w:rPr>
              <w:t xml:space="preserve">Permitir que comerciantes de Santander oferten sus productos para compra a nivel nacional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Metodología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Scrum · Sprints de 2 semanas · Equipo de 4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20"/>
        <w:ind/>
        <w:jc w:val="center"/>
        <w:rPr/>
      </w:pPr>
      <w:r>
        <w:rPr>
          <w:b w:val="0"/>
          <w:i w:val="0"/>
          <w:color w:val="595959"/>
          <w:sz w:val="20"/>
        </w:rPr>
        <w:t xml:space="preserve">Fase de planeación: cómo se construirá el proyecto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86"/>
        <w:pBdr/>
        <w:spacing/>
        <w:ind/>
        <w:rPr/>
      </w:pPr>
      <w:r>
        <w:rPr>
          <w:color w:val="1f3a5f"/>
          <w:sz w:val="30"/>
        </w:rPr>
        <w:t xml:space="preserve">Contenido</w:t>
      </w:r>
      <w:r/>
    </w:p>
    <w:p>
      <w:pPr>
        <w:pStyle w:val="919"/>
        <w:pBdr/>
        <w:spacing/>
        <w:ind/>
        <w:rPr/>
      </w:pPr>
      <w:r>
        <w:t xml:space="preserve">Metodología de desarrollo (Scrum, roles, lenguaje)</w:t>
      </w:r>
      <w:r/>
    </w:p>
    <w:p>
      <w:pPr>
        <w:pStyle w:val="919"/>
        <w:pBdr/>
        <w:spacing/>
        <w:ind/>
        <w:rPr/>
      </w:pPr>
      <w:r>
        <w:t xml:space="preserve">Cronograma y planificación (sprints, EDT, hitos)</w:t>
      </w:r>
      <w:r/>
    </w:p>
    <w:p>
      <w:pPr>
        <w:pStyle w:val="919"/>
        <w:pBdr/>
        <w:spacing/>
        <w:ind/>
        <w:rPr/>
      </w:pPr>
      <w:r>
        <w:t xml:space="preserve">Presupuesto y recursos (costos, infraestructura, talento)</w:t>
      </w:r>
      <w:r/>
    </w:p>
    <w:p>
      <w:pPr>
        <w:pStyle w:val="886"/>
        <w:pBdr/>
        <w:spacing/>
        <w:ind/>
        <w:rPr/>
      </w:pPr>
      <w:r>
        <w:rPr>
          <w:color w:val="1f3a5f"/>
          <w:sz w:val="30"/>
        </w:rPr>
        <w:t xml:space="preserve">1. Metodología de desarrollo</w:t>
      </w:r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1.1 Marco de trabajo: SCRUM</w:t>
      </w:r>
      <w:r/>
    </w:p>
    <w:p>
      <w:pPr>
        <w:pBdr/>
        <w:spacing/>
        <w:ind/>
        <w:rPr/>
      </w:pPr>
      <w:r>
        <w:rPr>
          <w:i w:val="0"/>
        </w:rPr>
        <w:t xml:space="preserve">Se adopta Scrum como marco ágil: 4 estudiantes, entregas demostrables cada 2 semanas, requisitos que evolucionan (vitrina → pagos → notificaciones) y retroalimentación temprana del docente.</w:t>
      </w:r>
      <w:r/>
    </w:p>
    <w:tbl>
      <w:tblPr>
        <w:tblStyle w:val="96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Elemento Scrum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Definición en este proyecto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Sprint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2 semanas (Sprint 0 de 1 semana para arranque)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Daily Scrum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15 min, 3 veces por semana (lun/mié/vie, virtual)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Sprint Planning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Inicio de cada sprint (2 h): se compromete el backlog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Sprint Review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Fin de cada sprint: demo funcional en dispositivo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Sprint Retrospective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Fin de cada sprint (45 min): 1 mejora de proceso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Incremento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App instalable (APK) + backend desplegado en sandbox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1.2 Roles (equipo de 4)</w:t>
      </w:r>
      <w:r/>
    </w:p>
    <w:tbl>
      <w:tblPr>
        <w:tblStyle w:val="96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Rol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Responsable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Responsabilidades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Product Owner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Integrante 1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Backlog priorizado, criterios de aceptación, validación con docente, UX/soporte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Scrum Master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Rotativo cada sprint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Facilitar eventos, remover impedimentos, tablero al día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Developers (2)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Integrantes 2 y 3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App Flutter: UI, BLoCs, integración con Supabase/Wompi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Backend/DevOps + QA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Integrante 4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(tablas, RLS, Edge Functions), CI, pruebas en dispositivo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1.3 Lenguaje de programación</w:t>
      </w:r>
      <w:r/>
    </w:p>
    <w:tbl>
      <w:tblPr>
        <w:tblStyle w:val="96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Capa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Lenguaje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Justificación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App móvil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Dart (Flutter 3.7+)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Un código para Android (alcance actual); tipado nulo-seguro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Backend serverless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TypeScript (Deno, Edge Functions)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Mismo lenguaje que la referencia IMEBU en producción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Base de datos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SQL (PostgreSQL/Supabase)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Modelo relacional; RLS y triggers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1.4 Herramientas de gestión</w:t>
      </w:r>
      <w:r/>
    </w:p>
    <w:p>
      <w:pPr>
        <w:pBdr/>
        <w:spacing/>
        <w:ind/>
        <w:rPr/>
      </w:pPr>
      <w:r>
        <w:rPr>
          <w:i w:val="0"/>
        </w:rPr>
        <w:t xml:space="preserve">Backlog y tablero Kanban por sprint (GitHub Projects), Git por ramas (main, development, feature/*). Definition of Done: código revisado + pruebas en dispositivo + sin secretos en el repo.</w:t>
      </w:r>
      <w:r/>
    </w:p>
    <w:p>
      <w:pPr>
        <w:pStyle w:val="886"/>
        <w:pBdr/>
        <w:spacing/>
        <w:ind/>
        <w:rPr/>
      </w:pPr>
      <w:r>
        <w:rPr>
          <w:color w:val="1f3a5f"/>
          <w:sz w:val="30"/>
        </w:rPr>
        <w:t xml:space="preserve">2. Cronograma y Planificación</w:t>
      </w:r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2.1 Calendario de sprints (28/09/2026 → 21/11/2026)</w:t>
      </w:r>
      <w:r/>
    </w:p>
    <w:p w14:paraId="39341422">
      <w:pPr>
        <w:pStyle w:val="935"/>
        <w:pBdr/>
        <w:spacing/>
        <w:ind/>
        <w:rPr/>
      </w:pPr>
      <w:r>
        <w:t xml:space="preserve">Tabla </w:t>
      </w:r>
      <w:r>
        <w:fldChar w:fldCharType="begin"/>
        <w:instrText xml:space="preserve"> SEQ Tabla \* Arabic </w:instrText>
        <w:fldChar w:fldCharType="separate"/>
      </w:r>
      <w:r>
        <w:t xml:space="preserve">1</w:t>
      </w:r>
      <w:r/>
      <w:r>
        <w:fldChar w:fldCharType="end"/>
      </w:r>
      <w:r/>
    </w:p>
    <w:p w14:paraId="1CF9BCC2">
      <w:pPr>
        <w:pBdr/>
        <w:spacing/>
        <w:ind/>
        <w:rPr/>
      </w:pPr>
      <w:r>
        <w:rPr>
          <w:lang w:val="es-ES"/>
        </w:rPr>
        <w:t xml:space="preserve">Cronograma de actividades</w:t>
      </w:r>
      <w:r/>
      <w:r/>
    </w:p>
    <w:tbl>
      <w:tblPr>
        <w:tblStyle w:val="96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252"/>
        </w:trPr>
        <w:tc>
          <w:tcPr>
            <w:tcBorders/>
            <w:tcW w:w="2340" w:type="dxa"/>
          </w:tcPr>
          <w:p>
            <w:pPr>
              <w:pBdr/>
              <w:tabs>
                <w:tab w:val="center" w:leader="none" w:pos="1062"/>
              </w:tabs>
              <w:spacing/>
              <w:ind/>
              <w:rPr/>
            </w:pPr>
            <w:r>
              <w:rPr>
                <w:b/>
                <w:sz w:val="20"/>
                <w:lang w:val="es-ES"/>
              </w:rPr>
              <w:t xml:space="preserve">Fase
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tabs>
                <w:tab w:val="center" w:leader="none" w:pos="1062"/>
              </w:tabs>
              <w:spacing/>
              <w:ind/>
              <w:rPr/>
            </w:pPr>
            <w:r>
              <w:rPr>
                <w:b/>
                <w:sz w:val="20"/>
                <w:lang w:val="es-ES"/>
              </w:rPr>
              <w:t xml:space="preserve">Actividad o entregable</w:t>
            </w:r>
            <w:r>
              <w:tab/>
            </w:r>
            <w:r/>
          </w:p>
        </w:tc>
        <w:tc>
          <w:tcPr>
            <w:tcBorders/>
            <w:tcW w:w="2340" w:type="dxa"/>
          </w:tcPr>
          <w:p w14:paraId="009C446B"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Fecha</w:t>
            </w:r>
            <w:r>
              <w:rPr>
                <w:b/>
                <w:sz w:val="20"/>
                <w:lang w:val="es-ES"/>
              </w:rPr>
              <w:t xml:space="preserve"> de entrega</w:t>
            </w:r>
            <w:r/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Hito</w:t>
            </w:r>
            <w:r>
              <w:rPr>
                <w:b/>
                <w:sz w:val="20"/>
                <w:lang w:val="es-ES"/>
              </w:rPr>
              <w:t xml:space="preserve">s Cr</w:t>
            </w:r>
            <w:r>
              <w:rPr>
                <w:b/>
                <w:sz w:val="20"/>
                <w:lang w:val="es-ES"/>
              </w:rPr>
              <w:t xml:space="preserve">íticos</w:t>
            </w:r>
            <w:r/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1 — Plan general del proyecto</w:t>
            </w:r>
            <w:r/>
          </w:p>
          <w:p w14:paraId="323D0441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  <w:p w14:paraId="167CAAC0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Generalidades del proyecto (descripci</w:t>
            </w:r>
            <w:r>
              <w:rPr>
                <w:sz w:val="20"/>
                <w:lang w:val="es-ES"/>
              </w:rPr>
              <w:t xml:space="preserve">ón, objetivos, justificaci</w:t>
            </w:r>
            <w:r>
              <w:rPr>
                <w:sz w:val="20"/>
                <w:lang w:val="es-ES"/>
              </w:rPr>
              <w:t xml:space="preserve">ón y alcance)</w:t>
            </w:r>
            <w:r/>
          </w:p>
        </w:tc>
        <w:tc>
          <w:tcPr>
            <w:tcBorders/>
            <w:tcW w:w="2340" w:type="dxa"/>
          </w:tcPr>
          <w:p w14:paraId="5057BAFC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02/10/2026</w:t>
            </w:r>
            <w:r/>
            <w:r/>
          </w:p>
          <w:p w14:paraId="45FA6F37">
            <w:pPr>
              <w:pBdr/>
              <w:spacing/>
              <w:ind/>
              <w:rPr/>
            </w:pPr>
            <w:r>
              <w:rPr>
                <w:sz w:val="20"/>
              </w:rPr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—</w:t>
            </w:r>
            <w:r/>
          </w:p>
        </w:tc>
      </w:tr>
      <w:tr>
        <w:trPr/>
        <w:tc>
          <w:tcPr>
            <w:tcBorders/>
            <w:tcW w:w="2340" w:type="dxa"/>
            <w:vMerge w:val="continue"/>
          </w:tcPr>
          <w:p w14:paraId="10E46053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0A019BF5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Gesti</w:t>
            </w:r>
            <w:r>
              <w:rPr>
                <w:sz w:val="20"/>
                <w:lang w:val="es-ES"/>
              </w:rPr>
              <w:t xml:space="preserve">ón del desarrollo y proceso (metodolog</w:t>
            </w:r>
            <w:r>
              <w:rPr>
                <w:sz w:val="20"/>
                <w:lang w:val="es-ES"/>
              </w:rPr>
              <w:t xml:space="preserve">ía, cronograma y presupuesto)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5057BAFC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02/10/2026</w:t>
            </w:r>
            <w:r/>
            <w:r/>
          </w:p>
          <w:p w14:paraId="5AFF42C5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2CE329F8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—</w:t>
            </w:r>
            <w:r>
              <w:rPr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655F6674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527475D1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Ingenier</w:t>
            </w:r>
            <w:r>
              <w:rPr>
                <w:sz w:val="20"/>
                <w:lang w:val="es-ES"/>
              </w:rPr>
              <w:t xml:space="preserve">ía y arquitectura del software (requisitos, arquitectura y casos de uso)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5046CC8E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10/10/2026</w:t>
            </w:r>
            <w:r/>
            <w:r/>
          </w:p>
          <w:p w14:paraId="1AD0A2BD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76CE8831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Aprobaci</w:t>
            </w:r>
            <w:r>
              <w:rPr>
                <w:sz w:val="20"/>
                <w:lang w:val="es-ES"/>
              </w:rPr>
              <w:t xml:space="preserve">ón de plan general</w:t>
            </w:r>
            <w:r/>
          </w:p>
          <w:p w14:paraId="65ED1D5A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2 — Desarrollo iterativo</w:t>
            </w:r>
            <w:r/>
          </w:p>
          <w:p w14:paraId="15B27A72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  <w:p w14:paraId="3B05745E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Construcci</w:t>
            </w:r>
            <w:r>
              <w:rPr>
                <w:sz w:val="20"/>
                <w:lang w:val="es-ES"/>
              </w:rPr>
              <w:t xml:space="preserve">ón del proyecto y organizaci</w:t>
            </w:r>
            <w:r>
              <w:rPr>
                <w:sz w:val="20"/>
                <w:lang w:val="es-ES"/>
              </w:rPr>
              <w:t xml:space="preserve">ón de tecnolog</w:t>
            </w:r>
            <w:r>
              <w:rPr>
                <w:sz w:val="20"/>
                <w:lang w:val="es-ES"/>
              </w:rPr>
              <w:t xml:space="preserve">ías y frameworks</w:t>
            </w:r>
            <w:r>
              <w:rPr>
                <w:sz w:val="20"/>
                <w:lang w:val="es-ES"/>
              </w:rPr>
            </w:r>
            <w:r/>
          </w:p>
        </w:tc>
        <w:tc>
          <w:tcPr>
            <w:tcBorders/>
            <w:tcW w:w="2340" w:type="dxa"/>
          </w:tcPr>
          <w:p w14:paraId="3DF2FD90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17/10/2026</w:t>
            </w:r>
            <w:r/>
            <w:r/>
          </w:p>
          <w:p w14:paraId="623EEF8B">
            <w:pPr>
              <w:pBdr/>
              <w:spacing/>
              <w:ind/>
              <w:rPr/>
            </w:pPr>
            <w:r>
              <w:rPr>
                <w:sz w:val="20"/>
              </w:rPr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Proyecto sub</w:t>
            </w:r>
            <w:r>
              <w:rPr>
                <w:sz w:val="20"/>
                <w:lang w:val="es-ES"/>
              </w:rPr>
              <w:t xml:space="preserve">ído a Github</w:t>
            </w:r>
            <w:r/>
          </w:p>
        </w:tc>
      </w:tr>
      <w:tr>
        <w:trPr/>
        <w:tc>
          <w:tcPr>
            <w:tcBorders/>
            <w:tcW w:w="2340" w:type="dxa"/>
            <w:vMerge w:val="continue"/>
          </w:tcPr>
          <w:p w14:paraId="26282B40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45703183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Creaci</w:t>
            </w:r>
            <w:r>
              <w:rPr>
                <w:sz w:val="20"/>
                <w:lang w:val="es-ES"/>
              </w:rPr>
              <w:t xml:space="preserve">ón de entidades y relaciones en DB, l</w:t>
            </w:r>
            <w:r>
              <w:rPr>
                <w:sz w:val="20"/>
                <w:lang w:val="es-ES"/>
              </w:rPr>
              <w:t xml:space="preserve">ógica de negocio (capa de modelo y controlador)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269285B7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24/10/2026</w:t>
            </w:r>
            <w:r/>
            <w:r/>
          </w:p>
          <w:p w14:paraId="2C395DF9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517E3E70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Conexi</w:t>
            </w:r>
            <w:r>
              <w:rPr>
                <w:sz w:val="20"/>
                <w:lang w:val="es-ES"/>
              </w:rPr>
              <w:t xml:space="preserve">ón funcional entre </w:t>
            </w:r>
            <w:r>
              <w:rPr>
                <w:sz w:val="20"/>
                <w:lang w:val="es-ES"/>
              </w:rPr>
              <w:t xml:space="preserve">DB y l</w:t>
            </w:r>
            <w:r>
              <w:rPr>
                <w:sz w:val="20"/>
                <w:lang w:val="es-ES"/>
              </w:rPr>
              <w:t xml:space="preserve">ógica de negocio.</w:t>
            </w:r>
            <w:r>
              <w:rPr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0202A9C3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0D658B09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Desarrollo de APIs, implementaci</w:t>
            </w:r>
            <w:r>
              <w:rPr>
                <w:sz w:val="20"/>
                <w:lang w:val="es-ES"/>
              </w:rPr>
              <w:t xml:space="preserve">ón de vistas (capa de presentaci</w:t>
            </w:r>
            <w:r>
              <w:rPr>
                <w:sz w:val="20"/>
                <w:lang w:val="es-ES"/>
              </w:rPr>
              <w:t xml:space="preserve">ón</w:t>
            </w:r>
            <w:r>
              <w:rPr>
                <w:sz w:val="20"/>
                <w:lang w:val="es-ES"/>
              </w:rPr>
              <w:t xml:space="preserve">) y conexi</w:t>
            </w:r>
            <w:r>
              <w:rPr>
                <w:sz w:val="20"/>
                <w:lang w:val="es-ES"/>
              </w:rPr>
              <w:t xml:space="preserve">ón con backend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07A9A937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31/10/2026</w:t>
            </w:r>
            <w:r/>
            <w:r/>
          </w:p>
          <w:p w14:paraId="039D0C6B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1F8E9522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Conexi</w:t>
            </w:r>
            <w:r>
              <w:rPr>
                <w:sz w:val="20"/>
                <w:lang w:val="es-ES"/>
              </w:rPr>
              <w:t xml:space="preserve">ón entre l</w:t>
            </w:r>
            <w:r>
              <w:rPr>
                <w:sz w:val="20"/>
                <w:lang w:val="es-ES"/>
              </w:rPr>
              <w:t xml:space="preserve">ógica de negocio y capa de presentaci</w:t>
            </w:r>
            <w:r>
              <w:rPr>
                <w:sz w:val="20"/>
                <w:lang w:val="es-ES"/>
              </w:rPr>
              <w:t xml:space="preserve">ón.</w:t>
            </w:r>
            <w:r>
              <w:rPr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2340" w:type="dxa"/>
            <w:vAlign w:val="center"/>
            <w:vMerge w:val="restart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3 — Testing y validaci</w:t>
            </w:r>
            <w:r>
              <w:rPr>
                <w:sz w:val="20"/>
                <w:lang w:val="es-ES"/>
              </w:rPr>
              <w:t xml:space="preserve">ón</w:t>
            </w:r>
            <w:r/>
          </w:p>
          <w:p w14:paraId="2AA25F7F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  <w:p w14:paraId="00E6E75C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  <w:p w14:paraId="295F8813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  <w:p w14:paraId="4C89B588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Primer ejecutable para Android</w:t>
            </w:r>
            <w:r>
              <w:rPr>
                <w:sz w:val="20"/>
                <w:lang w:val="es-ES"/>
              </w:rPr>
            </w:r>
            <w:r/>
          </w:p>
        </w:tc>
        <w:tc>
          <w:tcPr>
            <w:tcBorders/>
            <w:tcW w:w="2340" w:type="dxa"/>
          </w:tcPr>
          <w:p w14:paraId="66D99C85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04/11/2026</w:t>
            </w:r>
            <w:r/>
            <w:r/>
          </w:p>
          <w:p w14:paraId="121DD7B8">
            <w:pPr>
              <w:pBdr/>
              <w:spacing/>
              <w:ind/>
              <w:rPr/>
            </w:pPr>
            <w:r>
              <w:rPr>
                <w:sz w:val="20"/>
              </w:rPr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Ejecutable funcional</w:t>
            </w:r>
            <w:r/>
          </w:p>
        </w:tc>
      </w:tr>
      <w:tr>
        <w:trPr/>
        <w:tc>
          <w:tcPr>
            <w:tcBorders/>
            <w:tcW w:w="2340" w:type="dxa"/>
            <w:vMerge w:val="continue"/>
          </w:tcPr>
          <w:p w14:paraId="17B6DA7A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7C66EDA2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Validaci</w:t>
            </w:r>
            <w:r>
              <w:rPr>
                <w:sz w:val="20"/>
                <w:lang w:val="es-ES"/>
              </w:rPr>
              <w:t xml:space="preserve">ón de funcionamiento de flujos y comportamiento de cada vista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6143D76E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07/11/2026</w:t>
            </w:r>
            <w:r/>
            <w:r/>
          </w:p>
          <w:p w14:paraId="004D7BAD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560DB654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Identificaci</w:t>
            </w:r>
            <w:r>
              <w:rPr>
                <w:sz w:val="20"/>
                <w:lang w:val="es-ES"/>
              </w:rPr>
              <w:t xml:space="preserve">ón de errores funcionales</w:t>
            </w:r>
            <w:r>
              <w:rPr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477E68E8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2ED2664D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Pruebas de usabilidad y tiempos de carga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230A5478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10/11/2026</w:t>
            </w:r>
            <w:r/>
            <w:r/>
          </w:p>
          <w:p w14:paraId="67102A92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7821C163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Identificaci</w:t>
            </w:r>
            <w:r>
              <w:rPr>
                <w:sz w:val="20"/>
                <w:lang w:val="es-ES"/>
              </w:rPr>
              <w:t xml:space="preserve">ón de errores visuales o de usabilidad.</w:t>
            </w:r>
            <w:r>
              <w:rPr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0477D6A9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3D7D10AB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Correcci</w:t>
            </w:r>
            <w:r>
              <w:rPr>
                <w:sz w:val="20"/>
                <w:lang w:val="es-ES"/>
              </w:rPr>
              <w:t xml:space="preserve">ón de errores por prioridad</w:t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1765D0FC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14/11/2026</w:t>
            </w:r>
            <w:r/>
            <w:r/>
          </w:p>
          <w:p w14:paraId="687C32F8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</w:r>
            <w:r/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011A76A8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—</w:t>
            </w:r>
            <w:r>
              <w:rPr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099F9495">
            <w:pPr>
              <w:pBdr/>
              <w:spacing/>
              <w:ind/>
              <w:rPr/>
            </w:pPr>
            <w:r/>
          </w:p>
        </w:tc>
        <w:tc>
          <w:tcPr>
            <w:tcBorders/>
            <w:tcW w:w="2340" w:type="dxa"/>
            <w:vMerge w:val="restart"/>
          </w:tcPr>
          <w:p w14:paraId="724D182A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Revalidaci</w:t>
            </w:r>
            <w:r>
              <w:rPr>
                <w:sz w:val="20"/>
                <w:lang w:val="es-ES"/>
              </w:rPr>
              <w:t xml:space="preserve">ón de correciones y creaci</w:t>
            </w:r>
            <w:r>
              <w:rPr>
                <w:sz w:val="20"/>
                <w:lang w:val="es-ES"/>
              </w:rPr>
              <w:t xml:space="preserve">ón de manual de usuario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1BA89D4A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18/11/2026</w:t>
            </w:r>
            <w:r>
              <w:rPr>
                <w:sz w:val="20"/>
                <w:lang w:val="es-ES"/>
              </w:rPr>
            </w:r>
          </w:p>
        </w:tc>
        <w:tc>
          <w:tcPr>
            <w:tcBorders/>
            <w:tcW w:w="2340" w:type="dxa"/>
            <w:vMerge w:val="restart"/>
          </w:tcPr>
          <w:p w14:paraId="0E5C1CBF">
            <w:pPr>
              <w:pBdr/>
              <w:spacing/>
              <w:ind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Aplicaci</w:t>
            </w:r>
            <w:r>
              <w:rPr>
                <w:sz w:val="20"/>
                <w:lang w:val="es-ES"/>
              </w:rPr>
              <w:t xml:space="preserve">ón totalmente funcional</w:t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  <w:r>
              <w:rPr>
                <w:sz w:val="20"/>
                <w:lang w:val="es-ES"/>
              </w:rPr>
            </w:r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4 — Presentaci</w:t>
            </w:r>
            <w:r>
              <w:rPr>
                <w:sz w:val="20"/>
                <w:lang w:val="es-ES"/>
              </w:rPr>
              <w:t xml:space="preserve">ón o lanzamiento de aplicaci</w:t>
            </w:r>
            <w:r>
              <w:rPr>
                <w:sz w:val="20"/>
                <w:lang w:val="es-ES"/>
              </w:rPr>
              <w:t xml:space="preserve">ón</w:t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Demostraci</w:t>
            </w:r>
            <w:r>
              <w:rPr>
                <w:sz w:val="20"/>
                <w:lang w:val="es-ES"/>
              </w:rPr>
              <w:t xml:space="preserve">ón en clase de funcionamiento de aplicaci</w:t>
            </w:r>
            <w:r>
              <w:rPr>
                <w:sz w:val="20"/>
                <w:lang w:val="es-ES"/>
              </w:rPr>
              <w:t xml:space="preserve">ón</w:t>
            </w:r>
            <w:r>
              <w:rPr>
                <w:sz w:val="20"/>
                <w:lang w:val="es-ES"/>
              </w:rPr>
            </w:r>
            <w:r/>
          </w:p>
        </w:tc>
        <w:tc>
          <w:tcPr>
            <w:tcBorders/>
            <w:tcW w:w="2340" w:type="dxa"/>
          </w:tcPr>
          <w:p w14:paraId="13FF1666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21/11/2026</w:t>
            </w:r>
            <w:r/>
            <w:r/>
          </w:p>
          <w:p w14:paraId="7FDE08E3">
            <w:pPr>
              <w:pBdr/>
              <w:spacing/>
              <w:ind/>
              <w:rPr/>
            </w:pPr>
            <w:r>
              <w:rPr>
                <w:sz w:val="20"/>
              </w:rPr>
            </w:r>
            <w:r/>
            <w:r/>
            <w:r>
              <w:rPr>
                <w:sz w:val="20"/>
              </w:rPr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—</w:t>
            </w:r>
            <w:r/>
          </w:p>
        </w:tc>
      </w:tr>
      <w:tr>
        <w:trPr/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Entrega de ejecutable, documentaci</w:t>
            </w:r>
            <w:r>
              <w:rPr>
                <w:sz w:val="20"/>
                <w:lang w:val="es-ES"/>
              </w:rPr>
              <w:t xml:space="preserve">ón y </w:t>
            </w:r>
            <w:r>
              <w:rPr>
                <w:sz w:val="20"/>
                <w:lang w:val="es-ES"/>
              </w:rPr>
              <w:t xml:space="preserve">manual de usuario</w:t>
            </w:r>
            <w:r/>
          </w:p>
        </w:tc>
        <w:tc>
          <w:tcPr>
            <w:tcBorders/>
            <w:tcW w:w="2340" w:type="dxa"/>
          </w:tcPr>
          <w:p w14:paraId="6CB20BC2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21/11/2026</w:t>
            </w:r>
            <w:r/>
            <w:r/>
          </w:p>
          <w:p w14:paraId="13FF1666"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</w:r>
            <w:r/>
          </w:p>
          <w:p w14:paraId="3B2EA21B">
            <w:pPr>
              <w:pBdr/>
              <w:spacing/>
              <w:ind/>
              <w:rPr/>
            </w:pPr>
            <w:r>
              <w:rPr>
                <w:sz w:val="20"/>
              </w:rPr>
            </w:r>
            <w:r/>
            <w:r/>
            <w:r>
              <w:rPr>
                <w:sz w:val="20"/>
              </w:rPr>
            </w:r>
            <w:r/>
          </w:p>
        </w:tc>
        <w:tc>
          <w:tcPr>
            <w:tcBorders/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lang w:val="es-ES"/>
              </w:rPr>
              <w:t xml:space="preserve">Aceptaci</w:t>
            </w:r>
            <w:r>
              <w:rPr>
                <w:sz w:val="20"/>
                <w:lang w:val="es-ES"/>
              </w:rPr>
              <w:t xml:space="preserve">ón del proyecto</w:t>
            </w:r>
            <w:r/>
          </w:p>
        </w:tc>
      </w:tr>
    </w:tbl>
    <w:p w14:paraId="29F69818">
      <w:pPr>
        <w:pBdr/>
        <w:spacing/>
        <w:ind/>
        <w:rPr/>
      </w:pPr>
      <w:r/>
      <w:r/>
      <w:r/>
    </w:p>
    <w:p w14:paraId="4DA81AF1">
      <w:pPr>
        <w:pBdr/>
        <w:spacing/>
        <w:ind/>
        <w:rPr/>
      </w:pPr>
      <w:r/>
      <w:r/>
      <w:r/>
    </w:p>
    <w:p w14:paraId="5B3CC87E">
      <w:pPr>
        <w:pBdr/>
        <w:spacing/>
        <w:ind/>
        <w:rPr/>
      </w:pPr>
      <w:r/>
      <w:r/>
      <w:r/>
    </w:p>
    <w:p w14:paraId="1B09A01B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2.2 Estructura de Desglose del Trabajo (EDT)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1. Gestión (Scrum, backlog, seguimiento)</w:t>
        <w:br/>
        <w:t xml:space="preserve">2. Vitrina y catálogo (cuenta</w:t>
      </w:r>
      <w:r>
        <w:rPr>
          <w:rFonts w:ascii="Consolas" w:hAnsi="Consolas"/>
          <w:sz w:val="18"/>
        </w:rPr>
        <w:t xml:space="preserve">s · plazoletas/tiendas/productos/orgs · fidelización · calidad móvil)</w:t>
        <w:br/>
        <w:t xml:space="preserve">3. Comercio electrónico Wompi (tablas+RLS · 3 Edge Functions · carrito/checkout · conciliación)</w:t>
        <w:br/>
        <w:t xml:space="preserve">4. Notificaciones (in-app · push FCM)</w:t>
        <w:br/>
        <w:t xml:space="preserve">5. Release (E2E · Play Store interna · sustentación)</w:t>
      </w:r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2.3 Hitos críticos y dependencias</w:t>
      </w:r>
      <w:r/>
    </w:p>
    <w:p>
      <w:pPr>
        <w:pBdr/>
        <w:spacing/>
        <w:ind/>
        <w:rPr/>
      </w:pPr>
      <w:r>
        <w:rPr>
          <w:b/>
        </w:rPr>
        <w:t xml:space="preserve">Ruta crítica: </w:t>
      </w:r>
      <w:r>
        <w:rPr>
          <w:i w:val="0"/>
        </w:rPr>
        <w:t xml:space="preserve">M1 depende del bloque 2; M2 exige el orden 3.1 → 3.2 → 3.3 (no se cobra sin firma en servidor); M3/M4 dependen de M2 (el push nace del webhook). Ruta crítica: </w:t>
      </w:r>
      <w:r>
        <w:rPr>
          <w:i w:val="0"/>
        </w:rPr>
        <w:t xml:space="preserve">3.1 → 3.2 → 3.3 → 3.4 → 4.2 → 5.1. Cronograma comprimido al 21/11 (8 semanas, sin buffer): el Sprint 4 corre en paralelo notificaciones esenciales, E2E y entrega; cualquier desvío se absorbe recortando notificaciones (push mínimo) antes que mover la fecha.</w:t>
      </w:r>
      <w:r/>
    </w:p>
    <w:p>
      <w:pPr>
        <w:pStyle w:val="886"/>
        <w:pBdr/>
        <w:spacing/>
        <w:ind/>
        <w:rPr/>
      </w:pPr>
      <w:r>
        <w:rPr>
          <w:color w:val="1f3a5f"/>
          <w:sz w:val="30"/>
        </w:rPr>
        <w:t xml:space="preserve">3. Presupuesto y Recursos</w:t>
      </w:r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3.1 Costos financieros (COP, estimados)</w:t>
      </w:r>
      <w:r/>
    </w:p>
    <w:tbl>
      <w:tblPr>
        <w:tblStyle w:val="96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Concepto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Costo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Observación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Supabase (plan gratis)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$0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500 MB BD, 500 mil invocaciones/mes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Firebase (Spark) + FCM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$0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Auth y push sin costo a esta escala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Wompi sandbox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$0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Solo comisión por transacción aprobada en producción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Cloudflare R2 / Storage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$0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Capas gratuitas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Cuenta Google Play Console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~$105.000 (USD 25, único pago)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Obligatoria para publicar y App Links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Reserva de imprevistos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$100.000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Dominios, pruebas, sustentación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Total estimado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~$205.000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Talento estudiantil no remunerado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3.2 Infraestructura tecnológica</w:t>
      </w:r>
      <w:r/>
    </w:p>
    <w:p>
      <w:pPr>
        <w:pBdr/>
        <w:spacing/>
        <w:ind/>
        <w:rPr/>
      </w:pPr>
      <w:r>
        <w:rPr>
          <w:i w:val="0"/>
        </w:rPr>
        <w:t xml:space="preserve">Estaciones de los 4 integrantes + 1 dispositivo Android físico, cuentas Supabase/Firebase/Wompi sandbox, GitHub y tablero del sprint. Sin servidores propios (todo serverless administrado).</w:t>
      </w:r>
      <w:r/>
    </w:p>
    <w:p>
      <w:pPr>
        <w:pStyle w:val="887"/>
        <w:pBdr/>
        <w:spacing/>
        <w:ind/>
        <w:rPr/>
      </w:pPr>
      <w:r>
        <w:rPr>
          <w:color w:val="1f3a5f"/>
          <w:sz w:val="25"/>
        </w:rPr>
        <w:t xml:space="preserve">3.3 Talento humano y dedicación</w:t>
      </w:r>
      <w:r/>
    </w:p>
    <w:p>
      <w:pPr>
        <w:pBdr/>
        <w:spacing/>
        <w:ind/>
        <w:rPr/>
      </w:pPr>
      <w:r>
        <w:rPr>
          <w:i w:val="0"/>
        </w:rPr>
        <w:t xml:space="preserve">4 estudiantes × ~10 h/semana × 8 semanas ≈ 320 horas-persona. Distribución: 40% Flutter, 25% backend/Supabase, 15% QA en dispositivo, 10% gestión/documentación, 10% reserva (dentro de cada sprint, sin buffer final).</w:t>
      </w:r>
      <w:r>
        <w:rPr>
          <w:i w:val="0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296" w:right="1440" w:bottom="129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/>
      <w:ind/>
      <w:jc w:val="center"/>
      <w:rPr/>
    </w:pPr>
    <w:r>
      <w:fldChar w:fldCharType="begin"/>
    </w:r>
    <w:r>
      <w:instrText xml:space="preserve">PAGE</w:instrTex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95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95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882">
    <w:name w:val="Header"/>
    <w:basedOn w:val="881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95"/>
    <w:link w:val="882"/>
    <w:uiPriority w:val="99"/>
    <w:pPr>
      <w:pBdr/>
      <w:spacing/>
      <w:ind/>
    </w:pPr>
  </w:style>
  <w:style w:type="paragraph" w:styleId="884">
    <w:name w:val="Footer"/>
    <w:basedOn w:val="881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95"/>
    <w:link w:val="884"/>
    <w:uiPriority w:val="99"/>
    <w:pPr>
      <w:pBdr/>
      <w:spacing/>
      <w:ind/>
    </w:pPr>
  </w:style>
  <w:style w:type="paragraph" w:styleId="886">
    <w:name w:val="Heading 1"/>
    <w:basedOn w:val="881"/>
    <w:next w:val="881"/>
    <w:link w:val="89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7">
    <w:name w:val="Heading 2"/>
    <w:basedOn w:val="881"/>
    <w:next w:val="881"/>
    <w:link w:val="90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8">
    <w:name w:val="Heading 3"/>
    <w:basedOn w:val="881"/>
    <w:next w:val="881"/>
    <w:link w:val="90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9">
    <w:name w:val="Heading 4"/>
    <w:basedOn w:val="881"/>
    <w:next w:val="881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0">
    <w:name w:val="Heading 5"/>
    <w:basedOn w:val="881"/>
    <w:next w:val="881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1">
    <w:name w:val="Heading 6"/>
    <w:basedOn w:val="881"/>
    <w:next w:val="881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2">
    <w:name w:val="Heading 7"/>
    <w:basedOn w:val="881"/>
    <w:next w:val="881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3">
    <w:name w:val="Heading 8"/>
    <w:basedOn w:val="881"/>
    <w:next w:val="881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4">
    <w:name w:val="Heading 9"/>
    <w:basedOn w:val="881"/>
    <w:next w:val="881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uiPriority w:val="1"/>
    <w:qFormat/>
    <w:pPr>
      <w:pBdr/>
      <w:spacing w:after="0" w:line="240" w:lineRule="auto"/>
      <w:ind/>
    </w:pPr>
  </w:style>
  <w:style w:type="character" w:styleId="899" w:customStyle="1">
    <w:name w:val="Heading 1 Char"/>
    <w:basedOn w:val="895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0" w:customStyle="1">
    <w:name w:val="Heading 2 Char"/>
    <w:basedOn w:val="895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1" w:customStyle="1">
    <w:name w:val="Heading 3 Char"/>
    <w:basedOn w:val="895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2">
    <w:name w:val="Title"/>
    <w:basedOn w:val="881"/>
    <w:next w:val="881"/>
    <w:link w:val="90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3" w:customStyle="1">
    <w:name w:val="Title Char"/>
    <w:basedOn w:val="895"/>
    <w:link w:val="90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4">
    <w:name w:val="Subtitle"/>
    <w:basedOn w:val="881"/>
    <w:next w:val="881"/>
    <w:link w:val="90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5" w:customStyle="1">
    <w:name w:val="Subtitle Char"/>
    <w:basedOn w:val="895"/>
    <w:link w:val="90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paragraph" w:styleId="907">
    <w:name w:val="Body Text"/>
    <w:basedOn w:val="881"/>
    <w:link w:val="908"/>
    <w:uiPriority w:val="99"/>
    <w:unhideWhenUsed/>
    <w:pPr>
      <w:pBdr/>
      <w:spacing w:after="120"/>
      <w:ind/>
    </w:pPr>
  </w:style>
  <w:style w:type="character" w:styleId="908" w:customStyle="1">
    <w:name w:val="Body Text Char"/>
    <w:basedOn w:val="895"/>
    <w:link w:val="907"/>
    <w:uiPriority w:val="99"/>
    <w:pPr>
      <w:pBdr/>
      <w:spacing/>
      <w:ind/>
    </w:pPr>
  </w:style>
  <w:style w:type="paragraph" w:styleId="909">
    <w:name w:val="Body Text 2"/>
    <w:basedOn w:val="881"/>
    <w:link w:val="910"/>
    <w:uiPriority w:val="99"/>
    <w:unhideWhenUsed/>
    <w:pPr>
      <w:pBdr/>
      <w:spacing w:after="120" w:line="480" w:lineRule="auto"/>
      <w:ind/>
    </w:pPr>
  </w:style>
  <w:style w:type="character" w:styleId="910" w:customStyle="1">
    <w:name w:val="Body Text 2 Char"/>
    <w:basedOn w:val="895"/>
    <w:link w:val="909"/>
    <w:uiPriority w:val="99"/>
    <w:pPr>
      <w:pBdr/>
      <w:spacing/>
      <w:ind/>
    </w:pPr>
  </w:style>
  <w:style w:type="paragraph" w:styleId="911">
    <w:name w:val="Body Text 3"/>
    <w:basedOn w:val="881"/>
    <w:link w:val="91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2" w:customStyle="1">
    <w:name w:val="Body Text 3 Char"/>
    <w:basedOn w:val="895"/>
    <w:link w:val="911"/>
    <w:uiPriority w:val="99"/>
    <w:pPr>
      <w:pBdr/>
      <w:spacing/>
      <w:ind/>
    </w:pPr>
    <w:rPr>
      <w:sz w:val="16"/>
      <w:szCs w:val="16"/>
    </w:rPr>
  </w:style>
  <w:style w:type="paragraph" w:styleId="913">
    <w:name w:val="List"/>
    <w:basedOn w:val="881"/>
    <w:uiPriority w:val="99"/>
    <w:unhideWhenUsed/>
    <w:pPr>
      <w:pBdr/>
      <w:spacing/>
      <w:ind w:hanging="360" w:left="360"/>
      <w:contextualSpacing w:val="true"/>
    </w:pPr>
  </w:style>
  <w:style w:type="paragraph" w:styleId="914">
    <w:name w:val="List 2"/>
    <w:basedOn w:val="881"/>
    <w:uiPriority w:val="99"/>
    <w:unhideWhenUsed/>
    <w:pPr>
      <w:pBdr/>
      <w:spacing/>
      <w:ind w:hanging="360" w:left="720"/>
      <w:contextualSpacing w:val="true"/>
    </w:pPr>
  </w:style>
  <w:style w:type="paragraph" w:styleId="915">
    <w:name w:val="List 3"/>
    <w:basedOn w:val="881"/>
    <w:uiPriority w:val="99"/>
    <w:unhideWhenUsed/>
    <w:pPr>
      <w:pBdr/>
      <w:spacing/>
      <w:ind w:hanging="360" w:left="1080"/>
      <w:contextualSpacing w:val="true"/>
    </w:pPr>
  </w:style>
  <w:style w:type="paragraph" w:styleId="916">
    <w:name w:val="List Bullet"/>
    <w:basedOn w:val="88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7">
    <w:name w:val="List Bullet 2"/>
    <w:basedOn w:val="88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8">
    <w:name w:val="List Bullet 3"/>
    <w:basedOn w:val="88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9">
    <w:name w:val="List Number"/>
    <w:basedOn w:val="88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0">
    <w:name w:val="List Number 2"/>
    <w:basedOn w:val="88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1">
    <w:name w:val="List Number 3"/>
    <w:basedOn w:val="88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2">
    <w:name w:val="List Continue"/>
    <w:basedOn w:val="881"/>
    <w:uiPriority w:val="99"/>
    <w:unhideWhenUsed/>
    <w:pPr>
      <w:pBdr/>
      <w:spacing w:after="120"/>
      <w:ind w:left="360"/>
      <w:contextualSpacing w:val="true"/>
    </w:pPr>
  </w:style>
  <w:style w:type="paragraph" w:styleId="923">
    <w:name w:val="List Continue 2"/>
    <w:basedOn w:val="881"/>
    <w:uiPriority w:val="99"/>
    <w:unhideWhenUsed/>
    <w:pPr>
      <w:pBdr/>
      <w:spacing w:after="120"/>
      <w:ind w:left="720"/>
      <w:contextualSpacing w:val="true"/>
    </w:pPr>
  </w:style>
  <w:style w:type="paragraph" w:styleId="924">
    <w:name w:val="List Continue 3"/>
    <w:basedOn w:val="881"/>
    <w:uiPriority w:val="99"/>
    <w:unhideWhenUsed/>
    <w:pPr>
      <w:pBdr/>
      <w:spacing w:after="120"/>
      <w:ind w:left="1080"/>
      <w:contextualSpacing w:val="true"/>
    </w:pPr>
  </w:style>
  <w:style w:type="paragraph" w:styleId="925">
    <w:name w:val="macro"/>
    <w:link w:val="92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6" w:customStyle="1">
    <w:name w:val="Macro Text Char"/>
    <w:basedOn w:val="895"/>
    <w:link w:val="92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7">
    <w:name w:val="Quote"/>
    <w:basedOn w:val="881"/>
    <w:next w:val="881"/>
    <w:link w:val="92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8" w:customStyle="1">
    <w:name w:val="Quote Char"/>
    <w:basedOn w:val="895"/>
    <w:link w:val="927"/>
    <w:uiPriority w:val="29"/>
    <w:pPr>
      <w:pBdr/>
      <w:spacing/>
      <w:ind/>
    </w:pPr>
    <w:rPr>
      <w:i/>
      <w:iCs/>
      <w:color w:val="000000" w:themeColor="text1"/>
    </w:rPr>
  </w:style>
  <w:style w:type="character" w:styleId="929" w:customStyle="1">
    <w:name w:val="Heading 4 Char"/>
    <w:basedOn w:val="895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0" w:customStyle="1">
    <w:name w:val="Heading 5 Char"/>
    <w:basedOn w:val="895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1" w:customStyle="1">
    <w:name w:val="Heading 6 Char"/>
    <w:basedOn w:val="895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2" w:customStyle="1">
    <w:name w:val="Heading 7 Char"/>
    <w:basedOn w:val="895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3" w:customStyle="1">
    <w:name w:val="Heading 8 Char"/>
    <w:basedOn w:val="895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4" w:customStyle="1">
    <w:name w:val="Heading 9 Char"/>
    <w:basedOn w:val="895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5">
    <w:name w:val="Caption"/>
    <w:basedOn w:val="881"/>
    <w:next w:val="88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6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937">
    <w:name w:val="Emphasis"/>
    <w:basedOn w:val="895"/>
    <w:uiPriority w:val="20"/>
    <w:qFormat/>
    <w:pPr>
      <w:pBdr/>
      <w:spacing/>
      <w:ind/>
    </w:pPr>
    <w:rPr>
      <w:i/>
      <w:iCs/>
    </w:rPr>
  </w:style>
  <w:style w:type="paragraph" w:styleId="938">
    <w:name w:val="Intense Quote"/>
    <w:basedOn w:val="881"/>
    <w:next w:val="881"/>
    <w:link w:val="93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9" w:customStyle="1">
    <w:name w:val="Intense Quote Char"/>
    <w:basedOn w:val="895"/>
    <w:link w:val="93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Emphasis"/>
    <w:basedOn w:val="89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1">
    <w:name w:val="Intense Emphasis"/>
    <w:basedOn w:val="89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2">
    <w:name w:val="Subtle Reference"/>
    <w:basedOn w:val="89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3">
    <w:name w:val="Intense Reference"/>
    <w:basedOn w:val="89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4">
    <w:name w:val="Book Title"/>
    <w:basedOn w:val="89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5">
    <w:name w:val="TOC Heading"/>
    <w:basedOn w:val="886"/>
    <w:next w:val="881"/>
    <w:uiPriority w:val="39"/>
    <w:semiHidden/>
    <w:unhideWhenUsed/>
    <w:qFormat/>
    <w:pPr>
      <w:pBdr/>
      <w:spacing/>
      <w:ind/>
      <w:outlineLvl w:val="9"/>
    </w:pPr>
  </w:style>
  <w:style w:type="table" w:styleId="946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"/>
    <w:basedOn w:val="89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1"/>
    <w:basedOn w:val="89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2"/>
    <w:basedOn w:val="89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3"/>
    <w:basedOn w:val="89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4"/>
    <w:basedOn w:val="89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5"/>
    <w:basedOn w:val="89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6"/>
    <w:basedOn w:val="89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1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2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3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4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5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6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1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2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3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4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5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6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2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3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4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5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6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1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3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4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5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6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2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3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4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5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6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1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3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4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5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6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2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3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4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5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6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1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3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4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5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6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1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2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4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5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6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1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2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3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4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5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6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1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2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3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4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5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6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1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2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3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4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5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6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1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2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3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4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5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6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del Desarrollo y Proceso — Paseo del Comercio</dc:title>
  <dc:subject>Scrum, cronograma, EDT, presupuesto</dc:subject>
  <dc:creator>Ingeniería de Software — Paseo del Comercio</dc:creator>
  <cp:keywords/>
  <dc:description>generated by python-docx</dc:description>
  <cp:revision>3</cp:revision>
  <dcterms:created xsi:type="dcterms:W3CDTF">2013-12-23T23:15:00Z</dcterms:created>
  <dcterms:modified xsi:type="dcterms:W3CDTF">2026-09-28T23:19:17Z</dcterms:modified>
  <cp:category/>
</cp:coreProperties>
</file>