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9811C"/>
          <w:sz w:val="18"/>
        </w:rPr>
        <w:t>THE SINGULARITY INSTITUTION</w:t>
      </w:r>
    </w:p>
    <w:p>
      <w:pPr>
        <w:jc w:val="center"/>
      </w:pPr>
      <w:r>
        <w:rPr>
          <w:rFonts w:ascii="Georgia" w:hAnsi="Georgia"/>
          <w:b/>
          <w:color w:val="0B1A31"/>
          <w:sz w:val="56"/>
        </w:rPr>
        <w:t>GoalOS Autonomous Money Machine Ω Frontier AI MasterClass</w:t>
      </w:r>
    </w:p>
    <w:p>
      <w:pPr>
        <w:jc w:val="center"/>
      </w:pPr>
      <w:r>
        <w:rPr>
          <w:rFonts w:ascii="Georgia" w:hAnsi="Georgia"/>
          <w:i/>
          <w:color w:val="B9811C"/>
          <w:sz w:val="26"/>
        </w:rPr>
        <w:t>Private Engagement Proposal Template</w:t>
      </w:r>
    </w:p>
    <w:p>
      <w:pPr>
        <w:jc w:val="center"/>
      </w:pPr>
      <w:r>
        <w:drawing>
          <wp:inline xmlns:a="http://schemas.openxmlformats.org/drawingml/2006/main" xmlns:pic="http://schemas.openxmlformats.org/drawingml/2006/picture">
            <wp:extent cx="6446520" cy="3626168"/>
            <wp:docPr id="1" name="Picture 1"/>
            <wp:cNvGraphicFramePr>
              <a:graphicFrameLocks noChangeAspect="1"/>
            </wp:cNvGraphicFramePr>
            <a:graphic>
              <a:graphicData uri="http://schemas.openxmlformats.org/drawingml/2006/picture">
                <pic:pic>
                  <pic:nvPicPr>
                    <pic:cNvPr id="0" name="GoalOS_Autonomous_Money_Machine_OMEGA_Frontier_AI_MasterClass_Flagship_4K.png"/>
                    <pic:cNvPicPr/>
                  </pic:nvPicPr>
                  <pic:blipFill>
                    <a:blip r:embed="rId10"/>
                    <a:stretch>
                      <a:fillRect/>
                    </a:stretch>
                  </pic:blipFill>
                  <pic:spPr>
                    <a:xfrm>
                      <a:off x="0" y="0"/>
                      <a:ext cx="6446520" cy="3626168"/>
                    </a:xfrm>
                    <a:prstGeom prst="rect"/>
                  </pic:spPr>
                </pic:pic>
              </a:graphicData>
            </a:graphic>
          </wp:inline>
        </w:drawing>
      </w:r>
    </w:p>
    <w:p>
      <w:pPr>
        <w:jc w:val="center"/>
      </w:pPr>
      <w:r>
        <w:rPr>
          <w:b/>
          <w:color w:val="0B1A31"/>
          <w:sz w:val="20"/>
        </w:rPr>
        <w:t>Not money by magic. A proof-governed productive-capacity flywheel.</w:t>
      </w:r>
    </w:p>
    <w:p>
      <w:pPr>
        <w:jc w:val="center"/>
      </w:pPr>
      <w:r>
        <w:rPr>
          <w:color w:val="B9811C"/>
          <w:sz w:val="18"/>
        </w:rPr>
        <w:t>No hype. Only proof. Only customer value.</w:t>
      </w:r>
    </w:p>
    <w:p>
      <w:r>
        <w:br w:type="page"/>
      </w:r>
    </w:p>
    <w:p>
      <w:pPr>
        <w:pStyle w:val="Heading1"/>
      </w:pPr>
      <w:r>
        <w:t>Engagement Summary</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880"/>
            <w:shd w:fill="0B1A31"/>
            <w:tcBorders>
              <w:top w:sz="8" w:val="single" w:color="B9811C"/>
              <w:left w:sz="8" w:val="single" w:color="B9811C"/>
              <w:bottom w:sz="8" w:val="single" w:color="B9811C"/>
              <w:right w:sz="8" w:val="single" w:color="B9811C"/>
            </w:tcBorders>
            <w:vAlign w:val="center"/>
          </w:tcPr>
          <w:p>
            <w:pPr>
              <w:jc w:val="center"/>
            </w:pPr>
            <w:r>
              <w:rPr>
                <w:b/>
                <w:color w:val="FFFFFF"/>
                <w:sz w:val="16"/>
              </w:rPr>
              <w:t>Field</w:t>
            </w:r>
          </w:p>
        </w:tc>
        <w:tc>
          <w:tcPr>
            <w:tcW w:type="dxa" w:w="7488"/>
            <w:shd w:fill="0B1A31"/>
            <w:tcBorders>
              <w:top w:sz="8" w:val="single" w:color="B9811C"/>
              <w:left w:sz="8" w:val="single" w:color="B9811C"/>
              <w:bottom w:sz="8" w:val="single" w:color="B9811C"/>
              <w:right w:sz="8" w:val="single" w:color="B9811C"/>
            </w:tcBorders>
            <w:vAlign w:val="center"/>
          </w:tcPr>
          <w:p>
            <w:pPr>
              <w:jc w:val="center"/>
            </w:pPr>
            <w:r>
              <w:rPr>
                <w:b/>
                <w:color w:val="FFFFFF"/>
                <w:sz w:val="16"/>
              </w:rPr>
              <w:t>Proposed value</w:t>
            </w:r>
          </w:p>
        </w:tc>
      </w:tr>
      <w:tr>
        <w:tc>
          <w:tcPr>
            <w:tcW w:type="dxa" w:w="2880"/>
            <w:shd w:fill="FBF7EE"/>
            <w:tcBorders>
              <w:top w:sz="4" w:val="single" w:color="D7D1C5"/>
              <w:left w:sz="4" w:val="single" w:color="D7D1C5"/>
              <w:bottom w:sz="4" w:val="single" w:color="D7D1C5"/>
              <w:right w:sz="4" w:val="single" w:color="D7D1C5"/>
            </w:tcBorders>
            <w:vAlign w:val="top"/>
          </w:tcPr>
          <w:p>
            <w:r>
              <w:rPr>
                <w:color w:val="111827"/>
                <w:sz w:val="16"/>
              </w:rPr>
              <w:t>Client</w:t>
            </w:r>
          </w:p>
        </w:tc>
        <w:tc>
          <w:tcPr>
            <w:tcW w:type="dxa" w:w="7488"/>
            <w:shd w:fill="FBF7EE"/>
            <w:tcBorders>
              <w:top w:sz="4" w:val="single" w:color="D7D1C5"/>
              <w:left w:sz="4" w:val="single" w:color="D7D1C5"/>
              <w:bottom w:sz="4" w:val="single" w:color="D7D1C5"/>
              <w:right w:sz="4" w:val="single" w:color="D7D1C5"/>
            </w:tcBorders>
            <w:vAlign w:val="top"/>
          </w:tcPr>
          <w:p>
            <w:r>
              <w:rPr>
                <w:color w:val="111827"/>
                <w:sz w:val="16"/>
              </w:rPr>
              <w:t>[CLIENT]</w:t>
            </w:r>
          </w:p>
        </w:tc>
      </w:tr>
      <w:tr>
        <w:tc>
          <w:tcPr>
            <w:tcW w:type="dxa" w:w="2880"/>
            <w:shd w:fill="FFFFFF"/>
            <w:tcBorders>
              <w:top w:sz="4" w:val="single" w:color="D7D1C5"/>
              <w:left w:sz="4" w:val="single" w:color="D7D1C5"/>
              <w:bottom w:sz="4" w:val="single" w:color="D7D1C5"/>
              <w:right w:sz="4" w:val="single" w:color="D7D1C5"/>
            </w:tcBorders>
            <w:vAlign w:val="top"/>
          </w:tcPr>
          <w:p>
            <w:r>
              <w:rPr>
                <w:color w:val="111827"/>
                <w:sz w:val="16"/>
              </w:rPr>
              <w:t>Executive sponsor</w:t>
            </w:r>
          </w:p>
        </w:tc>
        <w:tc>
          <w:tcPr>
            <w:tcW w:type="dxa" w:w="7488"/>
            <w:shd w:fill="FFFFFF"/>
            <w:tcBorders>
              <w:top w:sz="4" w:val="single" w:color="D7D1C5"/>
              <w:left w:sz="4" w:val="single" w:color="D7D1C5"/>
              <w:bottom w:sz="4" w:val="single" w:color="D7D1C5"/>
              <w:right w:sz="4" w:val="single" w:color="D7D1C5"/>
            </w:tcBorders>
            <w:vAlign w:val="top"/>
          </w:tcPr>
          <w:p>
            <w:r>
              <w:rPr>
                <w:color w:val="111827"/>
                <w:sz w:val="16"/>
              </w:rPr>
              <w:t>[SPONSOR]</w:t>
            </w:r>
          </w:p>
        </w:tc>
      </w:tr>
      <w:tr>
        <w:tc>
          <w:tcPr>
            <w:tcW w:type="dxa" w:w="2880"/>
            <w:shd w:fill="FBF7EE"/>
            <w:tcBorders>
              <w:top w:sz="4" w:val="single" w:color="D7D1C5"/>
              <w:left w:sz="4" w:val="single" w:color="D7D1C5"/>
              <w:bottom w:sz="4" w:val="single" w:color="D7D1C5"/>
              <w:right w:sz="4" w:val="single" w:color="D7D1C5"/>
            </w:tcBorders>
            <w:vAlign w:val="top"/>
          </w:tcPr>
          <w:p>
            <w:r>
              <w:rPr>
                <w:color w:val="111827"/>
                <w:sz w:val="16"/>
              </w:rPr>
              <w:t>Commercial objective</w:t>
            </w:r>
          </w:p>
        </w:tc>
        <w:tc>
          <w:tcPr>
            <w:tcW w:type="dxa" w:w="7488"/>
            <w:shd w:fill="FBF7EE"/>
            <w:tcBorders>
              <w:top w:sz="4" w:val="single" w:color="D7D1C5"/>
              <w:left w:sz="4" w:val="single" w:color="D7D1C5"/>
              <w:bottom w:sz="4" w:val="single" w:color="D7D1C5"/>
              <w:right w:sz="4" w:val="single" w:color="D7D1C5"/>
            </w:tcBorders>
            <w:vAlign w:val="top"/>
          </w:tcPr>
          <w:p>
            <w:r>
              <w:rPr>
                <w:color w:val="111827"/>
                <w:sz w:val="16"/>
              </w:rPr>
              <w:t>[OBJECTIVE]</w:t>
            </w:r>
          </w:p>
        </w:tc>
      </w:tr>
      <w:tr>
        <w:tc>
          <w:tcPr>
            <w:tcW w:type="dxa" w:w="2880"/>
            <w:shd w:fill="FFFFFF"/>
            <w:tcBorders>
              <w:top w:sz="4" w:val="single" w:color="D7D1C5"/>
              <w:left w:sz="4" w:val="single" w:color="D7D1C5"/>
              <w:bottom w:sz="4" w:val="single" w:color="D7D1C5"/>
              <w:right w:sz="4" w:val="single" w:color="D7D1C5"/>
            </w:tcBorders>
            <w:vAlign w:val="top"/>
          </w:tcPr>
          <w:p>
            <w:r>
              <w:rPr>
                <w:color w:val="111827"/>
                <w:sz w:val="16"/>
              </w:rPr>
              <w:t>Buyer / market</w:t>
            </w:r>
          </w:p>
        </w:tc>
        <w:tc>
          <w:tcPr>
            <w:tcW w:type="dxa" w:w="7488"/>
            <w:shd w:fill="FFFFFF"/>
            <w:tcBorders>
              <w:top w:sz="4" w:val="single" w:color="D7D1C5"/>
              <w:left w:sz="4" w:val="single" w:color="D7D1C5"/>
              <w:bottom w:sz="4" w:val="single" w:color="D7D1C5"/>
              <w:right w:sz="4" w:val="single" w:color="D7D1C5"/>
            </w:tcBorders>
            <w:vAlign w:val="top"/>
          </w:tcPr>
          <w:p>
            <w:r>
              <w:rPr>
                <w:color w:val="111827"/>
                <w:sz w:val="16"/>
              </w:rPr>
              <w:t>[BUYER]</w:t>
            </w:r>
          </w:p>
        </w:tc>
      </w:tr>
      <w:tr>
        <w:tc>
          <w:tcPr>
            <w:tcW w:type="dxa" w:w="2880"/>
            <w:shd w:fill="FBF7EE"/>
            <w:tcBorders>
              <w:top w:sz="4" w:val="single" w:color="D7D1C5"/>
              <w:left w:sz="4" w:val="single" w:color="D7D1C5"/>
              <w:bottom w:sz="4" w:val="single" w:color="D7D1C5"/>
              <w:right w:sz="4" w:val="single" w:color="D7D1C5"/>
            </w:tcBorders>
            <w:vAlign w:val="top"/>
          </w:tcPr>
          <w:p>
            <w:r>
              <w:rPr>
                <w:color w:val="111827"/>
                <w:sz w:val="16"/>
              </w:rPr>
              <w:t>Format</w:t>
            </w:r>
          </w:p>
        </w:tc>
        <w:tc>
          <w:tcPr>
            <w:tcW w:type="dxa" w:w="7488"/>
            <w:shd w:fill="FBF7EE"/>
            <w:tcBorders>
              <w:top w:sz="4" w:val="single" w:color="D7D1C5"/>
              <w:left w:sz="4" w:val="single" w:color="D7D1C5"/>
              <w:bottom w:sz="4" w:val="single" w:color="D7D1C5"/>
              <w:right w:sz="4" w:val="single" w:color="D7D1C5"/>
            </w:tcBorders>
            <w:vAlign w:val="top"/>
          </w:tcPr>
          <w:p>
            <w:r>
              <w:rPr>
                <w:color w:val="111827"/>
                <w:sz w:val="16"/>
              </w:rPr>
              <w:t>[BRIEFING / MASTERCLASS / DESIGN LAB / SPRINT / PROOF-TO-REVENUE RUN]</w:t>
            </w:r>
          </w:p>
        </w:tc>
      </w:tr>
      <w:tr>
        <w:tc>
          <w:tcPr>
            <w:tcW w:type="dxa" w:w="2880"/>
            <w:shd w:fill="FFFFFF"/>
            <w:tcBorders>
              <w:top w:sz="4" w:val="single" w:color="D7D1C5"/>
              <w:left w:sz="4" w:val="single" w:color="D7D1C5"/>
              <w:bottom w:sz="4" w:val="single" w:color="D7D1C5"/>
              <w:right w:sz="4" w:val="single" w:color="D7D1C5"/>
            </w:tcBorders>
            <w:vAlign w:val="top"/>
          </w:tcPr>
          <w:p>
            <w:r>
              <w:rPr>
                <w:color w:val="111827"/>
                <w:sz w:val="16"/>
              </w:rPr>
              <w:t>Date and location</w:t>
            </w:r>
          </w:p>
        </w:tc>
        <w:tc>
          <w:tcPr>
            <w:tcW w:type="dxa" w:w="7488"/>
            <w:shd w:fill="FFFFFF"/>
            <w:tcBorders>
              <w:top w:sz="4" w:val="single" w:color="D7D1C5"/>
              <w:left w:sz="4" w:val="single" w:color="D7D1C5"/>
              <w:bottom w:sz="4" w:val="single" w:color="D7D1C5"/>
              <w:right w:sz="4" w:val="single" w:color="D7D1C5"/>
            </w:tcBorders>
            <w:vAlign w:val="top"/>
          </w:tcPr>
          <w:p>
            <w:r>
              <w:rPr>
                <w:color w:val="111827"/>
                <w:sz w:val="16"/>
              </w:rPr>
              <w:t>[DATE / LOCATION]</w:t>
            </w:r>
          </w:p>
        </w:tc>
      </w:tr>
      <w:tr>
        <w:tc>
          <w:tcPr>
            <w:tcW w:type="dxa" w:w="2880"/>
            <w:shd w:fill="FBF7EE"/>
            <w:tcBorders>
              <w:top w:sz="4" w:val="single" w:color="D7D1C5"/>
              <w:left w:sz="4" w:val="single" w:color="D7D1C5"/>
              <w:bottom w:sz="4" w:val="single" w:color="D7D1C5"/>
              <w:right w:sz="4" w:val="single" w:color="D7D1C5"/>
            </w:tcBorders>
            <w:vAlign w:val="top"/>
          </w:tcPr>
          <w:p>
            <w:r>
              <w:rPr>
                <w:color w:val="111827"/>
                <w:sz w:val="16"/>
              </w:rPr>
              <w:t>GoalOS lead</w:t>
            </w:r>
          </w:p>
        </w:tc>
        <w:tc>
          <w:tcPr>
            <w:tcW w:type="dxa" w:w="7488"/>
            <w:shd w:fill="FBF7EE"/>
            <w:tcBorders>
              <w:top w:sz="4" w:val="single" w:color="D7D1C5"/>
              <w:left w:sz="4" w:val="single" w:color="D7D1C5"/>
              <w:bottom w:sz="4" w:val="single" w:color="D7D1C5"/>
              <w:right w:sz="4" w:val="single" w:color="D7D1C5"/>
            </w:tcBorders>
            <w:vAlign w:val="top"/>
          </w:tcPr>
          <w:p>
            <w:r>
              <w:rPr>
                <w:color w:val="111827"/>
                <w:sz w:val="16"/>
              </w:rPr>
              <w:t>[NAME]</w:t>
            </w:r>
          </w:p>
        </w:tc>
      </w:tr>
      <w:tr>
        <w:tc>
          <w:tcPr>
            <w:tcW w:type="dxa" w:w="2880"/>
            <w:shd w:fill="FFFFFF"/>
            <w:tcBorders>
              <w:top w:sz="4" w:val="single" w:color="D7D1C5"/>
              <w:left w:sz="4" w:val="single" w:color="D7D1C5"/>
              <w:bottom w:sz="4" w:val="single" w:color="D7D1C5"/>
              <w:right w:sz="4" w:val="single" w:color="D7D1C5"/>
            </w:tcBorders>
            <w:vAlign w:val="top"/>
          </w:tcPr>
          <w:p>
            <w:r>
              <w:rPr>
                <w:color w:val="111827"/>
                <w:sz w:val="16"/>
              </w:rPr>
              <w:t>Client owner</w:t>
            </w:r>
          </w:p>
        </w:tc>
        <w:tc>
          <w:tcPr>
            <w:tcW w:type="dxa" w:w="7488"/>
            <w:shd w:fill="FFFFFF"/>
            <w:tcBorders>
              <w:top w:sz="4" w:val="single" w:color="D7D1C5"/>
              <w:left w:sz="4" w:val="single" w:color="D7D1C5"/>
              <w:bottom w:sz="4" w:val="single" w:color="D7D1C5"/>
              <w:right w:sz="4" w:val="single" w:color="D7D1C5"/>
            </w:tcBorders>
            <w:vAlign w:val="top"/>
          </w:tcPr>
          <w:p>
            <w:r>
              <w:rPr>
                <w:color w:val="111827"/>
                <w:sz w:val="16"/>
              </w:rPr>
              <w:t>[NAME]</w:t>
            </w:r>
          </w:p>
        </w:tc>
      </w:tr>
      <w:tr>
        <w:tc>
          <w:tcPr>
            <w:tcW w:type="dxa" w:w="2880"/>
            <w:shd w:fill="FBF7EE"/>
            <w:tcBorders>
              <w:top w:sz="4" w:val="single" w:color="D7D1C5"/>
              <w:left w:sz="4" w:val="single" w:color="D7D1C5"/>
              <w:bottom w:sz="4" w:val="single" w:color="D7D1C5"/>
              <w:right w:sz="4" w:val="single" w:color="D7D1C5"/>
            </w:tcBorders>
            <w:vAlign w:val="top"/>
          </w:tcPr>
          <w:p>
            <w:r>
              <w:rPr>
                <w:color w:val="111827"/>
                <w:sz w:val="16"/>
              </w:rPr>
              <w:t>Fee</w:t>
            </w:r>
          </w:p>
        </w:tc>
        <w:tc>
          <w:tcPr>
            <w:tcW w:type="dxa" w:w="7488"/>
            <w:shd w:fill="FBF7EE"/>
            <w:tcBorders>
              <w:top w:sz="4" w:val="single" w:color="D7D1C5"/>
              <w:left w:sz="4" w:val="single" w:color="D7D1C5"/>
              <w:bottom w:sz="4" w:val="single" w:color="D7D1C5"/>
              <w:right w:sz="4" w:val="single" w:color="D7D1C5"/>
            </w:tcBorders>
            <w:vAlign w:val="top"/>
          </w:tcPr>
          <w:p>
            <w:r>
              <w:rPr>
                <w:color w:val="111827"/>
                <w:sz w:val="16"/>
              </w:rPr>
              <w:t>[FEE]</w:t>
            </w:r>
          </w:p>
        </w:tc>
      </w:tr>
    </w:tbl>
    <w:p>
      <w:pPr>
        <w:spacing w:after="0"/>
      </w:pPr>
    </w:p>
    <w:p>
      <w:pPr>
        <w:pStyle w:val="Heading1"/>
      </w:pPr>
      <w:r>
        <w:t>Purpose</w:t>
      </w:r>
    </w:p>
    <w:p>
      <w:pPr>
        <w:keepLines w:val="0"/>
      </w:pPr>
      <w:r>
        <w:rPr>
          <w:i w:val="0"/>
        </w:rPr>
        <w:t>The engagement converts one legitimate commercial objective into a proof-governed revenue institution. It makes the buyer, outcome, offer ladder, pricing, funnel, capacity, proof burden, reviewers, approvals, reusable capability, and next action inspectable before broader investment or deployment.</w:t>
      </w:r>
    </w:p>
    <w:p>
      <w:pPr>
        <w:pStyle w:val="Heading1"/>
      </w:pPr>
      <w:r>
        <w:t>Scope</w:t>
      </w:r>
    </w:p>
    <w:p>
      <w:pPr>
        <w:pStyle w:val="ListBullet"/>
      </w:pPr>
      <w:r>
        <w:t>Executive framing: output, proof, authority, payment, memory, reuse, and compounding.</w:t>
      </w:r>
    </w:p>
    <w:p>
      <w:pPr>
        <w:pStyle w:val="ListBullet"/>
      </w:pPr>
      <w:r>
        <w:t>One-box business formation and Chief-of-Staff confirmation.</w:t>
      </w:r>
    </w:p>
    <w:p>
      <w:pPr>
        <w:pStyle w:val="ListBullet"/>
      </w:pPr>
      <w:r>
        <w:t>Four-level offer architecture.</w:t>
      </w:r>
    </w:p>
    <w:p>
      <w:pPr>
        <w:pStyle w:val="ListBullet"/>
      </w:pPr>
      <w:r>
        <w:t>Pricing, funnel, capacity, and scenario economics.</w:t>
      </w:r>
    </w:p>
    <w:p>
      <w:pPr>
        <w:pStyle w:val="ListBullet"/>
      </w:pPr>
      <w:r>
        <w:t>Sales asset and human-approval design.</w:t>
      </w:r>
    </w:p>
    <w:p>
      <w:pPr>
        <w:pStyle w:val="ListBullet"/>
      </w:pPr>
      <w:r>
        <w:t>Day-one operating model.</w:t>
      </w:r>
    </w:p>
    <w:p>
      <w:pPr>
        <w:pStyle w:val="ListBullet"/>
      </w:pPr>
      <w:r>
        <w:t>Mission Contract, Proof Debt, job queue, and Evidence Docket blueprint.</w:t>
      </w:r>
    </w:p>
    <w:p>
      <w:pPr>
        <w:pStyle w:val="ListBullet"/>
      </w:pPr>
      <w:r>
        <w:t>Chronicle, Validated Skill, monetization, and reinvestment.</w:t>
      </w:r>
    </w:p>
    <w:p>
      <w:pPr>
        <w:pStyle w:val="ListBullet"/>
      </w:pPr>
      <w:r>
        <w:t>Executive recommendation and next commercial decision.</w:t>
      </w:r>
    </w:p>
    <w:p>
      <w:pPr>
        <w:pStyle w:val="Heading1"/>
      </w:pPr>
      <w:r>
        <w:t>Deliverables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8208"/>
            <w:shd w:fill="0B1A31"/>
            <w:tcBorders>
              <w:top w:sz="8" w:val="single" w:color="B9811C"/>
              <w:left w:sz="8" w:val="single" w:color="B9811C"/>
              <w:bottom w:sz="8" w:val="single" w:color="B9811C"/>
              <w:right w:sz="8" w:val="single" w:color="B9811C"/>
            </w:tcBorders>
            <w:vAlign w:val="center"/>
          </w:tcPr>
          <w:p>
            <w:pPr>
              <w:jc w:val="center"/>
            </w:pPr>
            <w:r>
              <w:rPr>
                <w:b/>
                <w:color w:val="FFFFFF"/>
                <w:sz w:val="15"/>
              </w:rPr>
              <w:t>Deliverable</w:t>
            </w:r>
          </w:p>
        </w:tc>
        <w:tc>
          <w:tcPr>
            <w:tcW w:type="dxa" w:w="2160"/>
            <w:shd w:fill="0B1A31"/>
            <w:tcBorders>
              <w:top w:sz="8" w:val="single" w:color="B9811C"/>
              <w:left w:sz="8" w:val="single" w:color="B9811C"/>
              <w:bottom w:sz="8" w:val="single" w:color="B9811C"/>
              <w:right w:sz="8" w:val="single" w:color="B9811C"/>
            </w:tcBorders>
            <w:vAlign w:val="center"/>
          </w:tcPr>
          <w:p>
            <w:pPr>
              <w:jc w:val="center"/>
            </w:pPr>
            <w:r>
              <w:rPr>
                <w:b/>
                <w:color w:val="FFFFFF"/>
                <w:sz w:val="15"/>
              </w:rPr>
              <w:t>Included</w:t>
            </w:r>
          </w:p>
        </w:tc>
      </w:tr>
      <w:tr>
        <w:tc>
          <w:tcPr>
            <w:tcW w:type="dxa" w:w="8208"/>
            <w:shd w:fill="FBF7EE"/>
            <w:tcBorders>
              <w:top w:sz="4" w:val="single" w:color="D7D1C5"/>
              <w:left w:sz="4" w:val="single" w:color="D7D1C5"/>
              <w:bottom w:sz="4" w:val="single" w:color="D7D1C5"/>
              <w:right w:sz="4" w:val="single" w:color="D7D1C5"/>
            </w:tcBorders>
            <w:vAlign w:val="top"/>
          </w:tcPr>
          <w:p>
            <w:r>
              <w:rPr>
                <w:color w:val="111827"/>
                <w:sz w:val="14"/>
              </w:rPr>
              <w:t>Commercial Objective Brief</w:t>
            </w:r>
          </w:p>
        </w:tc>
        <w:tc>
          <w:tcPr>
            <w:tcW w:type="dxa" w:w="2160"/>
            <w:shd w:fill="FBF7EE"/>
            <w:tcBorders>
              <w:top w:sz="4" w:val="single" w:color="D7D1C5"/>
              <w:left w:sz="4" w:val="single" w:color="D7D1C5"/>
              <w:bottom w:sz="4" w:val="single" w:color="D7D1C5"/>
              <w:right w:sz="4" w:val="single" w:color="D7D1C5"/>
            </w:tcBorders>
            <w:vAlign w:val="top"/>
          </w:tcPr>
          <w:p>
            <w:r>
              <w:rPr>
                <w:color w:val="111827"/>
                <w:sz w:val="14"/>
              </w:rPr>
              <w:t>Yes</w:t>
            </w:r>
          </w:p>
        </w:tc>
      </w:tr>
      <w:tr>
        <w:tc>
          <w:tcPr>
            <w:tcW w:type="dxa" w:w="8208"/>
            <w:shd w:fill="FFFFFF"/>
            <w:tcBorders>
              <w:top w:sz="4" w:val="single" w:color="D7D1C5"/>
              <w:left w:sz="4" w:val="single" w:color="D7D1C5"/>
              <w:bottom w:sz="4" w:val="single" w:color="D7D1C5"/>
              <w:right w:sz="4" w:val="single" w:color="D7D1C5"/>
            </w:tcBorders>
            <w:vAlign w:val="top"/>
          </w:tcPr>
          <w:p>
            <w:r>
              <w:rPr>
                <w:color w:val="111827"/>
                <w:sz w:val="14"/>
              </w:rPr>
              <w:t>Ideal Buyer and Purchase Trigger Map</w:t>
            </w:r>
          </w:p>
        </w:tc>
        <w:tc>
          <w:tcPr>
            <w:tcW w:type="dxa" w:w="2160"/>
            <w:shd w:fill="FFFFFF"/>
            <w:tcBorders>
              <w:top w:sz="4" w:val="single" w:color="D7D1C5"/>
              <w:left w:sz="4" w:val="single" w:color="D7D1C5"/>
              <w:bottom w:sz="4" w:val="single" w:color="D7D1C5"/>
              <w:right w:sz="4" w:val="single" w:color="D7D1C5"/>
            </w:tcBorders>
            <w:vAlign w:val="top"/>
          </w:tcPr>
          <w:p>
            <w:r>
              <w:rPr>
                <w:color w:val="111827"/>
                <w:sz w:val="14"/>
              </w:rPr>
              <w:t>Yes</w:t>
            </w:r>
          </w:p>
        </w:tc>
      </w:tr>
      <w:tr>
        <w:tc>
          <w:tcPr>
            <w:tcW w:type="dxa" w:w="8208"/>
            <w:shd w:fill="FBF7EE"/>
            <w:tcBorders>
              <w:top w:sz="4" w:val="single" w:color="D7D1C5"/>
              <w:left w:sz="4" w:val="single" w:color="D7D1C5"/>
              <w:bottom w:sz="4" w:val="single" w:color="D7D1C5"/>
              <w:right w:sz="4" w:val="single" w:color="D7D1C5"/>
            </w:tcBorders>
            <w:vAlign w:val="top"/>
          </w:tcPr>
          <w:p>
            <w:r>
              <w:rPr>
                <w:color w:val="111827"/>
                <w:sz w:val="14"/>
              </w:rPr>
              <w:t>Four-Level Offer Ladder</w:t>
            </w:r>
          </w:p>
        </w:tc>
        <w:tc>
          <w:tcPr>
            <w:tcW w:type="dxa" w:w="2160"/>
            <w:shd w:fill="FBF7EE"/>
            <w:tcBorders>
              <w:top w:sz="4" w:val="single" w:color="D7D1C5"/>
              <w:left w:sz="4" w:val="single" w:color="D7D1C5"/>
              <w:bottom w:sz="4" w:val="single" w:color="D7D1C5"/>
              <w:right w:sz="4" w:val="single" w:color="D7D1C5"/>
            </w:tcBorders>
            <w:vAlign w:val="top"/>
          </w:tcPr>
          <w:p>
            <w:r>
              <w:rPr>
                <w:color w:val="111827"/>
                <w:sz w:val="14"/>
              </w:rPr>
              <w:t>Yes</w:t>
            </w:r>
          </w:p>
        </w:tc>
      </w:tr>
      <w:tr>
        <w:tc>
          <w:tcPr>
            <w:tcW w:type="dxa" w:w="8208"/>
            <w:shd w:fill="FFFFFF"/>
            <w:tcBorders>
              <w:top w:sz="4" w:val="single" w:color="D7D1C5"/>
              <w:left w:sz="4" w:val="single" w:color="D7D1C5"/>
              <w:bottom w:sz="4" w:val="single" w:color="D7D1C5"/>
              <w:right w:sz="4" w:val="single" w:color="D7D1C5"/>
            </w:tcBorders>
            <w:vAlign w:val="top"/>
          </w:tcPr>
          <w:p>
            <w:r>
              <w:rPr>
                <w:color w:val="111827"/>
                <w:sz w:val="14"/>
              </w:rPr>
              <w:t>Pricing and Capacity Model</w:t>
            </w:r>
          </w:p>
        </w:tc>
        <w:tc>
          <w:tcPr>
            <w:tcW w:type="dxa" w:w="2160"/>
            <w:shd w:fill="FFFFFF"/>
            <w:tcBorders>
              <w:top w:sz="4" w:val="single" w:color="D7D1C5"/>
              <w:left w:sz="4" w:val="single" w:color="D7D1C5"/>
              <w:bottom w:sz="4" w:val="single" w:color="D7D1C5"/>
              <w:right w:sz="4" w:val="single" w:color="D7D1C5"/>
            </w:tcBorders>
            <w:vAlign w:val="top"/>
          </w:tcPr>
          <w:p>
            <w:r>
              <w:rPr>
                <w:color w:val="111827"/>
                <w:sz w:val="14"/>
              </w:rPr>
              <w:t>Yes</w:t>
            </w:r>
          </w:p>
        </w:tc>
      </w:tr>
      <w:tr>
        <w:tc>
          <w:tcPr>
            <w:tcW w:type="dxa" w:w="8208"/>
            <w:shd w:fill="FBF7EE"/>
            <w:tcBorders>
              <w:top w:sz="4" w:val="single" w:color="D7D1C5"/>
              <w:left w:sz="4" w:val="single" w:color="D7D1C5"/>
              <w:bottom w:sz="4" w:val="single" w:color="D7D1C5"/>
              <w:right w:sz="4" w:val="single" w:color="D7D1C5"/>
            </w:tcBorders>
            <w:vAlign w:val="top"/>
          </w:tcPr>
          <w:p>
            <w:r>
              <w:rPr>
                <w:color w:val="111827"/>
                <w:sz w:val="14"/>
              </w:rPr>
              <w:t>Pipeline Funnel</w:t>
            </w:r>
          </w:p>
        </w:tc>
        <w:tc>
          <w:tcPr>
            <w:tcW w:type="dxa" w:w="2160"/>
            <w:shd w:fill="FBF7EE"/>
            <w:tcBorders>
              <w:top w:sz="4" w:val="single" w:color="D7D1C5"/>
              <w:left w:sz="4" w:val="single" w:color="D7D1C5"/>
              <w:bottom w:sz="4" w:val="single" w:color="D7D1C5"/>
              <w:right w:sz="4" w:val="single" w:color="D7D1C5"/>
            </w:tcBorders>
            <w:vAlign w:val="top"/>
          </w:tcPr>
          <w:p>
            <w:r>
              <w:rPr>
                <w:color w:val="111827"/>
                <w:sz w:val="14"/>
              </w:rPr>
              <w:t>Yes</w:t>
            </w:r>
          </w:p>
        </w:tc>
      </w:tr>
      <w:tr>
        <w:tc>
          <w:tcPr>
            <w:tcW w:type="dxa" w:w="8208"/>
            <w:shd w:fill="FFFFFF"/>
            <w:tcBorders>
              <w:top w:sz="4" w:val="single" w:color="D7D1C5"/>
              <w:left w:sz="4" w:val="single" w:color="D7D1C5"/>
              <w:bottom w:sz="4" w:val="single" w:color="D7D1C5"/>
              <w:right w:sz="4" w:val="single" w:color="D7D1C5"/>
            </w:tcBorders>
            <w:vAlign w:val="top"/>
          </w:tcPr>
          <w:p>
            <w:r>
              <w:rPr>
                <w:color w:val="111827"/>
                <w:sz w:val="14"/>
              </w:rPr>
              <w:t>Initial Target Account List</w:t>
            </w:r>
          </w:p>
        </w:tc>
        <w:tc>
          <w:tcPr>
            <w:tcW w:type="dxa" w:w="2160"/>
            <w:shd w:fill="FFFFFF"/>
            <w:tcBorders>
              <w:top w:sz="4" w:val="single" w:color="D7D1C5"/>
              <w:left w:sz="4" w:val="single" w:color="D7D1C5"/>
              <w:bottom w:sz="4" w:val="single" w:color="D7D1C5"/>
              <w:right w:sz="4" w:val="single" w:color="D7D1C5"/>
            </w:tcBorders>
            <w:vAlign w:val="top"/>
          </w:tcPr>
          <w:p>
            <w:r>
              <w:rPr>
                <w:color w:val="111827"/>
                <w:sz w:val="14"/>
              </w:rPr>
              <w:t>Yes</w:t>
            </w:r>
          </w:p>
        </w:tc>
      </w:tr>
      <w:tr>
        <w:tc>
          <w:tcPr>
            <w:tcW w:type="dxa" w:w="8208"/>
            <w:shd w:fill="FBF7EE"/>
            <w:tcBorders>
              <w:top w:sz="4" w:val="single" w:color="D7D1C5"/>
              <w:left w:sz="4" w:val="single" w:color="D7D1C5"/>
              <w:bottom w:sz="4" w:val="single" w:color="D7D1C5"/>
              <w:right w:sz="4" w:val="single" w:color="D7D1C5"/>
            </w:tcBorders>
            <w:vAlign w:val="top"/>
          </w:tcPr>
          <w:p>
            <w:r>
              <w:rPr>
                <w:color w:val="111827"/>
                <w:sz w:val="14"/>
              </w:rPr>
              <w:t>Positioning and Outreach Drafts</w:t>
            </w:r>
          </w:p>
        </w:tc>
        <w:tc>
          <w:tcPr>
            <w:tcW w:type="dxa" w:w="2160"/>
            <w:shd w:fill="FBF7EE"/>
            <w:tcBorders>
              <w:top w:sz="4" w:val="single" w:color="D7D1C5"/>
              <w:left w:sz="4" w:val="single" w:color="D7D1C5"/>
              <w:bottom w:sz="4" w:val="single" w:color="D7D1C5"/>
              <w:right w:sz="4" w:val="single" w:color="D7D1C5"/>
            </w:tcBorders>
            <w:vAlign w:val="top"/>
          </w:tcPr>
          <w:p>
            <w:r>
              <w:rPr>
                <w:color w:val="111827"/>
                <w:sz w:val="14"/>
              </w:rPr>
              <w:t>Yes</w:t>
            </w:r>
          </w:p>
        </w:tc>
      </w:tr>
      <w:tr>
        <w:tc>
          <w:tcPr>
            <w:tcW w:type="dxa" w:w="8208"/>
            <w:shd w:fill="FFFFFF"/>
            <w:tcBorders>
              <w:top w:sz="4" w:val="single" w:color="D7D1C5"/>
              <w:left w:sz="4" w:val="single" w:color="D7D1C5"/>
              <w:bottom w:sz="4" w:val="single" w:color="D7D1C5"/>
              <w:right w:sz="4" w:val="single" w:color="D7D1C5"/>
            </w:tcBorders>
            <w:vAlign w:val="top"/>
          </w:tcPr>
          <w:p>
            <w:r>
              <w:rPr>
                <w:color w:val="111827"/>
                <w:sz w:val="14"/>
              </w:rPr>
              <w:t>Human Approval Map</w:t>
            </w:r>
          </w:p>
        </w:tc>
        <w:tc>
          <w:tcPr>
            <w:tcW w:type="dxa" w:w="2160"/>
            <w:shd w:fill="FFFFFF"/>
            <w:tcBorders>
              <w:top w:sz="4" w:val="single" w:color="D7D1C5"/>
              <w:left w:sz="4" w:val="single" w:color="D7D1C5"/>
              <w:bottom w:sz="4" w:val="single" w:color="D7D1C5"/>
              <w:right w:sz="4" w:val="single" w:color="D7D1C5"/>
            </w:tcBorders>
            <w:vAlign w:val="top"/>
          </w:tcPr>
          <w:p>
            <w:r>
              <w:rPr>
                <w:color w:val="111827"/>
                <w:sz w:val="14"/>
              </w:rPr>
              <w:t>Yes</w:t>
            </w:r>
          </w:p>
        </w:tc>
      </w:tr>
      <w:tr>
        <w:tc>
          <w:tcPr>
            <w:tcW w:type="dxa" w:w="8208"/>
            <w:shd w:fill="FBF7EE"/>
            <w:tcBorders>
              <w:top w:sz="4" w:val="single" w:color="D7D1C5"/>
              <w:left w:sz="4" w:val="single" w:color="D7D1C5"/>
              <w:bottom w:sz="4" w:val="single" w:color="D7D1C5"/>
              <w:right w:sz="4" w:val="single" w:color="D7D1C5"/>
            </w:tcBorders>
            <w:vAlign w:val="top"/>
          </w:tcPr>
          <w:p>
            <w:r>
              <w:rPr>
                <w:color w:val="111827"/>
                <w:sz w:val="14"/>
              </w:rPr>
              <w:t>Mission Contract</w:t>
            </w:r>
          </w:p>
        </w:tc>
        <w:tc>
          <w:tcPr>
            <w:tcW w:type="dxa" w:w="2160"/>
            <w:shd w:fill="FBF7EE"/>
            <w:tcBorders>
              <w:top w:sz="4" w:val="single" w:color="D7D1C5"/>
              <w:left w:sz="4" w:val="single" w:color="D7D1C5"/>
              <w:bottom w:sz="4" w:val="single" w:color="D7D1C5"/>
              <w:right w:sz="4" w:val="single" w:color="D7D1C5"/>
            </w:tcBorders>
            <w:vAlign w:val="top"/>
          </w:tcPr>
          <w:p>
            <w:r>
              <w:rPr>
                <w:color w:val="111827"/>
                <w:sz w:val="14"/>
              </w:rPr>
              <w:t>Yes</w:t>
            </w:r>
          </w:p>
        </w:tc>
      </w:tr>
      <w:tr>
        <w:tc>
          <w:tcPr>
            <w:tcW w:type="dxa" w:w="8208"/>
            <w:shd w:fill="FFFFFF"/>
            <w:tcBorders>
              <w:top w:sz="4" w:val="single" w:color="D7D1C5"/>
              <w:left w:sz="4" w:val="single" w:color="D7D1C5"/>
              <w:bottom w:sz="4" w:val="single" w:color="D7D1C5"/>
              <w:right w:sz="4" w:val="single" w:color="D7D1C5"/>
            </w:tcBorders>
            <w:vAlign w:val="top"/>
          </w:tcPr>
          <w:p>
            <w:r>
              <w:rPr>
                <w:color w:val="111827"/>
                <w:sz w:val="14"/>
              </w:rPr>
              <w:t>Proof Debt Register</w:t>
            </w:r>
          </w:p>
        </w:tc>
        <w:tc>
          <w:tcPr>
            <w:tcW w:type="dxa" w:w="2160"/>
            <w:shd w:fill="FFFFFF"/>
            <w:tcBorders>
              <w:top w:sz="4" w:val="single" w:color="D7D1C5"/>
              <w:left w:sz="4" w:val="single" w:color="D7D1C5"/>
              <w:bottom w:sz="4" w:val="single" w:color="D7D1C5"/>
              <w:right w:sz="4" w:val="single" w:color="D7D1C5"/>
            </w:tcBorders>
            <w:vAlign w:val="top"/>
          </w:tcPr>
          <w:p>
            <w:r>
              <w:rPr>
                <w:color w:val="111827"/>
                <w:sz w:val="14"/>
              </w:rPr>
              <w:t>Yes</w:t>
            </w:r>
          </w:p>
        </w:tc>
      </w:tr>
      <w:tr>
        <w:tc>
          <w:tcPr>
            <w:tcW w:type="dxa" w:w="8208"/>
            <w:shd w:fill="FBF7EE"/>
            <w:tcBorders>
              <w:top w:sz="4" w:val="single" w:color="D7D1C5"/>
              <w:left w:sz="4" w:val="single" w:color="D7D1C5"/>
              <w:bottom w:sz="4" w:val="single" w:color="D7D1C5"/>
              <w:right w:sz="4" w:val="single" w:color="D7D1C5"/>
            </w:tcBorders>
            <w:vAlign w:val="top"/>
          </w:tcPr>
          <w:p>
            <w:r>
              <w:rPr>
                <w:color w:val="111827"/>
                <w:sz w:val="14"/>
              </w:rPr>
              <w:t>Custom AGI Job Queue</w:t>
            </w:r>
          </w:p>
        </w:tc>
        <w:tc>
          <w:tcPr>
            <w:tcW w:type="dxa" w:w="2160"/>
            <w:shd w:fill="FBF7EE"/>
            <w:tcBorders>
              <w:top w:sz="4" w:val="single" w:color="D7D1C5"/>
              <w:left w:sz="4" w:val="single" w:color="D7D1C5"/>
              <w:bottom w:sz="4" w:val="single" w:color="D7D1C5"/>
              <w:right w:sz="4" w:val="single" w:color="D7D1C5"/>
            </w:tcBorders>
            <w:vAlign w:val="top"/>
          </w:tcPr>
          <w:p>
            <w:r>
              <w:rPr>
                <w:color w:val="111827"/>
                <w:sz w:val="14"/>
              </w:rPr>
              <w:t>Yes</w:t>
            </w:r>
          </w:p>
        </w:tc>
      </w:tr>
      <w:tr>
        <w:tc>
          <w:tcPr>
            <w:tcW w:type="dxa" w:w="8208"/>
            <w:shd w:fill="FFFFFF"/>
            <w:tcBorders>
              <w:top w:sz="4" w:val="single" w:color="D7D1C5"/>
              <w:left w:sz="4" w:val="single" w:color="D7D1C5"/>
              <w:bottom w:sz="4" w:val="single" w:color="D7D1C5"/>
              <w:right w:sz="4" w:val="single" w:color="D7D1C5"/>
            </w:tcBorders>
            <w:vAlign w:val="top"/>
          </w:tcPr>
          <w:p>
            <w:r>
              <w:rPr>
                <w:color w:val="111827"/>
                <w:sz w:val="14"/>
              </w:rPr>
              <w:t>Evidence Docket Blueprint</w:t>
            </w:r>
          </w:p>
        </w:tc>
        <w:tc>
          <w:tcPr>
            <w:tcW w:type="dxa" w:w="2160"/>
            <w:shd w:fill="FFFFFF"/>
            <w:tcBorders>
              <w:top w:sz="4" w:val="single" w:color="D7D1C5"/>
              <w:left w:sz="4" w:val="single" w:color="D7D1C5"/>
              <w:bottom w:sz="4" w:val="single" w:color="D7D1C5"/>
              <w:right w:sz="4" w:val="single" w:color="D7D1C5"/>
            </w:tcBorders>
            <w:vAlign w:val="top"/>
          </w:tcPr>
          <w:p>
            <w:r>
              <w:rPr>
                <w:color w:val="111827"/>
                <w:sz w:val="14"/>
              </w:rPr>
              <w:t>Yes</w:t>
            </w:r>
          </w:p>
        </w:tc>
      </w:tr>
      <w:tr>
        <w:tc>
          <w:tcPr>
            <w:tcW w:type="dxa" w:w="8208"/>
            <w:shd w:fill="FBF7EE"/>
            <w:tcBorders>
              <w:top w:sz="4" w:val="single" w:color="D7D1C5"/>
              <w:left w:sz="4" w:val="single" w:color="D7D1C5"/>
              <w:bottom w:sz="4" w:val="single" w:color="D7D1C5"/>
              <w:right w:sz="4" w:val="single" w:color="D7D1C5"/>
            </w:tcBorders>
            <w:vAlign w:val="top"/>
          </w:tcPr>
          <w:p>
            <w:r>
              <w:rPr>
                <w:color w:val="111827"/>
                <w:sz w:val="14"/>
              </w:rPr>
              <w:t>Chronicle Admission Test</w:t>
            </w:r>
          </w:p>
        </w:tc>
        <w:tc>
          <w:tcPr>
            <w:tcW w:type="dxa" w:w="2160"/>
            <w:shd w:fill="FBF7EE"/>
            <w:tcBorders>
              <w:top w:sz="4" w:val="single" w:color="D7D1C5"/>
              <w:left w:sz="4" w:val="single" w:color="D7D1C5"/>
              <w:bottom w:sz="4" w:val="single" w:color="D7D1C5"/>
              <w:right w:sz="4" w:val="single" w:color="D7D1C5"/>
            </w:tcBorders>
            <w:vAlign w:val="top"/>
          </w:tcPr>
          <w:p>
            <w:r>
              <w:rPr>
                <w:color w:val="111827"/>
                <w:sz w:val="14"/>
              </w:rPr>
              <w:t>Yes</w:t>
            </w:r>
          </w:p>
        </w:tc>
      </w:tr>
      <w:tr>
        <w:tc>
          <w:tcPr>
            <w:tcW w:type="dxa" w:w="8208"/>
            <w:shd w:fill="FFFFFF"/>
            <w:tcBorders>
              <w:top w:sz="4" w:val="single" w:color="D7D1C5"/>
              <w:left w:sz="4" w:val="single" w:color="D7D1C5"/>
              <w:bottom w:sz="4" w:val="single" w:color="D7D1C5"/>
              <w:right w:sz="4" w:val="single" w:color="D7D1C5"/>
            </w:tcBorders>
            <w:vAlign w:val="top"/>
          </w:tcPr>
          <w:p>
            <w:r>
              <w:rPr>
                <w:color w:val="111827"/>
                <w:sz w:val="14"/>
              </w:rPr>
              <w:t>Validated Skill Passport</w:t>
            </w:r>
          </w:p>
        </w:tc>
        <w:tc>
          <w:tcPr>
            <w:tcW w:type="dxa" w:w="2160"/>
            <w:shd w:fill="FFFFFF"/>
            <w:tcBorders>
              <w:top w:sz="4" w:val="single" w:color="D7D1C5"/>
              <w:left w:sz="4" w:val="single" w:color="D7D1C5"/>
              <w:bottom w:sz="4" w:val="single" w:color="D7D1C5"/>
              <w:right w:sz="4" w:val="single" w:color="D7D1C5"/>
            </w:tcBorders>
            <w:vAlign w:val="top"/>
          </w:tcPr>
          <w:p>
            <w:r>
              <w:rPr>
                <w:color w:val="111827"/>
                <w:sz w:val="14"/>
              </w:rPr>
              <w:t>Yes</w:t>
            </w:r>
          </w:p>
        </w:tc>
      </w:tr>
      <w:tr>
        <w:tc>
          <w:tcPr>
            <w:tcW w:type="dxa" w:w="8208"/>
            <w:shd w:fill="FBF7EE"/>
            <w:tcBorders>
              <w:top w:sz="4" w:val="single" w:color="D7D1C5"/>
              <w:left w:sz="4" w:val="single" w:color="D7D1C5"/>
              <w:bottom w:sz="4" w:val="single" w:color="D7D1C5"/>
              <w:right w:sz="4" w:val="single" w:color="D7D1C5"/>
            </w:tcBorders>
            <w:vAlign w:val="top"/>
          </w:tcPr>
          <w:p>
            <w:r>
              <w:rPr>
                <w:color w:val="111827"/>
                <w:sz w:val="14"/>
              </w:rPr>
              <w:t>Capability Monetization Boundary</w:t>
            </w:r>
          </w:p>
        </w:tc>
        <w:tc>
          <w:tcPr>
            <w:tcW w:type="dxa" w:w="2160"/>
            <w:shd w:fill="FBF7EE"/>
            <w:tcBorders>
              <w:top w:sz="4" w:val="single" w:color="D7D1C5"/>
              <w:left w:sz="4" w:val="single" w:color="D7D1C5"/>
              <w:bottom w:sz="4" w:val="single" w:color="D7D1C5"/>
              <w:right w:sz="4" w:val="single" w:color="D7D1C5"/>
            </w:tcBorders>
            <w:vAlign w:val="top"/>
          </w:tcPr>
          <w:p>
            <w:r>
              <w:rPr>
                <w:color w:val="111827"/>
                <w:sz w:val="14"/>
              </w:rPr>
              <w:t>Yes</w:t>
            </w:r>
          </w:p>
        </w:tc>
      </w:tr>
      <w:tr>
        <w:tc>
          <w:tcPr>
            <w:tcW w:type="dxa" w:w="8208"/>
            <w:shd w:fill="FFFFFF"/>
            <w:tcBorders>
              <w:top w:sz="4" w:val="single" w:color="D7D1C5"/>
              <w:left w:sz="4" w:val="single" w:color="D7D1C5"/>
              <w:bottom w:sz="4" w:val="single" w:color="D7D1C5"/>
              <w:right w:sz="4" w:val="single" w:color="D7D1C5"/>
            </w:tcBorders>
            <w:vAlign w:val="top"/>
          </w:tcPr>
          <w:p>
            <w:r>
              <w:rPr>
                <w:color w:val="111827"/>
                <w:sz w:val="14"/>
              </w:rPr>
              <w:t>Reinvestment Policy</w:t>
            </w:r>
          </w:p>
        </w:tc>
        <w:tc>
          <w:tcPr>
            <w:tcW w:type="dxa" w:w="2160"/>
            <w:shd w:fill="FFFFFF"/>
            <w:tcBorders>
              <w:top w:sz="4" w:val="single" w:color="D7D1C5"/>
              <w:left w:sz="4" w:val="single" w:color="D7D1C5"/>
              <w:bottom w:sz="4" w:val="single" w:color="D7D1C5"/>
              <w:right w:sz="4" w:val="single" w:color="D7D1C5"/>
            </w:tcBorders>
            <w:vAlign w:val="top"/>
          </w:tcPr>
          <w:p>
            <w:r>
              <w:rPr>
                <w:color w:val="111827"/>
                <w:sz w:val="14"/>
              </w:rPr>
              <w:t>Yes</w:t>
            </w:r>
          </w:p>
        </w:tc>
      </w:tr>
      <w:tr>
        <w:tc>
          <w:tcPr>
            <w:tcW w:type="dxa" w:w="8208"/>
            <w:shd w:fill="FBF7EE"/>
            <w:tcBorders>
              <w:top w:sz="4" w:val="single" w:color="D7D1C5"/>
              <w:left w:sz="4" w:val="single" w:color="D7D1C5"/>
              <w:bottom w:sz="4" w:val="single" w:color="D7D1C5"/>
              <w:right w:sz="4" w:val="single" w:color="D7D1C5"/>
            </w:tcBorders>
            <w:vAlign w:val="top"/>
          </w:tcPr>
          <w:p>
            <w:r>
              <w:rPr>
                <w:color w:val="111827"/>
                <w:sz w:val="14"/>
              </w:rPr>
              <w:t>30-day and 90-day operating plan</w:t>
            </w:r>
          </w:p>
        </w:tc>
        <w:tc>
          <w:tcPr>
            <w:tcW w:type="dxa" w:w="2160"/>
            <w:shd w:fill="FBF7EE"/>
            <w:tcBorders>
              <w:top w:sz="4" w:val="single" w:color="D7D1C5"/>
              <w:left w:sz="4" w:val="single" w:color="D7D1C5"/>
              <w:bottom w:sz="4" w:val="single" w:color="D7D1C5"/>
              <w:right w:sz="4" w:val="single" w:color="D7D1C5"/>
            </w:tcBorders>
            <w:vAlign w:val="top"/>
          </w:tcPr>
          <w:p>
            <w:r>
              <w:rPr>
                <w:color w:val="111827"/>
                <w:sz w:val="14"/>
              </w:rPr>
              <w:t>Yes</w:t>
            </w:r>
          </w:p>
        </w:tc>
      </w:tr>
      <w:tr>
        <w:tc>
          <w:tcPr>
            <w:tcW w:type="dxa" w:w="8208"/>
            <w:shd w:fill="FFFFFF"/>
            <w:tcBorders>
              <w:top w:sz="4" w:val="single" w:color="D7D1C5"/>
              <w:left w:sz="4" w:val="single" w:color="D7D1C5"/>
              <w:bottom w:sz="4" w:val="single" w:color="D7D1C5"/>
              <w:right w:sz="4" w:val="single" w:color="D7D1C5"/>
            </w:tcBorders>
            <w:vAlign w:val="top"/>
          </w:tcPr>
          <w:p>
            <w:r>
              <w:rPr>
                <w:color w:val="111827"/>
                <w:sz w:val="14"/>
              </w:rPr>
              <w:t>External reviewer work</w:t>
            </w:r>
          </w:p>
        </w:tc>
        <w:tc>
          <w:tcPr>
            <w:tcW w:type="dxa" w:w="2160"/>
            <w:shd w:fill="FFFFFF"/>
            <w:tcBorders>
              <w:top w:sz="4" w:val="single" w:color="D7D1C5"/>
              <w:left w:sz="4" w:val="single" w:color="D7D1C5"/>
              <w:bottom w:sz="4" w:val="single" w:color="D7D1C5"/>
              <w:right w:sz="4" w:val="single" w:color="D7D1C5"/>
            </w:tcBorders>
            <w:vAlign w:val="top"/>
          </w:tcPr>
          <w:p>
            <w:r>
              <w:rPr>
                <w:color w:val="111827"/>
                <w:sz w:val="14"/>
              </w:rPr>
              <w:t>[Optional]</w:t>
            </w:r>
          </w:p>
        </w:tc>
      </w:tr>
      <w:tr>
        <w:tc>
          <w:tcPr>
            <w:tcW w:type="dxa" w:w="8208"/>
            <w:shd w:fill="FBF7EE"/>
            <w:tcBorders>
              <w:top w:sz="4" w:val="single" w:color="D7D1C5"/>
              <w:left w:sz="4" w:val="single" w:color="D7D1C5"/>
              <w:bottom w:sz="4" w:val="single" w:color="D7D1C5"/>
              <w:right w:sz="4" w:val="single" w:color="D7D1C5"/>
            </w:tcBorders>
            <w:vAlign w:val="top"/>
          </w:tcPr>
          <w:p>
            <w:r>
              <w:rPr>
                <w:color w:val="111827"/>
                <w:sz w:val="14"/>
              </w:rPr>
              <w:t>Completed Governed Decision State</w:t>
            </w:r>
          </w:p>
        </w:tc>
        <w:tc>
          <w:tcPr>
            <w:tcW w:type="dxa" w:w="2160"/>
            <w:shd w:fill="FBF7EE"/>
            <w:tcBorders>
              <w:top w:sz="4" w:val="single" w:color="D7D1C5"/>
              <w:left w:sz="4" w:val="single" w:color="D7D1C5"/>
              <w:bottom w:sz="4" w:val="single" w:color="D7D1C5"/>
              <w:right w:sz="4" w:val="single" w:color="D7D1C5"/>
            </w:tcBorders>
            <w:vAlign w:val="top"/>
          </w:tcPr>
          <w:p>
            <w:r>
              <w:rPr>
                <w:color w:val="111827"/>
                <w:sz w:val="14"/>
              </w:rPr>
              <w:t>[Optional Proof-to-Revenue Run]</w:t>
            </w:r>
          </w:p>
        </w:tc>
      </w:tr>
    </w:tbl>
    <w:p>
      <w:pPr>
        <w:spacing w:after="0"/>
      </w:pPr>
    </w:p>
    <w:p>
      <w:pPr>
        <w:pStyle w:val="Heading1"/>
      </w:pPr>
      <w:r>
        <w:t>Schedule</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160"/>
            <w:shd w:fill="0B1A31"/>
            <w:tcBorders>
              <w:top w:sz="8" w:val="single" w:color="B9811C"/>
              <w:left w:sz="8" w:val="single" w:color="B9811C"/>
              <w:bottom w:sz="8" w:val="single" w:color="B9811C"/>
              <w:right w:sz="8" w:val="single" w:color="B9811C"/>
            </w:tcBorders>
            <w:vAlign w:val="center"/>
          </w:tcPr>
          <w:p>
            <w:pPr>
              <w:jc w:val="center"/>
            </w:pPr>
            <w:r>
              <w:rPr>
                <w:b/>
                <w:color w:val="FFFFFF"/>
                <w:sz w:val="16"/>
              </w:rPr>
              <w:t>Phase</w:t>
            </w:r>
          </w:p>
        </w:tc>
        <w:tc>
          <w:tcPr>
            <w:tcW w:type="dxa" w:w="2448"/>
            <w:shd w:fill="0B1A31"/>
            <w:tcBorders>
              <w:top w:sz="8" w:val="single" w:color="B9811C"/>
              <w:left w:sz="8" w:val="single" w:color="B9811C"/>
              <w:bottom w:sz="8" w:val="single" w:color="B9811C"/>
              <w:right w:sz="8" w:val="single" w:color="B9811C"/>
            </w:tcBorders>
            <w:vAlign w:val="center"/>
          </w:tcPr>
          <w:p>
            <w:pPr>
              <w:jc w:val="center"/>
            </w:pPr>
            <w:r>
              <w:rPr>
                <w:b/>
                <w:color w:val="FFFFFF"/>
                <w:sz w:val="16"/>
              </w:rPr>
              <w:t>Timing</w:t>
            </w:r>
          </w:p>
        </w:tc>
        <w:tc>
          <w:tcPr>
            <w:tcW w:type="dxa" w:w="5760"/>
            <w:shd w:fill="0B1A31"/>
            <w:tcBorders>
              <w:top w:sz="8" w:val="single" w:color="B9811C"/>
              <w:left w:sz="8" w:val="single" w:color="B9811C"/>
              <w:bottom w:sz="8" w:val="single" w:color="B9811C"/>
              <w:right w:sz="8" w:val="single" w:color="B9811C"/>
            </w:tcBorders>
            <w:vAlign w:val="center"/>
          </w:tcPr>
          <w:p>
            <w:pPr>
              <w:jc w:val="center"/>
            </w:pPr>
            <w:r>
              <w:rPr>
                <w:b/>
                <w:color w:val="FFFFFF"/>
                <w:sz w:val="16"/>
              </w:rPr>
              <w:t>Output</w:t>
            </w:r>
          </w:p>
        </w:tc>
      </w:tr>
      <w:tr>
        <w:tc>
          <w:tcPr>
            <w:tcW w:type="dxa" w:w="2160"/>
            <w:shd w:fill="FBF7EE"/>
            <w:tcBorders>
              <w:top w:sz="4" w:val="single" w:color="D7D1C5"/>
              <w:left w:sz="4" w:val="single" w:color="D7D1C5"/>
              <w:bottom w:sz="4" w:val="single" w:color="D7D1C5"/>
              <w:right w:sz="4" w:val="single" w:color="D7D1C5"/>
            </w:tcBorders>
            <w:vAlign w:val="top"/>
          </w:tcPr>
          <w:p>
            <w:r>
              <w:rPr>
                <w:color w:val="111827"/>
                <w:sz w:val="16"/>
              </w:rPr>
              <w:t>Pre-work</w:t>
            </w:r>
          </w:p>
        </w:tc>
        <w:tc>
          <w:tcPr>
            <w:tcW w:type="dxa" w:w="2448"/>
            <w:shd w:fill="FBF7EE"/>
            <w:tcBorders>
              <w:top w:sz="4" w:val="single" w:color="D7D1C5"/>
              <w:left w:sz="4" w:val="single" w:color="D7D1C5"/>
              <w:bottom w:sz="4" w:val="single" w:color="D7D1C5"/>
              <w:right w:sz="4" w:val="single" w:color="D7D1C5"/>
            </w:tcBorders>
            <w:vAlign w:val="top"/>
          </w:tcPr>
          <w:p>
            <w:r>
              <w:rPr>
                <w:color w:val="111827"/>
                <w:sz w:val="16"/>
              </w:rPr>
              <w:t>3–5 business days before</w:t>
            </w:r>
          </w:p>
        </w:tc>
        <w:tc>
          <w:tcPr>
            <w:tcW w:type="dxa" w:w="5760"/>
            <w:shd w:fill="FBF7EE"/>
            <w:tcBorders>
              <w:top w:sz="4" w:val="single" w:color="D7D1C5"/>
              <w:left w:sz="4" w:val="single" w:color="D7D1C5"/>
              <w:bottom w:sz="4" w:val="single" w:color="D7D1C5"/>
              <w:right w:sz="4" w:val="single" w:color="D7D1C5"/>
            </w:tcBorders>
            <w:vAlign w:val="top"/>
          </w:tcPr>
          <w:p>
            <w:r>
              <w:rPr>
                <w:color w:val="111827"/>
                <w:sz w:val="16"/>
              </w:rPr>
              <w:t>Objective, participants, boundaries, and data.</w:t>
            </w:r>
          </w:p>
        </w:tc>
      </w:tr>
      <w:tr>
        <w:tc>
          <w:tcPr>
            <w:tcW w:type="dxa" w:w="2160"/>
            <w:shd w:fill="FFFFFF"/>
            <w:tcBorders>
              <w:top w:sz="4" w:val="single" w:color="D7D1C5"/>
              <w:left w:sz="4" w:val="single" w:color="D7D1C5"/>
              <w:bottom w:sz="4" w:val="single" w:color="D7D1C5"/>
              <w:right w:sz="4" w:val="single" w:color="D7D1C5"/>
            </w:tcBorders>
            <w:vAlign w:val="top"/>
          </w:tcPr>
          <w:p>
            <w:r>
              <w:rPr>
                <w:color w:val="111827"/>
                <w:sz w:val="16"/>
              </w:rPr>
              <w:t>Live engagement</w:t>
            </w:r>
          </w:p>
        </w:tc>
        <w:tc>
          <w:tcPr>
            <w:tcW w:type="dxa" w:w="2448"/>
            <w:shd w:fill="FFFFFF"/>
            <w:tcBorders>
              <w:top w:sz="4" w:val="single" w:color="D7D1C5"/>
              <w:left w:sz="4" w:val="single" w:color="D7D1C5"/>
              <w:bottom w:sz="4" w:val="single" w:color="D7D1C5"/>
              <w:right w:sz="4" w:val="single" w:color="D7D1C5"/>
            </w:tcBorders>
            <w:vAlign w:val="top"/>
          </w:tcPr>
          <w:p>
            <w:r>
              <w:rPr>
                <w:color w:val="111827"/>
                <w:sz w:val="16"/>
              </w:rPr>
              <w:t>Per selected format</w:t>
            </w:r>
          </w:p>
        </w:tc>
        <w:tc>
          <w:tcPr>
            <w:tcW w:type="dxa" w:w="5760"/>
            <w:shd w:fill="FFFFFF"/>
            <w:tcBorders>
              <w:top w:sz="4" w:val="single" w:color="D7D1C5"/>
              <w:left w:sz="4" w:val="single" w:color="D7D1C5"/>
              <w:bottom w:sz="4" w:val="single" w:color="D7D1C5"/>
              <w:right w:sz="4" w:val="single" w:color="D7D1C5"/>
            </w:tcBorders>
            <w:vAlign w:val="top"/>
          </w:tcPr>
          <w:p>
            <w:r>
              <w:rPr>
                <w:color w:val="111827"/>
                <w:sz w:val="16"/>
              </w:rPr>
              <w:t>Draft operating artifacts and recommendation.</w:t>
            </w:r>
          </w:p>
        </w:tc>
      </w:tr>
      <w:tr>
        <w:tc>
          <w:tcPr>
            <w:tcW w:type="dxa" w:w="2160"/>
            <w:shd w:fill="FBF7EE"/>
            <w:tcBorders>
              <w:top w:sz="4" w:val="single" w:color="D7D1C5"/>
              <w:left w:sz="4" w:val="single" w:color="D7D1C5"/>
              <w:bottom w:sz="4" w:val="single" w:color="D7D1C5"/>
              <w:right w:sz="4" w:val="single" w:color="D7D1C5"/>
            </w:tcBorders>
            <w:vAlign w:val="top"/>
          </w:tcPr>
          <w:p>
            <w:r>
              <w:rPr>
                <w:color w:val="111827"/>
                <w:sz w:val="16"/>
              </w:rPr>
              <w:t>Executive recap</w:t>
            </w:r>
          </w:p>
        </w:tc>
        <w:tc>
          <w:tcPr>
            <w:tcW w:type="dxa" w:w="2448"/>
            <w:shd w:fill="FBF7EE"/>
            <w:tcBorders>
              <w:top w:sz="4" w:val="single" w:color="D7D1C5"/>
              <w:left w:sz="4" w:val="single" w:color="D7D1C5"/>
              <w:bottom w:sz="4" w:val="single" w:color="D7D1C5"/>
              <w:right w:sz="4" w:val="single" w:color="D7D1C5"/>
            </w:tcBorders>
            <w:vAlign w:val="top"/>
          </w:tcPr>
          <w:p>
            <w:r>
              <w:rPr>
                <w:color w:val="111827"/>
                <w:sz w:val="16"/>
              </w:rPr>
              <w:t>Within 24 hours</w:t>
            </w:r>
          </w:p>
        </w:tc>
        <w:tc>
          <w:tcPr>
            <w:tcW w:type="dxa" w:w="5760"/>
            <w:shd w:fill="FBF7EE"/>
            <w:tcBorders>
              <w:top w:sz="4" w:val="single" w:color="D7D1C5"/>
              <w:left w:sz="4" w:val="single" w:color="D7D1C5"/>
              <w:bottom w:sz="4" w:val="single" w:color="D7D1C5"/>
              <w:right w:sz="4" w:val="single" w:color="D7D1C5"/>
            </w:tcBorders>
            <w:vAlign w:val="top"/>
          </w:tcPr>
          <w:p>
            <w:r>
              <w:rPr>
                <w:color w:val="111827"/>
                <w:sz w:val="16"/>
              </w:rPr>
              <w:t>Decision, blockers, owners, and next gate.</w:t>
            </w:r>
          </w:p>
        </w:tc>
      </w:tr>
      <w:tr>
        <w:tc>
          <w:tcPr>
            <w:tcW w:type="dxa" w:w="2160"/>
            <w:shd w:fill="FFFFFF"/>
            <w:tcBorders>
              <w:top w:sz="4" w:val="single" w:color="D7D1C5"/>
              <w:left w:sz="4" w:val="single" w:color="D7D1C5"/>
              <w:bottom w:sz="4" w:val="single" w:color="D7D1C5"/>
              <w:right w:sz="4" w:val="single" w:color="D7D1C5"/>
            </w:tcBorders>
            <w:vAlign w:val="top"/>
          </w:tcPr>
          <w:p>
            <w:r>
              <w:rPr>
                <w:color w:val="111827"/>
                <w:sz w:val="16"/>
              </w:rPr>
              <w:t>Downstream engagement</w:t>
            </w:r>
          </w:p>
        </w:tc>
        <w:tc>
          <w:tcPr>
            <w:tcW w:type="dxa" w:w="2448"/>
            <w:shd w:fill="FFFFFF"/>
            <w:tcBorders>
              <w:top w:sz="4" w:val="single" w:color="D7D1C5"/>
              <w:left w:sz="4" w:val="single" w:color="D7D1C5"/>
              <w:bottom w:sz="4" w:val="single" w:color="D7D1C5"/>
              <w:right w:sz="4" w:val="single" w:color="D7D1C5"/>
            </w:tcBorders>
            <w:vAlign w:val="top"/>
          </w:tcPr>
          <w:p>
            <w:r>
              <w:rPr>
                <w:color w:val="111827"/>
                <w:sz w:val="16"/>
              </w:rPr>
              <w:t>Optional</w:t>
            </w:r>
          </w:p>
        </w:tc>
        <w:tc>
          <w:tcPr>
            <w:tcW w:type="dxa" w:w="5760"/>
            <w:shd w:fill="FFFFFF"/>
            <w:tcBorders>
              <w:top w:sz="4" w:val="single" w:color="D7D1C5"/>
              <w:left w:sz="4" w:val="single" w:color="D7D1C5"/>
              <w:bottom w:sz="4" w:val="single" w:color="D7D1C5"/>
              <w:right w:sz="4" w:val="single" w:color="D7D1C5"/>
            </w:tcBorders>
            <w:vAlign w:val="top"/>
          </w:tcPr>
          <w:p>
            <w:r>
              <w:rPr>
                <w:color w:val="111827"/>
                <w:sz w:val="16"/>
              </w:rPr>
              <w:t>Design Lab, Sprint, Proof-to-Revenue Run, or enterprise program.</w:t>
            </w:r>
          </w:p>
        </w:tc>
      </w:tr>
    </w:tbl>
    <w:p>
      <w:pPr>
        <w:spacing w:after="0"/>
      </w:pPr>
    </w:p>
    <w:p>
      <w:pPr>
        <w:pStyle w:val="Heading1"/>
      </w:pPr>
      <w:r>
        <w:t>Roles and Responsibilities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5184"/>
            <w:shd w:fill="0B1A31"/>
            <w:tcBorders>
              <w:top w:sz="8" w:val="single" w:color="B9811C"/>
              <w:left w:sz="8" w:val="single" w:color="B9811C"/>
              <w:bottom w:sz="8" w:val="single" w:color="B9811C"/>
              <w:right w:sz="8" w:val="single" w:color="B9811C"/>
            </w:tcBorders>
            <w:vAlign w:val="center"/>
          </w:tcPr>
          <w:p>
            <w:pPr>
              <w:jc w:val="center"/>
            </w:pPr>
            <w:r>
              <w:rPr>
                <w:b/>
                <w:color w:val="FFFFFF"/>
                <w:sz w:val="16"/>
              </w:rPr>
              <w:t>GoalOS</w:t>
            </w:r>
          </w:p>
        </w:tc>
        <w:tc>
          <w:tcPr>
            <w:tcW w:type="dxa" w:w="5184"/>
            <w:shd w:fill="0B1A31"/>
            <w:tcBorders>
              <w:top w:sz="8" w:val="single" w:color="B9811C"/>
              <w:left w:sz="8" w:val="single" w:color="B9811C"/>
              <w:bottom w:sz="8" w:val="single" w:color="B9811C"/>
              <w:right w:sz="8" w:val="single" w:color="B9811C"/>
            </w:tcBorders>
            <w:vAlign w:val="center"/>
          </w:tcPr>
          <w:p>
            <w:pPr>
              <w:jc w:val="center"/>
            </w:pPr>
            <w:r>
              <w:rPr>
                <w:b/>
                <w:color w:val="FFFFFF"/>
                <w:sz w:val="16"/>
              </w:rPr>
              <w:t>Client</w:t>
            </w:r>
          </w:p>
        </w:tc>
      </w:tr>
      <w:tr>
        <w:tc>
          <w:tcPr>
            <w:tcW w:type="dxa" w:w="5184"/>
            <w:shd w:fill="FBF7EE"/>
            <w:tcBorders>
              <w:top w:sz="4" w:val="single" w:color="D7D1C5"/>
              <w:left w:sz="4" w:val="single" w:color="D7D1C5"/>
              <w:bottom w:sz="4" w:val="single" w:color="D7D1C5"/>
              <w:right w:sz="4" w:val="single" w:color="D7D1C5"/>
            </w:tcBorders>
            <w:vAlign w:val="top"/>
          </w:tcPr>
          <w:p>
            <w:r>
              <w:rPr>
                <w:color w:val="111827"/>
                <w:sz w:val="16"/>
              </w:rPr>
              <w:t>Provide faculty, facilitator, operating method, application, templates, and agreed artifacts.</w:t>
            </w:r>
          </w:p>
        </w:tc>
        <w:tc>
          <w:tcPr>
            <w:tcW w:type="dxa" w:w="5184"/>
            <w:shd w:fill="FBF7EE"/>
            <w:tcBorders>
              <w:top w:sz="4" w:val="single" w:color="D7D1C5"/>
              <w:left w:sz="4" w:val="single" w:color="D7D1C5"/>
              <w:bottom w:sz="4" w:val="single" w:color="D7D1C5"/>
              <w:right w:sz="4" w:val="single" w:color="D7D1C5"/>
            </w:tcBorders>
            <w:vAlign w:val="top"/>
          </w:tcPr>
          <w:p>
            <w:r>
              <w:rPr>
                <w:color w:val="111827"/>
                <w:sz w:val="16"/>
              </w:rPr>
              <w:t>Provide sponsor, objective, participants, evidence access, boundaries, and timely decisions.</w:t>
            </w:r>
          </w:p>
        </w:tc>
      </w:tr>
      <w:tr>
        <w:tc>
          <w:tcPr>
            <w:tcW w:type="dxa" w:w="5184"/>
            <w:shd w:fill="FFFFFF"/>
            <w:tcBorders>
              <w:top w:sz="4" w:val="single" w:color="D7D1C5"/>
              <w:left w:sz="4" w:val="single" w:color="D7D1C5"/>
              <w:bottom w:sz="4" w:val="single" w:color="D7D1C5"/>
              <w:right w:sz="4" w:val="single" w:color="D7D1C5"/>
            </w:tcBorders>
            <w:vAlign w:val="top"/>
          </w:tcPr>
          <w:p>
            <w:r>
              <w:rPr>
                <w:color w:val="111827"/>
                <w:sz w:val="16"/>
              </w:rPr>
              <w:t>Protect claim boundaries and preserve unresolved debt.</w:t>
            </w:r>
          </w:p>
        </w:tc>
        <w:tc>
          <w:tcPr>
            <w:tcW w:type="dxa" w:w="5184"/>
            <w:shd w:fill="FFFFFF"/>
            <w:tcBorders>
              <w:top w:sz="4" w:val="single" w:color="D7D1C5"/>
              <w:left w:sz="4" w:val="single" w:color="D7D1C5"/>
              <w:bottom w:sz="4" w:val="single" w:color="D7D1C5"/>
              <w:right w:sz="4" w:val="single" w:color="D7D1C5"/>
            </w:tcBorders>
            <w:vAlign w:val="top"/>
          </w:tcPr>
          <w:p>
            <w:r>
              <w:rPr>
                <w:color w:val="111827"/>
                <w:sz w:val="16"/>
              </w:rPr>
              <w:t>Identify confidential information and required legal, security, or domain reviewers.</w:t>
            </w:r>
          </w:p>
        </w:tc>
      </w:tr>
      <w:tr>
        <w:tc>
          <w:tcPr>
            <w:tcW w:type="dxa" w:w="5184"/>
            <w:shd w:fill="FBF7EE"/>
            <w:tcBorders>
              <w:top w:sz="4" w:val="single" w:color="D7D1C5"/>
              <w:left w:sz="4" w:val="single" w:color="D7D1C5"/>
              <w:bottom w:sz="4" w:val="single" w:color="D7D1C5"/>
              <w:right w:sz="4" w:val="single" w:color="D7D1C5"/>
            </w:tcBorders>
            <w:vAlign w:val="top"/>
          </w:tcPr>
          <w:p>
            <w:r>
              <w:rPr>
                <w:color w:val="111827"/>
                <w:sz w:val="16"/>
              </w:rPr>
              <w:t>Produce agreed drafts and recap.</w:t>
            </w:r>
          </w:p>
        </w:tc>
        <w:tc>
          <w:tcPr>
            <w:tcW w:type="dxa" w:w="5184"/>
            <w:shd w:fill="FBF7EE"/>
            <w:tcBorders>
              <w:top w:sz="4" w:val="single" w:color="D7D1C5"/>
              <w:left w:sz="4" w:val="single" w:color="D7D1C5"/>
              <w:bottom w:sz="4" w:val="single" w:color="D7D1C5"/>
              <w:right w:sz="4" w:val="single" w:color="D7D1C5"/>
            </w:tcBorders>
            <w:vAlign w:val="top"/>
          </w:tcPr>
          <w:p>
            <w:r>
              <w:rPr>
                <w:color w:val="111827"/>
                <w:sz w:val="16"/>
              </w:rPr>
              <w:t>Review, challenge, approve, reject, or request repair.</w:t>
            </w:r>
          </w:p>
        </w:tc>
      </w:tr>
    </w:tbl>
    <w:p>
      <w:pPr>
        <w:spacing w:after="0"/>
      </w:pPr>
    </w:p>
    <w:p>
      <w:pPr>
        <w:pStyle w:val="Heading1"/>
      </w:pPr>
      <w:r>
        <w:t>Commercial Terms</w:t>
      </w:r>
    </w:p>
    <w:p>
      <w:pPr>
        <w:pStyle w:val="ListBullet"/>
      </w:pPr>
      <w:r>
        <w:t>50% on signature; balance before delivery unless otherwise agreed.</w:t>
      </w:r>
    </w:p>
    <w:p>
      <w:pPr>
        <w:pStyle w:val="ListBullet"/>
      </w:pPr>
      <w:r>
        <w:t>Third-party data, travel, specialist, and reviewer costs require written approval.</w:t>
      </w:r>
    </w:p>
    <w:p>
      <w:pPr>
        <w:pStyle w:val="ListBullet"/>
      </w:pPr>
      <w:r>
        <w:t>No guaranteed revenue, positive verdict, deployment approval, or certification.</w:t>
      </w:r>
    </w:p>
    <w:p>
      <w:pPr>
        <w:pStyle w:val="ListBullet"/>
      </w:pPr>
      <w:r>
        <w:t>Confidential information remains within the agreed boundary.</w:t>
      </w:r>
    </w:p>
    <w:p>
      <w:pPr>
        <w:pStyle w:val="ListBullet"/>
      </w:pPr>
      <w:r>
        <w:t>No irreversible action or money movement without explicit authorization.</w:t>
      </w:r>
    </w:p>
    <w:p>
      <w:pPr>
        <w:pStyle w:val="ListBullet"/>
      </w:pPr>
      <w:r>
        <w:t>Client retains final decision authority.</w:t>
      </w:r>
    </w:p>
    <w:p>
      <w:pPr>
        <w:pStyle w:val="Heading1"/>
      </w:pPr>
      <w:r>
        <w:t>Acceptance</w:t>
      </w:r>
    </w:p>
    <w:p>
      <w:pPr>
        <w:keepLines w:val="0"/>
      </w:pPr>
      <w:r>
        <w:rPr>
          <w:i w:val="0"/>
        </w:rPr>
        <w:t>The engagement is complete when the agreed commercial and mission artifacts are reviewable, unresolved assumptions remain visible, human approval boundaries are preserved, and the next commercial decision is recorded.</w:t>
      </w:r>
    </w:p>
    <w:p>
      <w:pPr>
        <w:pStyle w:val="Heading1"/>
      </w:pPr>
      <w:r>
        <w:t>Approval</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5184"/>
            <w:shd w:fill="0B1A31"/>
            <w:tcBorders>
              <w:top w:sz="8" w:val="single" w:color="B9811C"/>
              <w:left w:sz="8" w:val="single" w:color="B9811C"/>
              <w:bottom w:sz="8" w:val="single" w:color="B9811C"/>
              <w:right w:sz="8" w:val="single" w:color="B9811C"/>
            </w:tcBorders>
            <w:vAlign w:val="center"/>
          </w:tcPr>
          <w:p>
            <w:pPr>
              <w:jc w:val="center"/>
            </w:pPr>
            <w:r>
              <w:rPr>
                <w:b/>
                <w:color w:val="FFFFFF"/>
                <w:sz w:val="16"/>
              </w:rPr>
              <w:t>For GoalOS</w:t>
            </w:r>
          </w:p>
        </w:tc>
        <w:tc>
          <w:tcPr>
            <w:tcW w:type="dxa" w:w="5184"/>
            <w:shd w:fill="0B1A31"/>
            <w:tcBorders>
              <w:top w:sz="8" w:val="single" w:color="B9811C"/>
              <w:left w:sz="8" w:val="single" w:color="B9811C"/>
              <w:bottom w:sz="8" w:val="single" w:color="B9811C"/>
              <w:right w:sz="8" w:val="single" w:color="B9811C"/>
            </w:tcBorders>
            <w:vAlign w:val="center"/>
          </w:tcPr>
          <w:p>
            <w:pPr>
              <w:jc w:val="center"/>
            </w:pPr>
            <w:r>
              <w:rPr>
                <w:b/>
                <w:color w:val="FFFFFF"/>
                <w:sz w:val="16"/>
              </w:rPr>
              <w:t>For [CLIENT]</w:t>
            </w:r>
          </w:p>
        </w:tc>
      </w:tr>
      <w:tr>
        <w:tc>
          <w:tcPr>
            <w:tcW w:type="dxa" w:w="5184"/>
            <w:shd w:fill="FBF7EE"/>
            <w:tcBorders>
              <w:top w:sz="4" w:val="single" w:color="D7D1C5"/>
              <w:left w:sz="4" w:val="single" w:color="D7D1C5"/>
              <w:bottom w:sz="4" w:val="single" w:color="D7D1C5"/>
              <w:right w:sz="4" w:val="single" w:color="D7D1C5"/>
            </w:tcBorders>
            <w:vAlign w:val="top"/>
          </w:tcPr>
          <w:p>
            <w:r>
              <w:rPr>
                <w:color w:val="111827"/>
                <w:sz w:val="16"/>
              </w:rPr>
              <w:t>Name: __________________________</w:t>
            </w:r>
          </w:p>
        </w:tc>
        <w:tc>
          <w:tcPr>
            <w:tcW w:type="dxa" w:w="5184"/>
            <w:shd w:fill="FBF7EE"/>
            <w:tcBorders>
              <w:top w:sz="4" w:val="single" w:color="D7D1C5"/>
              <w:left w:sz="4" w:val="single" w:color="D7D1C5"/>
              <w:bottom w:sz="4" w:val="single" w:color="D7D1C5"/>
              <w:right w:sz="4" w:val="single" w:color="D7D1C5"/>
            </w:tcBorders>
            <w:vAlign w:val="top"/>
          </w:tcPr>
          <w:p>
            <w:r>
              <w:rPr>
                <w:color w:val="111827"/>
                <w:sz w:val="16"/>
              </w:rPr>
              <w:t>Name: __________________________</w:t>
            </w:r>
          </w:p>
        </w:tc>
      </w:tr>
      <w:tr>
        <w:tc>
          <w:tcPr>
            <w:tcW w:type="dxa" w:w="5184"/>
            <w:shd w:fill="FFFFFF"/>
            <w:tcBorders>
              <w:top w:sz="4" w:val="single" w:color="D7D1C5"/>
              <w:left w:sz="4" w:val="single" w:color="D7D1C5"/>
              <w:bottom w:sz="4" w:val="single" w:color="D7D1C5"/>
              <w:right w:sz="4" w:val="single" w:color="D7D1C5"/>
            </w:tcBorders>
            <w:vAlign w:val="top"/>
          </w:tcPr>
          <w:p>
            <w:r>
              <w:rPr>
                <w:color w:val="111827"/>
                <w:sz w:val="16"/>
              </w:rPr>
              <w:t>Title: ___________________________</w:t>
            </w:r>
          </w:p>
        </w:tc>
        <w:tc>
          <w:tcPr>
            <w:tcW w:type="dxa" w:w="5184"/>
            <w:shd w:fill="FFFFFF"/>
            <w:tcBorders>
              <w:top w:sz="4" w:val="single" w:color="D7D1C5"/>
              <w:left w:sz="4" w:val="single" w:color="D7D1C5"/>
              <w:bottom w:sz="4" w:val="single" w:color="D7D1C5"/>
              <w:right w:sz="4" w:val="single" w:color="D7D1C5"/>
            </w:tcBorders>
            <w:vAlign w:val="top"/>
          </w:tcPr>
          <w:p>
            <w:r>
              <w:rPr>
                <w:color w:val="111827"/>
                <w:sz w:val="16"/>
              </w:rPr>
              <w:t>Title: ___________________________</w:t>
            </w:r>
          </w:p>
        </w:tc>
      </w:tr>
      <w:tr>
        <w:tc>
          <w:tcPr>
            <w:tcW w:type="dxa" w:w="5184"/>
            <w:shd w:fill="FBF7EE"/>
            <w:tcBorders>
              <w:top w:sz="4" w:val="single" w:color="D7D1C5"/>
              <w:left w:sz="4" w:val="single" w:color="D7D1C5"/>
              <w:bottom w:sz="4" w:val="single" w:color="D7D1C5"/>
              <w:right w:sz="4" w:val="single" w:color="D7D1C5"/>
            </w:tcBorders>
            <w:vAlign w:val="top"/>
          </w:tcPr>
          <w:p>
            <w:r>
              <w:rPr>
                <w:color w:val="111827"/>
                <w:sz w:val="16"/>
              </w:rPr>
              <w:t>Signature: ________________________</w:t>
            </w:r>
          </w:p>
        </w:tc>
        <w:tc>
          <w:tcPr>
            <w:tcW w:type="dxa" w:w="5184"/>
            <w:shd w:fill="FBF7EE"/>
            <w:tcBorders>
              <w:top w:sz="4" w:val="single" w:color="D7D1C5"/>
              <w:left w:sz="4" w:val="single" w:color="D7D1C5"/>
              <w:bottom w:sz="4" w:val="single" w:color="D7D1C5"/>
              <w:right w:sz="4" w:val="single" w:color="D7D1C5"/>
            </w:tcBorders>
            <w:vAlign w:val="top"/>
          </w:tcPr>
          <w:p>
            <w:r>
              <w:rPr>
                <w:color w:val="111827"/>
                <w:sz w:val="16"/>
              </w:rPr>
              <w:t>Signature: ________________________</w:t>
            </w:r>
          </w:p>
        </w:tc>
      </w:tr>
      <w:tr>
        <w:tc>
          <w:tcPr>
            <w:tcW w:type="dxa" w:w="5184"/>
            <w:shd w:fill="FFFFFF"/>
            <w:tcBorders>
              <w:top w:sz="4" w:val="single" w:color="D7D1C5"/>
              <w:left w:sz="4" w:val="single" w:color="D7D1C5"/>
              <w:bottom w:sz="4" w:val="single" w:color="D7D1C5"/>
              <w:right w:sz="4" w:val="single" w:color="D7D1C5"/>
            </w:tcBorders>
            <w:vAlign w:val="top"/>
          </w:tcPr>
          <w:p>
            <w:r>
              <w:rPr>
                <w:color w:val="111827"/>
                <w:sz w:val="16"/>
              </w:rPr>
              <w:t>Date: ____________________________</w:t>
            </w:r>
          </w:p>
        </w:tc>
        <w:tc>
          <w:tcPr>
            <w:tcW w:type="dxa" w:w="5184"/>
            <w:shd w:fill="FFFFFF"/>
            <w:tcBorders>
              <w:top w:sz="4" w:val="single" w:color="D7D1C5"/>
              <w:left w:sz="4" w:val="single" w:color="D7D1C5"/>
              <w:bottom w:sz="4" w:val="single" w:color="D7D1C5"/>
              <w:right w:sz="4" w:val="single" w:color="D7D1C5"/>
            </w:tcBorders>
            <w:vAlign w:val="top"/>
          </w:tcPr>
          <w:p>
            <w:r>
              <w:rPr>
                <w:color w:val="111827"/>
                <w:sz w:val="16"/>
              </w:rPr>
              <w:t>Date: ____________________________</w:t>
            </w:r>
          </w:p>
        </w:tc>
      </w:tr>
    </w:tbl>
    <w:p>
      <w:pPr>
        <w:spacing w:after="0"/>
      </w:pPr>
    </w:p>
    <w:p>
      <w:pPr>
        <w:pStyle w:val="Heading1"/>
      </w:pPr>
      <w:r>
        <w:t>Source Lineage and Claim Boundary</w:t>
      </w:r>
    </w:p>
    <w:p>
      <w:pPr>
        <w:pStyle w:val="ListBullet"/>
      </w:pPr>
      <w:r>
        <w:t>GoalOS Autonomous Money Machine Ω standalone application and release notes.</w:t>
      </w:r>
    </w:p>
    <w:p>
      <w:pPr>
        <w:pStyle w:val="ListBullet"/>
      </w:pPr>
      <w:r>
        <w:t>GoalOS: Proof-Carrying Autonomy — canonical proof-to-capability operating system.</w:t>
      </w:r>
    </w:p>
    <w:p>
      <w:pPr>
        <w:pStyle w:val="ListBullet"/>
      </w:pPr>
      <w:r>
        <w:t>GoalOS Mission OS — commercial proof-to-action product layer.</w:t>
      </w:r>
    </w:p>
    <w:p>
      <w:pPr>
        <w:pStyle w:val="ListBullet"/>
      </w:pPr>
      <w:r>
        <w:t>GoalOS: The Validated Skill Graph — Chronicle-gated reusable capability.</w:t>
      </w:r>
    </w:p>
    <w:p>
      <w:pPr>
        <w:pStyle w:val="ListBullet"/>
      </w:pPr>
      <w:r>
        <w:t>AEP-001 — proof, evaluation, propagation, and rollback doctrine.</w:t>
      </w:r>
    </w:p>
    <w:p>
      <w:pPr>
        <w:pStyle w:val="ListBullet"/>
      </w:pPr>
      <w:r>
        <w:t>AGI ALPHA — organizational substrate and verified-work compounding thesis.</w:t>
      </w:r>
    </w:p>
    <w:tbl>
      <w:tblPr>
        <w:tblW w:type="auto" w:w="0"/>
        <w:jc w:val="center"/>
        <w:tblLayout w:type="fixed"/>
        <w:tblLook w:firstColumn="1" w:firstRow="1" w:lastColumn="0" w:lastRow="0" w:noHBand="0" w:noVBand="1" w:val="04A0"/>
      </w:tblPr>
      <w:tblGrid>
        <w:gridCol w:w="10282"/>
      </w:tblGrid>
      <w:tr>
        <w:tc>
          <w:tcPr>
            <w:tcW w:type="dxa" w:w="10080"/>
            <w:vAlign w:val="center"/>
            <w:shd w:fill="F9E5E3"/>
            <w:tcBorders>
              <w:top w:sz="12" w:val="single" w:color="B9811C"/>
              <w:left w:sz="12" w:val="single" w:color="B9811C"/>
              <w:bottom w:sz="12" w:val="single" w:color="B9811C"/>
              <w:right w:sz="12" w:val="single" w:color="B9811C"/>
            </w:tcBorders>
          </w:tcPr>
          <w:p>
            <w:r>
              <w:rPr>
                <w:rFonts w:ascii="Georgia" w:hAnsi="Georgia"/>
                <w:b/>
                <w:color w:val="0B1A31"/>
                <w:sz w:val="21"/>
              </w:rPr>
              <w:t>Claim boundary</w:t>
            </w:r>
          </w:p>
          <w:p>
            <w:r>
              <w:rPr>
                <w:color w:val="111827"/>
                <w:sz w:val="18"/>
              </w:rPr>
              <w:t>This program teaches and applies a research architecture, commercial operating method, and product pathway. It does not guarantee revenue, certify a system, replace legal, security, financial, medical, regulatory, or domain review, authorize production deployment, or claim achieved AGI or superintelligence. Forecasts are scenarios. Strong claims require real customers, real tasks, Evidence Dockets, baselines, replay, cost and safety ledgers, external validation, delayed outcomes, and independent review.</w:t>
            </w:r>
          </w:p>
        </w:tc>
      </w:tr>
    </w:tbl>
    <w:p>
      <w:pPr>
        <w:spacing w:after="0"/>
      </w:pPr>
    </w:p>
    <w:sectPr w:rsidR="00FC693F" w:rsidRPr="0006063C" w:rsidSect="00034616">
      <w:footerReference w:type="default" r:id="rId9"/>
      <w:pgSz w:w="12240" w:h="15840"/>
      <w:pgMar w:top="936"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B9811C"/>
        <w:sz w:val="14"/>
      </w:rPr>
      <w:t xml:space="preserve">BUILT FOR DECISIONS  •  PROOF BEFORE POWER  •  CAPABILITY THAT COMPOUNDS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Georgia" w:hAnsi="Georgia" w:eastAsia="Georgia"/>
      <w:b/>
      <w:bCs/>
      <w:color w:val="0B1A31"/>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Georgia" w:hAnsi="Georgia" w:eastAsia="Georgia"/>
      <w:b/>
      <w:bCs/>
      <w:color w:val="B9811C"/>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Georgia" w:hAnsi="Georgia" w:eastAsia="Georgia"/>
      <w:b/>
      <w:bCs/>
      <w:color w:val="1429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Georgia" w:hAnsi="Georgia" w:eastAsia="Georgia"/>
      <w:b/>
      <w:color w:val="0B1A31"/>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