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AAC8"/>
          <w:sz w:val="20"/>
        </w:rPr>
        <w:t>MONTREAL.AI / SKILLOS</w:t>
      </w:r>
    </w:p>
    <w:p>
      <w:pPr>
        <w:pStyle w:val="Title"/>
      </w:pPr>
      <w:r>
        <w:t>SkillOS Public Launch Dossier</w:t>
      </w:r>
    </w:p>
    <w:p>
      <w:r>
        <w:t>Date: 2026-05-28</w:t>
      </w:r>
    </w:p>
    <w:p>
      <w:r>
        <w:t>Live proof: https://montrealai.github.io/skillos/</w:t>
      </w:r>
    </w:p>
    <w:p>
      <w:r>
        <w:t>GitHub repository: https://github.com/MontrealAI/skillos</w:t>
      </w:r>
    </w:p>
    <w:p>
      <w:r>
        <w:t>Archive URL: https://montrealai.github.io/skillos-launch-archive/</w:t>
      </w:r>
    </w:p>
    <w:p>
      <w:pPr>
        <w:pStyle w:val="Heading1"/>
      </w:pPr>
      <w:r>
        <w:t>Executive thesis</w:t>
      </w:r>
    </w:p>
    <w:p>
      <w:r>
        <w:t>SkillOS proves the mechanism. Pilot 001 proves the market.</w:t>
      </w:r>
    </w:p>
    <w:p>
      <w:r>
        <w:t>SkillOS is an open-source proof that AI-agent work can compound. Jobs become traces. Traces become tested skills. Tested skills improve future work. The current public proof is a reproducible reference workflow in a controlled environment. Pilot 001 turns that mechanism into market proof using one practical workflow with human approval and aggregated results.</w:t>
      </w:r>
    </w:p>
    <w:p>
      <w:pPr>
        <w:pStyle w:val="Heading1"/>
      </w:pPr>
      <w:r>
        <w:t>What exists today</w:t>
      </w:r>
    </w:p>
    <w:p>
      <w:pPr>
        <w:pStyle w:val="ListBullet"/>
      </w:pPr>
      <w:r>
        <w:t>Public live proof dashboard.</w:t>
      </w:r>
    </w:p>
    <w:p>
      <w:pPr>
        <w:pStyle w:val="ListBullet"/>
      </w:pPr>
      <w:r>
        <w:t>Public open-source repository.</w:t>
      </w:r>
    </w:p>
    <w:p>
      <w:pPr>
        <w:pStyle w:val="ListBullet"/>
      </w:pPr>
      <w:r>
        <w:t>GitHub Actions verification and deployment.</w:t>
      </w:r>
    </w:p>
    <w:p>
      <w:pPr>
        <w:pStyle w:val="ListBullet"/>
      </w:pPr>
      <w:r>
        <w:t>Reference workflow: sales follow-up emails from call notes.</w:t>
      </w:r>
    </w:p>
    <w:p>
      <w:pPr>
        <w:pStyle w:val="ListBullet"/>
      </w:pPr>
      <w:r>
        <w:t>Meeting-ready public archive.</w:t>
      </w:r>
    </w:p>
    <w:p>
      <w:pPr>
        <w:pStyle w:val="Heading1"/>
      </w:pPr>
      <w:r>
        <w:t>The mechanism</w:t>
      </w:r>
    </w:p>
    <w:p>
      <w:r>
        <w:t>Work -&gt; Trace -&gt; Lesson -&gt; Tested Skill -&gt; Release -&gt; Better Future Work</w:t>
      </w:r>
    </w:p>
    <w:p>
      <w:pPr>
        <w:pStyle w:val="Heading1"/>
      </w:pPr>
      <w:r>
        <w:t>Pilot 001</w:t>
      </w:r>
    </w:p>
    <w:p>
      <w:pPr>
        <w:pStyle w:val="ListBullet"/>
      </w:pPr>
      <w:r>
        <w:t>Workflow: sales follow-up emails from call notes.</w:t>
      </w:r>
    </w:p>
    <w:p>
      <w:pPr>
        <w:pStyle w:val="ListBullet"/>
      </w:pPr>
      <w:r>
        <w:t>Size: 50-100 real jobs.</w:t>
      </w:r>
    </w:p>
    <w:p>
      <w:pPr>
        <w:pStyle w:val="ListBullet"/>
      </w:pPr>
      <w:r>
        <w:t>Rule: agent drafts, human approves, nothing is sent automatically.</w:t>
      </w:r>
    </w:p>
    <w:p>
      <w:pPr>
        <w:pStyle w:val="ListBullet"/>
      </w:pPr>
      <w:r>
        <w:t>Metrics: time, cost, quality, accepted rate, edits, and safety issues.</w:t>
      </w:r>
    </w:p>
    <w:p>
      <w:pPr>
        <w:pStyle w:val="ListBullet"/>
      </w:pPr>
      <w:r>
        <w:t>Publishing: safe aggregated results only.</w:t>
      </w:r>
    </w:p>
    <w:p>
      <w:pPr>
        <w:pStyle w:val="Heading1"/>
      </w:pPr>
      <w:r>
        <w:t>Public safety boundary</w:t>
      </w:r>
    </w:p>
    <w:p>
      <w:r>
        <w:t>This public archive contains no private customer data, no private commercial terms, no financing materials, no confidential internal strategy, and no sensitive internal arrangements. Current metrics are reference-workflow results, not audited customer results or guarantees of future outcomes.</w:t>
      </w:r>
    </w:p>
    <w:p>
      <w:pPr>
        <w:pStyle w:val="Heading1"/>
      </w:pPr>
      <w:r>
        <w:t>Meeting ask</w:t>
      </w:r>
    </w:p>
    <w:p>
      <w:pPr>
        <w:pStyle w:val="ListNumber"/>
      </w:pPr>
      <w:r>
        <w:t>1. Approve the public-safe launch message.</w:t>
      </w:r>
    </w:p>
    <w:p>
      <w:pPr>
        <w:pStyle w:val="ListNumber"/>
      </w:pPr>
      <w:r>
        <w:t>2. Identify 1-3 Pilot 001 partners or warm introductions.</w:t>
      </w:r>
    </w:p>
    <w:p>
      <w:pPr>
        <w:pStyle w:val="ListNumber"/>
      </w:pPr>
      <w:r>
        <w:t>3. Assign a pilot owner.</w:t>
      </w:r>
    </w:p>
    <w:p>
      <w:pPr>
        <w:pStyle w:val="ListNumber"/>
      </w:pPr>
      <w:r>
        <w:t>4. Assign a measurement owner.</w:t>
      </w:r>
    </w:p>
    <w:p>
      <w:pPr>
        <w:pStyle w:val="ListNumber"/>
      </w:pPr>
      <w:r>
        <w:t>5. Assign a privacy/compliance reviewer.</w:t>
      </w:r>
    </w:p>
    <w:p>
      <w:pPr>
        <w:pStyle w:val="ListNumber"/>
      </w:pPr>
      <w:r>
        <w:t>6. Commit to publishing only safe, aggregated pilot results.</w:t>
      </w:r>
    </w:p>
    <w:p>
      <w:pPr>
        <w:pStyle w:val="Heading1"/>
      </w:pPr>
      <w:r>
        <w:t>Closing line</w:t>
      </w:r>
    </w:p>
    <w:p>
      <w:r>
        <w:t>We are not asking people to believe in a pitch. We are showing a live reference proof and asking to test one real workflow.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SkillOS Public Launch Archive - public reference materials - not financial, legal, or investment advice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8243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